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16" w:rsidRDefault="00C76F16" w:rsidP="00C76F1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</w:p>
    <w:tbl>
      <w:tblPr>
        <w:tblW w:w="9930" w:type="dxa"/>
        <w:tblInd w:w="108" w:type="dxa"/>
        <w:tblLook w:val="04A0" w:firstRow="1" w:lastRow="0" w:firstColumn="1" w:lastColumn="0" w:noHBand="0" w:noVBand="1"/>
      </w:tblPr>
      <w:tblGrid>
        <w:gridCol w:w="4063"/>
        <w:gridCol w:w="1521"/>
        <w:gridCol w:w="4346"/>
      </w:tblGrid>
      <w:tr w:rsidR="00C76F16" w:rsidTr="00C747FF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b w:val="0"/>
                <w:sz w:val="18"/>
                <w:szCs w:val="18"/>
              </w:rPr>
            </w:pPr>
            <w:proofErr w:type="spellStart"/>
            <w:r w:rsidRPr="009B52E5">
              <w:rPr>
                <w:rStyle w:val="ac"/>
                <w:sz w:val="18"/>
                <w:szCs w:val="18"/>
              </w:rPr>
              <w:t>Баш</w:t>
            </w:r>
            <w:r w:rsidRPr="009B52E5">
              <w:rPr>
                <w:rStyle w:val="ac"/>
                <w:rFonts w:eastAsia="MS Mincho" w:hint="eastAsia"/>
                <w:sz w:val="18"/>
                <w:szCs w:val="18"/>
              </w:rPr>
              <w:t>ҡ</w:t>
            </w:r>
            <w:r w:rsidRPr="009B52E5">
              <w:rPr>
                <w:rStyle w:val="ac"/>
                <w:sz w:val="18"/>
                <w:szCs w:val="18"/>
              </w:rPr>
              <w:t>ортостан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</w:t>
            </w:r>
            <w:proofErr w:type="spellStart"/>
            <w:r w:rsidRPr="009B52E5">
              <w:rPr>
                <w:rStyle w:val="ac"/>
                <w:sz w:val="18"/>
                <w:szCs w:val="18"/>
              </w:rPr>
              <w:t>Республика</w:t>
            </w:r>
            <w:r w:rsidRPr="009B52E5">
              <w:rPr>
                <w:rStyle w:val="ac"/>
                <w:rFonts w:ascii="Arial" w:hAnsi="Arial" w:cs="Arial"/>
                <w:sz w:val="18"/>
                <w:szCs w:val="18"/>
              </w:rPr>
              <w:t>һ</w:t>
            </w:r>
            <w:r w:rsidRPr="009B52E5">
              <w:rPr>
                <w:rStyle w:val="ac"/>
                <w:sz w:val="18"/>
                <w:szCs w:val="18"/>
              </w:rPr>
              <w:t>ы</w:t>
            </w:r>
            <w:proofErr w:type="spellEnd"/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b w:val="0"/>
                <w:sz w:val="18"/>
                <w:szCs w:val="18"/>
              </w:rPr>
            </w:pPr>
            <w:proofErr w:type="spellStart"/>
            <w:r w:rsidRPr="009B52E5">
              <w:rPr>
                <w:rStyle w:val="ac"/>
                <w:sz w:val="18"/>
                <w:szCs w:val="18"/>
              </w:rPr>
              <w:t>Бишб</w:t>
            </w:r>
            <w:r w:rsidRPr="009B52E5">
              <w:rPr>
                <w:rStyle w:val="ac"/>
                <w:rFonts w:ascii="Arial" w:hAnsi="Arial" w:cs="Arial"/>
                <w:sz w:val="18"/>
                <w:szCs w:val="18"/>
              </w:rPr>
              <w:t>ү</w:t>
            </w:r>
            <w:r w:rsidRPr="009B52E5">
              <w:rPr>
                <w:rStyle w:val="ac"/>
                <w:sz w:val="18"/>
                <w:szCs w:val="18"/>
              </w:rPr>
              <w:t>л</w:t>
            </w:r>
            <w:r w:rsidRPr="009B52E5">
              <w:rPr>
                <w:rStyle w:val="ac"/>
                <w:rFonts w:ascii="Arial" w:hAnsi="Arial" w:cs="Arial"/>
                <w:sz w:val="18"/>
                <w:szCs w:val="18"/>
              </w:rPr>
              <w:t>ә</w:t>
            </w:r>
            <w:r w:rsidRPr="009B52E5">
              <w:rPr>
                <w:rStyle w:val="ac"/>
                <w:sz w:val="18"/>
                <w:szCs w:val="18"/>
              </w:rPr>
              <w:t>к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районы </w:t>
            </w:r>
            <w:proofErr w:type="spellStart"/>
            <w:r w:rsidRPr="009B52E5">
              <w:rPr>
                <w:rStyle w:val="ac"/>
                <w:sz w:val="18"/>
                <w:szCs w:val="18"/>
              </w:rPr>
              <w:t>муниципаль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районы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sz w:val="18"/>
                <w:szCs w:val="18"/>
              </w:rPr>
            </w:pPr>
            <w:r w:rsidRPr="009B52E5">
              <w:rPr>
                <w:rStyle w:val="ac"/>
                <w:sz w:val="18"/>
                <w:szCs w:val="18"/>
              </w:rPr>
              <w:t xml:space="preserve"> </w:t>
            </w:r>
            <w:proofErr w:type="spellStart"/>
            <w:r w:rsidRPr="009B52E5">
              <w:rPr>
                <w:rStyle w:val="ac"/>
                <w:sz w:val="18"/>
                <w:szCs w:val="18"/>
              </w:rPr>
              <w:t>Йылбола</w:t>
            </w:r>
            <w:r w:rsidRPr="009B52E5">
              <w:rPr>
                <w:rStyle w:val="ac"/>
                <w:rFonts w:eastAsia="MS Mincho" w:hint="eastAsia"/>
                <w:sz w:val="18"/>
                <w:szCs w:val="18"/>
              </w:rPr>
              <w:t>ҡ</w:t>
            </w:r>
            <w:r w:rsidRPr="009B52E5">
              <w:rPr>
                <w:rStyle w:val="ac"/>
                <w:sz w:val="18"/>
                <w:szCs w:val="18"/>
              </w:rPr>
              <w:t>тама</w:t>
            </w:r>
            <w:r w:rsidRPr="009B52E5">
              <w:rPr>
                <w:rStyle w:val="ac"/>
                <w:rFonts w:eastAsia="MS Mincho" w:hint="eastAsia"/>
                <w:sz w:val="18"/>
                <w:szCs w:val="18"/>
              </w:rPr>
              <w:t>ҡ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</w:t>
            </w:r>
            <w:proofErr w:type="spellStart"/>
            <w:r w:rsidRPr="009B52E5">
              <w:rPr>
                <w:rStyle w:val="ac"/>
                <w:sz w:val="18"/>
                <w:szCs w:val="18"/>
              </w:rPr>
              <w:t>ауыл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советы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sz w:val="18"/>
                <w:szCs w:val="18"/>
              </w:rPr>
            </w:pPr>
            <w:proofErr w:type="spellStart"/>
            <w:proofErr w:type="gramStart"/>
            <w:r w:rsidRPr="009B52E5">
              <w:rPr>
                <w:rStyle w:val="ac"/>
                <w:sz w:val="18"/>
                <w:szCs w:val="18"/>
              </w:rPr>
              <w:t>ауыл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 </w:t>
            </w:r>
            <w:proofErr w:type="spellStart"/>
            <w:r w:rsidRPr="009B52E5">
              <w:rPr>
                <w:rStyle w:val="ac"/>
                <w:sz w:val="18"/>
                <w:szCs w:val="18"/>
              </w:rPr>
              <w:t>бил</w:t>
            </w:r>
            <w:r w:rsidRPr="009B52E5">
              <w:rPr>
                <w:rStyle w:val="ac"/>
                <w:rFonts w:ascii="Arial" w:hAnsi="Arial" w:cs="Arial"/>
                <w:sz w:val="18"/>
                <w:szCs w:val="18"/>
              </w:rPr>
              <w:t>ә</w:t>
            </w:r>
            <w:r w:rsidRPr="009B52E5">
              <w:rPr>
                <w:rStyle w:val="ac"/>
                <w:sz w:val="18"/>
                <w:szCs w:val="18"/>
              </w:rPr>
              <w:t>м</w:t>
            </w:r>
            <w:r w:rsidRPr="009B52E5">
              <w:rPr>
                <w:rStyle w:val="ac"/>
                <w:rFonts w:ascii="Arial" w:hAnsi="Arial" w:cs="Arial"/>
                <w:sz w:val="18"/>
                <w:szCs w:val="18"/>
              </w:rPr>
              <w:t>әһ</w:t>
            </w:r>
            <w:r w:rsidRPr="009B52E5">
              <w:rPr>
                <w:rStyle w:val="ac"/>
                <w:sz w:val="18"/>
                <w:szCs w:val="18"/>
              </w:rPr>
              <w:t>е</w:t>
            </w:r>
            <w:proofErr w:type="spellEnd"/>
            <w:proofErr w:type="gramEnd"/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sz w:val="18"/>
                <w:szCs w:val="18"/>
              </w:rPr>
            </w:pPr>
            <w:r w:rsidRPr="009B52E5">
              <w:rPr>
                <w:rStyle w:val="ac"/>
                <w:sz w:val="18"/>
                <w:szCs w:val="18"/>
              </w:rPr>
              <w:t>СОВЕТЫ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b w:val="0"/>
                <w:sz w:val="18"/>
                <w:szCs w:val="18"/>
              </w:rPr>
            </w:pPr>
            <w:r w:rsidRPr="009B52E5">
              <w:rPr>
                <w:rStyle w:val="ac"/>
                <w:sz w:val="18"/>
                <w:szCs w:val="18"/>
              </w:rPr>
              <w:t xml:space="preserve">  452056, БР, </w:t>
            </w:r>
            <w:proofErr w:type="spellStart"/>
            <w:r w:rsidRPr="009B52E5">
              <w:rPr>
                <w:rStyle w:val="ac"/>
                <w:sz w:val="18"/>
                <w:szCs w:val="18"/>
              </w:rPr>
              <w:t>Бишб</w:t>
            </w:r>
            <w:r w:rsidRPr="009B52E5">
              <w:rPr>
                <w:rStyle w:val="ac"/>
                <w:rFonts w:ascii="Arial" w:hAnsi="Arial" w:cs="Arial"/>
                <w:sz w:val="18"/>
                <w:szCs w:val="18"/>
              </w:rPr>
              <w:t>ү</w:t>
            </w:r>
            <w:r w:rsidRPr="009B52E5">
              <w:rPr>
                <w:rStyle w:val="ac"/>
                <w:sz w:val="18"/>
                <w:szCs w:val="18"/>
              </w:rPr>
              <w:t>л</w:t>
            </w:r>
            <w:r w:rsidRPr="009B52E5">
              <w:rPr>
                <w:rStyle w:val="ac"/>
                <w:rFonts w:ascii="Arial" w:hAnsi="Arial" w:cs="Arial"/>
                <w:sz w:val="18"/>
                <w:szCs w:val="18"/>
              </w:rPr>
              <w:t>ә</w:t>
            </w:r>
            <w:r w:rsidRPr="009B52E5">
              <w:rPr>
                <w:rStyle w:val="ac"/>
                <w:sz w:val="18"/>
                <w:szCs w:val="18"/>
              </w:rPr>
              <w:t>к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районы,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b w:val="0"/>
                <w:sz w:val="18"/>
                <w:szCs w:val="18"/>
              </w:rPr>
            </w:pPr>
            <w:r w:rsidRPr="009B52E5">
              <w:rPr>
                <w:rStyle w:val="ac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B52E5">
              <w:rPr>
                <w:rStyle w:val="ac"/>
                <w:sz w:val="18"/>
                <w:szCs w:val="18"/>
              </w:rPr>
              <w:t>Йылбола</w:t>
            </w:r>
            <w:r w:rsidRPr="009B52E5">
              <w:rPr>
                <w:rStyle w:val="ac"/>
                <w:rFonts w:eastAsia="MS Mincho" w:hint="eastAsia"/>
                <w:sz w:val="18"/>
                <w:szCs w:val="18"/>
              </w:rPr>
              <w:t>ҡ</w:t>
            </w:r>
            <w:r w:rsidRPr="009B52E5">
              <w:rPr>
                <w:rStyle w:val="ac"/>
                <w:sz w:val="18"/>
                <w:szCs w:val="18"/>
              </w:rPr>
              <w:t>тама</w:t>
            </w:r>
            <w:r w:rsidRPr="009B52E5">
              <w:rPr>
                <w:rStyle w:val="ac"/>
                <w:rFonts w:eastAsia="MS Mincho" w:hint="eastAsia"/>
                <w:sz w:val="18"/>
                <w:szCs w:val="18"/>
              </w:rPr>
              <w:t>ҡ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 </w:t>
            </w:r>
            <w:proofErr w:type="spellStart"/>
            <w:r w:rsidRPr="009B52E5">
              <w:rPr>
                <w:rStyle w:val="ac"/>
                <w:sz w:val="18"/>
                <w:szCs w:val="18"/>
              </w:rPr>
              <w:t>ауылы</w:t>
            </w:r>
            <w:proofErr w:type="spellEnd"/>
            <w:proofErr w:type="gramEnd"/>
            <w:r w:rsidRPr="009B52E5">
              <w:rPr>
                <w:rStyle w:val="ac"/>
                <w:sz w:val="18"/>
                <w:szCs w:val="18"/>
              </w:rPr>
              <w:t xml:space="preserve">, </w:t>
            </w:r>
            <w:proofErr w:type="spellStart"/>
            <w:r w:rsidRPr="009B52E5">
              <w:rPr>
                <w:rStyle w:val="ac"/>
                <w:rFonts w:ascii="Arial" w:hAnsi="Arial" w:cs="Arial"/>
                <w:sz w:val="18"/>
                <w:szCs w:val="18"/>
              </w:rPr>
              <w:t>Ү</w:t>
            </w:r>
            <w:r w:rsidRPr="009B52E5">
              <w:rPr>
                <w:rStyle w:val="ac"/>
                <w:rFonts w:eastAsia="MS Mincho" w:hint="eastAsia"/>
                <w:sz w:val="18"/>
                <w:szCs w:val="18"/>
              </w:rPr>
              <w:t>ҙ</w:t>
            </w:r>
            <w:r w:rsidRPr="009B52E5">
              <w:rPr>
                <w:rStyle w:val="ac"/>
                <w:rFonts w:ascii="Arial" w:hAnsi="Arial" w:cs="Arial"/>
                <w:sz w:val="18"/>
                <w:szCs w:val="18"/>
              </w:rPr>
              <w:t>ә</w:t>
            </w:r>
            <w:r w:rsidRPr="009B52E5">
              <w:rPr>
                <w:rStyle w:val="ac"/>
                <w:sz w:val="18"/>
                <w:szCs w:val="18"/>
              </w:rPr>
              <w:t>к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 </w:t>
            </w:r>
            <w:proofErr w:type="spellStart"/>
            <w:r w:rsidRPr="009B52E5">
              <w:rPr>
                <w:rStyle w:val="ac"/>
                <w:sz w:val="18"/>
                <w:szCs w:val="18"/>
              </w:rPr>
              <w:t>урамы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>, 1а  8(347)4325434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sz w:val="18"/>
                <w:szCs w:val="18"/>
              </w:rPr>
            </w:pPr>
            <w:r w:rsidRPr="009B52E5">
              <w:rPr>
                <w:b/>
                <w:bCs/>
                <w:sz w:val="18"/>
                <w:szCs w:val="1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4" o:title=""/>
                </v:shape>
                <o:OLEObject Type="Embed" ProgID="Word.Picture.8" ShapeID="_x0000_i1025" DrawAspect="Content" ObjectID="_1778480098" r:id="rId5"/>
              </w:objec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b w:val="0"/>
                <w:sz w:val="18"/>
                <w:szCs w:val="18"/>
              </w:rPr>
            </w:pPr>
            <w:r w:rsidRPr="009B52E5">
              <w:rPr>
                <w:rStyle w:val="ac"/>
                <w:sz w:val="18"/>
                <w:szCs w:val="18"/>
              </w:rPr>
              <w:t>Республика Башкортостан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b w:val="0"/>
                <w:sz w:val="18"/>
                <w:szCs w:val="18"/>
              </w:rPr>
            </w:pPr>
            <w:r w:rsidRPr="009B52E5">
              <w:rPr>
                <w:rStyle w:val="ac"/>
                <w:sz w:val="18"/>
                <w:szCs w:val="18"/>
              </w:rPr>
              <w:t xml:space="preserve">муниципальный район </w:t>
            </w:r>
            <w:proofErr w:type="spellStart"/>
            <w:r w:rsidRPr="009B52E5">
              <w:rPr>
                <w:rStyle w:val="ac"/>
                <w:sz w:val="18"/>
                <w:szCs w:val="18"/>
              </w:rPr>
              <w:t>Бижбулякский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район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sz w:val="18"/>
                <w:szCs w:val="18"/>
              </w:rPr>
            </w:pPr>
            <w:r w:rsidRPr="009B52E5">
              <w:rPr>
                <w:rStyle w:val="ac"/>
                <w:sz w:val="18"/>
                <w:szCs w:val="18"/>
              </w:rPr>
              <w:t>СОВЕТ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sz w:val="18"/>
                <w:szCs w:val="18"/>
              </w:rPr>
            </w:pPr>
            <w:r w:rsidRPr="009B52E5">
              <w:rPr>
                <w:rStyle w:val="ac"/>
                <w:sz w:val="18"/>
                <w:szCs w:val="18"/>
              </w:rPr>
              <w:t>сельского поселения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sz w:val="18"/>
                <w:szCs w:val="18"/>
              </w:rPr>
            </w:pPr>
            <w:proofErr w:type="spellStart"/>
            <w:r w:rsidRPr="009B52E5">
              <w:rPr>
                <w:rStyle w:val="ac"/>
                <w:sz w:val="18"/>
                <w:szCs w:val="18"/>
              </w:rPr>
              <w:t>Елбулактамакский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сельсовет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b w:val="0"/>
                <w:sz w:val="18"/>
                <w:szCs w:val="18"/>
              </w:rPr>
            </w:pPr>
            <w:r w:rsidRPr="009B52E5">
              <w:rPr>
                <w:rStyle w:val="ac"/>
                <w:sz w:val="18"/>
                <w:szCs w:val="18"/>
              </w:rPr>
              <w:t xml:space="preserve">452056, РБ, </w:t>
            </w:r>
            <w:proofErr w:type="spellStart"/>
            <w:r w:rsidRPr="009B52E5">
              <w:rPr>
                <w:rStyle w:val="ac"/>
                <w:sz w:val="18"/>
                <w:szCs w:val="18"/>
              </w:rPr>
              <w:t>Бижбулякский</w:t>
            </w:r>
            <w:proofErr w:type="spellEnd"/>
            <w:r w:rsidRPr="009B52E5">
              <w:rPr>
                <w:rStyle w:val="ac"/>
                <w:sz w:val="18"/>
                <w:szCs w:val="18"/>
              </w:rPr>
              <w:t xml:space="preserve"> район, </w:t>
            </w:r>
            <w:proofErr w:type="gramStart"/>
            <w:r w:rsidRPr="009B52E5">
              <w:rPr>
                <w:rStyle w:val="ac"/>
                <w:sz w:val="18"/>
                <w:szCs w:val="18"/>
              </w:rPr>
              <w:t xml:space="preserve">село  </w:t>
            </w:r>
            <w:proofErr w:type="spellStart"/>
            <w:r w:rsidRPr="009B52E5">
              <w:rPr>
                <w:rStyle w:val="ac"/>
                <w:sz w:val="18"/>
                <w:szCs w:val="18"/>
              </w:rPr>
              <w:t>Елбулактамак</w:t>
            </w:r>
            <w:proofErr w:type="spellEnd"/>
            <w:proofErr w:type="gramEnd"/>
            <w:r w:rsidRPr="009B52E5">
              <w:rPr>
                <w:rStyle w:val="ac"/>
                <w:sz w:val="18"/>
                <w:szCs w:val="18"/>
              </w:rPr>
              <w:t>,  улица Центральная, 1а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b w:val="0"/>
                <w:sz w:val="18"/>
                <w:szCs w:val="18"/>
              </w:rPr>
            </w:pPr>
            <w:r w:rsidRPr="009B52E5">
              <w:rPr>
                <w:rStyle w:val="ac"/>
                <w:sz w:val="18"/>
                <w:szCs w:val="18"/>
              </w:rPr>
              <w:t>8(347) 4325434</w:t>
            </w:r>
          </w:p>
          <w:p w:rsidR="00C76F16" w:rsidRPr="009B52E5" w:rsidRDefault="00C76F16" w:rsidP="00C747FF">
            <w:pPr>
              <w:pStyle w:val="aa"/>
              <w:spacing w:line="276" w:lineRule="auto"/>
              <w:rPr>
                <w:rStyle w:val="ac"/>
                <w:sz w:val="18"/>
                <w:szCs w:val="18"/>
              </w:rPr>
            </w:pPr>
          </w:p>
        </w:tc>
      </w:tr>
    </w:tbl>
    <w:p w:rsidR="00C76F16" w:rsidRDefault="00C76F16" w:rsidP="00C76F1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val="ba-RU"/>
        </w:rPr>
      </w:pPr>
    </w:p>
    <w:p w:rsidR="00C76F16" w:rsidRPr="00C231D0" w:rsidRDefault="00C76F16" w:rsidP="00C76F16">
      <w:pPr>
        <w:spacing w:after="0" w:line="240" w:lineRule="auto"/>
        <w:rPr>
          <w:rFonts w:ascii="Rom Bsh" w:eastAsia="Times New Roman" w:hAnsi="Rom Bsh"/>
          <w:b/>
          <w:bCs/>
          <w:sz w:val="26"/>
          <w:szCs w:val="26"/>
        </w:rPr>
      </w:pPr>
      <w:r w:rsidRPr="00C231D0">
        <w:rPr>
          <w:rFonts w:ascii="Times New Roman" w:eastAsia="Times New Roman" w:hAnsi="Times New Roman"/>
          <w:b/>
          <w:bCs/>
          <w:sz w:val="26"/>
          <w:szCs w:val="26"/>
          <w:lang w:val="ba-RU"/>
        </w:rPr>
        <w:t>Ҡ</w:t>
      </w:r>
      <w:r w:rsidRPr="00C231D0">
        <w:rPr>
          <w:rFonts w:ascii="Rom Bsh" w:eastAsia="Times New Roman" w:hAnsi="Rom Bsh"/>
          <w:b/>
          <w:bCs/>
          <w:sz w:val="26"/>
          <w:szCs w:val="26"/>
        </w:rPr>
        <w:t xml:space="preserve">АРАР              </w:t>
      </w:r>
      <w:r w:rsidRPr="00C231D0">
        <w:rPr>
          <w:rFonts w:ascii="Rom Bsh" w:eastAsia="Times New Roman" w:hAnsi="Rom Bsh"/>
          <w:b/>
          <w:bCs/>
          <w:sz w:val="26"/>
          <w:szCs w:val="26"/>
          <w:lang w:val="ba-RU"/>
        </w:rPr>
        <w:t xml:space="preserve">                                                                </w:t>
      </w:r>
      <w:r w:rsidRPr="00C231D0">
        <w:rPr>
          <w:rFonts w:ascii="Rom Bsh" w:eastAsia="Times New Roman" w:hAnsi="Rom Bsh"/>
          <w:b/>
          <w:bCs/>
          <w:sz w:val="26"/>
          <w:szCs w:val="26"/>
        </w:rPr>
        <w:t xml:space="preserve">           РЕШЕНИЕ</w:t>
      </w:r>
    </w:p>
    <w:p w:rsidR="001002C7" w:rsidRPr="001002C7" w:rsidRDefault="001002C7" w:rsidP="00C76F1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1002C7" w:rsidRPr="001002C7" w:rsidRDefault="001002C7" w:rsidP="00C76F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2C7">
        <w:rPr>
          <w:rFonts w:ascii="Times New Roman" w:hAnsi="Times New Roman" w:cs="Times New Roman"/>
          <w:b/>
          <w:sz w:val="28"/>
          <w:szCs w:val="28"/>
        </w:rPr>
        <w:t xml:space="preserve">Об определении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Pr="0010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C7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7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Елбулактамакский</w:t>
      </w:r>
      <w:proofErr w:type="spellEnd"/>
      <w:r w:rsidR="00C76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10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Бижбулякский</w:t>
      </w:r>
      <w:proofErr w:type="spellEnd"/>
      <w:r w:rsidRPr="0010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/>
        <w:contextualSpacing w:val="0"/>
        <w:jc w:val="center"/>
        <w:rPr>
          <w:b/>
          <w:sz w:val="28"/>
          <w:szCs w:val="28"/>
        </w:rPr>
      </w:pPr>
    </w:p>
    <w:p w:rsidR="001002C7" w:rsidRPr="001002C7" w:rsidRDefault="001002C7" w:rsidP="001002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1002C7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5 статьи 39.28 Земельного кодекса Российской Федерации Совет сельского поселения </w:t>
      </w:r>
      <w:proofErr w:type="spellStart"/>
      <w:r w:rsidR="00C76F16">
        <w:rPr>
          <w:rFonts w:ascii="Times New Roman" w:hAnsi="Times New Roman" w:cs="Times New Roman"/>
          <w:sz w:val="28"/>
          <w:szCs w:val="28"/>
        </w:rPr>
        <w:t>Елбулактамакский</w:t>
      </w:r>
      <w:proofErr w:type="spellEnd"/>
      <w:r w:rsidR="00C76F16">
        <w:rPr>
          <w:rFonts w:ascii="Times New Roman" w:hAnsi="Times New Roman" w:cs="Times New Roman"/>
          <w:sz w:val="28"/>
          <w:szCs w:val="28"/>
        </w:rPr>
        <w:t xml:space="preserve"> </w:t>
      </w:r>
      <w:r w:rsidRPr="001002C7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1002C7"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 w:rsidRPr="001002C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1002C7" w:rsidRPr="001002C7" w:rsidRDefault="001002C7" w:rsidP="001002C7">
      <w:pPr>
        <w:pStyle w:val="a6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1002C7" w:rsidRPr="001002C7" w:rsidRDefault="001002C7" w:rsidP="001002C7">
      <w:pPr>
        <w:pStyle w:val="a6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1002C7">
        <w:rPr>
          <w:sz w:val="28"/>
          <w:szCs w:val="28"/>
        </w:rPr>
        <w:t>РЕШИЛ: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spacing w:line="240" w:lineRule="exact"/>
        <w:ind w:left="0"/>
        <w:contextualSpacing w:val="0"/>
        <w:jc w:val="center"/>
        <w:rPr>
          <w:sz w:val="28"/>
          <w:szCs w:val="28"/>
        </w:rPr>
      </w:pP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 xml:space="preserve">1. Установить, что размер платы за увеличение площади земельного участка, находящегося в частной собственности, в результате перераспределения такого земельного участка и земельных участков, находящихся в муниципальной собственности </w:t>
      </w:r>
      <w:r w:rsidRPr="001002C7">
        <w:rPr>
          <w:bCs/>
          <w:sz w:val="28"/>
          <w:szCs w:val="28"/>
        </w:rPr>
        <w:t>сельского поселения</w:t>
      </w:r>
      <w:r w:rsidR="00C76F16">
        <w:rPr>
          <w:bCs/>
          <w:sz w:val="28"/>
          <w:szCs w:val="28"/>
        </w:rPr>
        <w:t xml:space="preserve"> </w:t>
      </w:r>
      <w:proofErr w:type="spellStart"/>
      <w:r w:rsidR="00C76F16">
        <w:rPr>
          <w:bCs/>
          <w:sz w:val="28"/>
          <w:szCs w:val="28"/>
        </w:rPr>
        <w:t>Елбулактамакский</w:t>
      </w:r>
      <w:proofErr w:type="spellEnd"/>
      <w:r w:rsidR="00C76F16">
        <w:rPr>
          <w:bCs/>
          <w:sz w:val="28"/>
          <w:szCs w:val="28"/>
        </w:rPr>
        <w:t xml:space="preserve"> </w:t>
      </w:r>
      <w:r w:rsidRPr="001002C7">
        <w:rPr>
          <w:bCs/>
          <w:sz w:val="28"/>
          <w:szCs w:val="28"/>
        </w:rPr>
        <w:t xml:space="preserve">сельсовет муниципального района </w:t>
      </w:r>
      <w:proofErr w:type="spellStart"/>
      <w:r w:rsidRPr="001002C7">
        <w:rPr>
          <w:bCs/>
          <w:sz w:val="28"/>
          <w:szCs w:val="28"/>
        </w:rPr>
        <w:t>Бижбулякский</w:t>
      </w:r>
      <w:proofErr w:type="spellEnd"/>
      <w:r w:rsidRPr="001002C7">
        <w:rPr>
          <w:bCs/>
          <w:sz w:val="28"/>
          <w:szCs w:val="28"/>
        </w:rPr>
        <w:t xml:space="preserve"> район Республики Башкортостан</w:t>
      </w:r>
      <w:r w:rsidRPr="001002C7">
        <w:rPr>
          <w:sz w:val="28"/>
          <w:szCs w:val="28"/>
        </w:rPr>
        <w:t>, определяется по следующей формуле: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 xml:space="preserve">П = S x УПКС x К,  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426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 xml:space="preserve">  где: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П - размер платы за увеличение площади земельного участка, руб.;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S - площадь, на которую увеличивается земельный участок, находящийся в частной собственности, кв. м;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УПКС - удельный показатель кадастровой стоимости земельного участка, находящегося в частной собственности, руб./кв. м;</w:t>
      </w:r>
    </w:p>
    <w:p w:rsidR="001002C7" w:rsidRPr="001002C7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1002C7">
        <w:rPr>
          <w:sz w:val="28"/>
          <w:szCs w:val="28"/>
        </w:rPr>
        <w:t>К - понижающий коэффициент.</w:t>
      </w:r>
    </w:p>
    <w:p w:rsidR="001002C7" w:rsidRPr="003C52A0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bookmarkStart w:id="1" w:name="Par27"/>
      <w:bookmarkEnd w:id="1"/>
      <w:r w:rsidRPr="001002C7">
        <w:rPr>
          <w:sz w:val="28"/>
          <w:szCs w:val="28"/>
        </w:rPr>
        <w:t xml:space="preserve">2. В отношении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применяется понижающий коэффициент К, равный 0,075. В случае повторного перераспределения в отношении таких земельных участков, а также в отношении </w:t>
      </w:r>
      <w:r w:rsidRPr="001002C7">
        <w:rPr>
          <w:sz w:val="28"/>
          <w:szCs w:val="28"/>
        </w:rPr>
        <w:lastRenderedPageBreak/>
        <w:t>земельных участков, образованных из таких земельных участков, площадь которых была увеличена путем перераспределения после принятия настоящего</w:t>
      </w:r>
      <w:r w:rsidRPr="003C52A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3C52A0">
        <w:rPr>
          <w:sz w:val="28"/>
          <w:szCs w:val="28"/>
        </w:rPr>
        <w:t>, применяется понижающий коэффициент К, равный 0,25.</w:t>
      </w:r>
    </w:p>
    <w:p w:rsidR="001002C7" w:rsidRPr="003C52A0" w:rsidRDefault="001002C7" w:rsidP="001002C7">
      <w:pPr>
        <w:pStyle w:val="a9"/>
        <w:widowControl w:val="0"/>
        <w:tabs>
          <w:tab w:val="left" w:pos="142"/>
          <w:tab w:val="left" w:pos="709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3C52A0">
        <w:rPr>
          <w:sz w:val="28"/>
          <w:szCs w:val="28"/>
        </w:rPr>
        <w:t xml:space="preserve">3. В отношении земельных участков, не указанных в </w:t>
      </w:r>
      <w:hyperlink w:anchor="Par27" w:history="1">
        <w:r w:rsidRPr="00042704">
          <w:rPr>
            <w:sz w:val="28"/>
            <w:szCs w:val="28"/>
          </w:rPr>
          <w:t>пункте 2</w:t>
        </w:r>
      </w:hyperlink>
      <w:r w:rsidRPr="003C52A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</w:t>
      </w:r>
      <w:r w:rsidRPr="003C52A0">
        <w:rPr>
          <w:sz w:val="28"/>
          <w:szCs w:val="28"/>
        </w:rPr>
        <w:t>, применяется понижающий коэффициент К, равный 0,25.</w:t>
      </w:r>
    </w:p>
    <w:p w:rsidR="001002C7" w:rsidRPr="00AE2FDB" w:rsidRDefault="001002C7" w:rsidP="001002C7">
      <w:pPr>
        <w:pStyle w:val="a7"/>
        <w:tabs>
          <w:tab w:val="left" w:pos="0"/>
        </w:tabs>
        <w:spacing w:line="276" w:lineRule="auto"/>
        <w:ind w:firstLine="568"/>
        <w:jc w:val="both"/>
        <w:rPr>
          <w:szCs w:val="28"/>
        </w:rPr>
      </w:pPr>
      <w:r>
        <w:rPr>
          <w:szCs w:val="28"/>
        </w:rPr>
        <w:t>4</w:t>
      </w:r>
      <w:r w:rsidRPr="00AE2FDB">
        <w:rPr>
          <w:szCs w:val="28"/>
        </w:rPr>
        <w:t>.</w:t>
      </w:r>
      <w:r>
        <w:rPr>
          <w:szCs w:val="28"/>
        </w:rPr>
        <w:t xml:space="preserve"> Обнародовать </w:t>
      </w:r>
      <w:r w:rsidRPr="00AE2FDB">
        <w:rPr>
          <w:szCs w:val="28"/>
        </w:rPr>
        <w:t xml:space="preserve">настоящее решение </w:t>
      </w:r>
      <w:r>
        <w:rPr>
          <w:szCs w:val="28"/>
        </w:rPr>
        <w:t xml:space="preserve">на </w:t>
      </w:r>
      <w:r w:rsidRPr="00AE2FDB">
        <w:rPr>
          <w:szCs w:val="28"/>
        </w:rPr>
        <w:t xml:space="preserve">официальном сайте </w:t>
      </w:r>
      <w:r w:rsidRPr="001312AE">
        <w:rPr>
          <w:bCs/>
          <w:szCs w:val="28"/>
        </w:rPr>
        <w:t>сельского поселения</w:t>
      </w:r>
      <w:r w:rsidR="00C76F16">
        <w:rPr>
          <w:bCs/>
          <w:szCs w:val="28"/>
        </w:rPr>
        <w:t xml:space="preserve"> </w:t>
      </w:r>
      <w:proofErr w:type="spellStart"/>
      <w:r w:rsidR="00C76F16">
        <w:rPr>
          <w:bCs/>
          <w:szCs w:val="28"/>
        </w:rPr>
        <w:t>Елбулактамакский</w:t>
      </w:r>
      <w:proofErr w:type="spellEnd"/>
      <w:r w:rsidR="00C76F16">
        <w:rPr>
          <w:bCs/>
          <w:szCs w:val="28"/>
        </w:rPr>
        <w:t xml:space="preserve"> </w:t>
      </w:r>
      <w:r w:rsidRPr="001312AE">
        <w:rPr>
          <w:bCs/>
          <w:szCs w:val="28"/>
        </w:rPr>
        <w:t xml:space="preserve">сельсовет муниципального района </w:t>
      </w:r>
      <w:proofErr w:type="spellStart"/>
      <w:r w:rsidRPr="001312AE">
        <w:rPr>
          <w:bCs/>
          <w:szCs w:val="28"/>
        </w:rPr>
        <w:t>Бижбулякский</w:t>
      </w:r>
      <w:proofErr w:type="spellEnd"/>
      <w:r w:rsidRPr="001312AE">
        <w:rPr>
          <w:bCs/>
          <w:szCs w:val="28"/>
        </w:rPr>
        <w:t xml:space="preserve"> район Республики Башкортостан</w:t>
      </w:r>
      <w:r>
        <w:rPr>
          <w:bCs/>
          <w:szCs w:val="28"/>
        </w:rPr>
        <w:t>.</w:t>
      </w:r>
    </w:p>
    <w:p w:rsidR="001002C7" w:rsidRDefault="001002C7" w:rsidP="001002C7">
      <w:pPr>
        <w:pStyle w:val="a7"/>
        <w:spacing w:line="276" w:lineRule="auto"/>
        <w:jc w:val="both"/>
      </w:pPr>
      <w:r w:rsidRPr="00AE2FDB">
        <w:t xml:space="preserve">       </w:t>
      </w:r>
      <w:r>
        <w:t xml:space="preserve"> 5</w:t>
      </w:r>
      <w:r w:rsidRPr="00AE2FDB">
        <w:t xml:space="preserve">. Контроль за выполнением </w:t>
      </w:r>
      <w:r w:rsidR="00C76F16">
        <w:t>настоящего решения возложить оставляю за собой</w:t>
      </w:r>
      <w:r w:rsidRPr="00AE2FDB">
        <w:t>.</w:t>
      </w:r>
    </w:p>
    <w:p w:rsidR="001002C7" w:rsidRDefault="001002C7" w:rsidP="001002C7">
      <w:pPr>
        <w:pStyle w:val="a7"/>
        <w:spacing w:line="276" w:lineRule="auto"/>
        <w:jc w:val="both"/>
      </w:pPr>
    </w:p>
    <w:p w:rsidR="001002C7" w:rsidRPr="00AE2FDB" w:rsidRDefault="00C76F16" w:rsidP="001002C7">
      <w:pPr>
        <w:pStyle w:val="a7"/>
        <w:spacing w:line="276" w:lineRule="auto"/>
        <w:jc w:val="both"/>
      </w:pPr>
      <w:r>
        <w:t xml:space="preserve">Глава сельского поселения                                                 </w:t>
      </w:r>
      <w:proofErr w:type="spellStart"/>
      <w:r>
        <w:t>Р.Р.Нигметзянов</w:t>
      </w:r>
      <w:proofErr w:type="spellEnd"/>
    </w:p>
    <w:p w:rsidR="00F26EC2" w:rsidRPr="00F26EC2" w:rsidRDefault="0075327D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EC2"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EC2" w:rsidRPr="00F26EC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38447A">
        <w:rPr>
          <w:rFonts w:ascii="Times New Roman" w:eastAsia="Times New Roman" w:hAnsi="Times New Roman" w:cs="Times New Roman"/>
          <w:sz w:val="24"/>
          <w:szCs w:val="24"/>
          <w:lang w:eastAsia="ru-RU"/>
        </w:rPr>
        <w:t>с.Елбулактамак</w:t>
      </w:r>
      <w:proofErr w:type="spellEnd"/>
    </w:p>
    <w:p w:rsidR="0077265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«29» мая </w:t>
      </w:r>
      <w:r w:rsidR="0077265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</w:p>
    <w:p w:rsidR="00F26EC2" w:rsidRPr="00F26EC2" w:rsidRDefault="0038447A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№28/8-29</w:t>
      </w:r>
      <w:r w:rsidR="00F26EC2"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F26EC2" w:rsidRPr="00F26EC2" w:rsidRDefault="00F26EC2" w:rsidP="00F26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417FE" w:rsidRDefault="009417FE" w:rsidP="00F2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FE" w:rsidRDefault="009417FE" w:rsidP="00F2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FE" w:rsidRDefault="009417FE" w:rsidP="00F26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17FE" w:rsidSect="00B97DC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C2"/>
    <w:rsid w:val="00056722"/>
    <w:rsid w:val="000B7B93"/>
    <w:rsid w:val="000D6A32"/>
    <w:rsid w:val="000E43DB"/>
    <w:rsid w:val="001002C7"/>
    <w:rsid w:val="00162BE6"/>
    <w:rsid w:val="00253633"/>
    <w:rsid w:val="002B664F"/>
    <w:rsid w:val="00315774"/>
    <w:rsid w:val="0038447A"/>
    <w:rsid w:val="003C1948"/>
    <w:rsid w:val="004204AF"/>
    <w:rsid w:val="004905FC"/>
    <w:rsid w:val="00562DCB"/>
    <w:rsid w:val="00573A68"/>
    <w:rsid w:val="005A6A07"/>
    <w:rsid w:val="005B49C6"/>
    <w:rsid w:val="006400E0"/>
    <w:rsid w:val="00691E08"/>
    <w:rsid w:val="006A3E9E"/>
    <w:rsid w:val="0075327D"/>
    <w:rsid w:val="0077065A"/>
    <w:rsid w:val="00772652"/>
    <w:rsid w:val="00781651"/>
    <w:rsid w:val="00801AF4"/>
    <w:rsid w:val="008529A8"/>
    <w:rsid w:val="008F4FF7"/>
    <w:rsid w:val="009417FE"/>
    <w:rsid w:val="009D6162"/>
    <w:rsid w:val="00A04D4F"/>
    <w:rsid w:val="00A87CE2"/>
    <w:rsid w:val="00AA4340"/>
    <w:rsid w:val="00B732FC"/>
    <w:rsid w:val="00B97DCE"/>
    <w:rsid w:val="00BE1FCC"/>
    <w:rsid w:val="00C36AEA"/>
    <w:rsid w:val="00C76F16"/>
    <w:rsid w:val="00D23D99"/>
    <w:rsid w:val="00D9018D"/>
    <w:rsid w:val="00F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EE058-CB76-4AD0-BE4D-B9FB158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7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7F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7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A6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5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002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00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1002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76F1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C76F16"/>
    <w:rPr>
      <w:rFonts w:eastAsiaTheme="minorEastAsia"/>
      <w:lang w:eastAsia="ru-RU"/>
    </w:rPr>
  </w:style>
  <w:style w:type="character" w:styleId="ac">
    <w:name w:val="Strong"/>
    <w:basedOn w:val="a0"/>
    <w:qFormat/>
    <w:rsid w:val="00C76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Гареев Марат Зявдатович</dc:creator>
  <cp:keywords/>
  <dc:description/>
  <cp:lastModifiedBy>slv-line.den@rambler.r</cp:lastModifiedBy>
  <cp:revision>5</cp:revision>
  <cp:lastPrinted>2024-05-29T04:27:00Z</cp:lastPrinted>
  <dcterms:created xsi:type="dcterms:W3CDTF">2024-05-24T12:53:00Z</dcterms:created>
  <dcterms:modified xsi:type="dcterms:W3CDTF">2024-05-29T04:29:00Z</dcterms:modified>
</cp:coreProperties>
</file>