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E" w:rsidRDefault="00766F6E" w:rsidP="00766F6E">
      <w:pPr>
        <w:pStyle w:val="a6"/>
        <w:widowControl w:val="0"/>
        <w:autoSpaceDE w:val="0"/>
        <w:autoSpaceDN w:val="0"/>
        <w:adjustRightInd w:val="0"/>
        <w:ind w:left="4536"/>
        <w:rPr>
          <w:rFonts w:ascii="Times New Roman" w:hAnsi="Times New Roman"/>
          <w:bCs/>
          <w:sz w:val="24"/>
          <w:szCs w:val="24"/>
        </w:rPr>
      </w:pPr>
      <w:r>
        <w:rPr>
          <w:rFonts w:ascii="Times New Roman" w:hAnsi="Times New Roman"/>
          <w:bCs/>
          <w:sz w:val="24"/>
          <w:szCs w:val="24"/>
        </w:rPr>
        <w:t xml:space="preserve">Утверждено решением Совета сельского поселения Елбулактамакский сельсовет муниципального района Бижбулякский район Республики Башкортостан </w:t>
      </w:r>
    </w:p>
    <w:p w:rsidR="00766F6E" w:rsidRDefault="00766F6E" w:rsidP="00766F6E">
      <w:pPr>
        <w:pStyle w:val="a6"/>
        <w:widowControl w:val="0"/>
        <w:autoSpaceDE w:val="0"/>
        <w:autoSpaceDN w:val="0"/>
        <w:adjustRightInd w:val="0"/>
        <w:ind w:left="4536"/>
        <w:rPr>
          <w:rFonts w:ascii="Times New Roman" w:hAnsi="Times New Roman"/>
          <w:bCs/>
          <w:sz w:val="24"/>
          <w:szCs w:val="24"/>
        </w:rPr>
      </w:pPr>
      <w:r>
        <w:rPr>
          <w:rFonts w:ascii="Times New Roman" w:hAnsi="Times New Roman"/>
          <w:bCs/>
          <w:sz w:val="24"/>
          <w:szCs w:val="24"/>
        </w:rPr>
        <w:t>от  05 .07. 2021 года № 56/17-28</w:t>
      </w:r>
    </w:p>
    <w:p w:rsidR="00766F6E" w:rsidRDefault="00766F6E" w:rsidP="00766F6E">
      <w:pPr>
        <w:pStyle w:val="a6"/>
        <w:widowControl w:val="0"/>
        <w:autoSpaceDE w:val="0"/>
        <w:autoSpaceDN w:val="0"/>
        <w:adjustRightInd w:val="0"/>
        <w:ind w:firstLine="567"/>
        <w:jc w:val="center"/>
        <w:rPr>
          <w:rFonts w:ascii="Times New Roman" w:hAnsi="Times New Roman"/>
          <w:b/>
          <w:bCs/>
          <w:sz w:val="16"/>
          <w:szCs w:val="16"/>
        </w:rPr>
      </w:pPr>
    </w:p>
    <w:p w:rsidR="00766F6E" w:rsidRDefault="00766F6E" w:rsidP="00766F6E">
      <w:pPr>
        <w:pStyle w:val="a6"/>
        <w:widowControl w:val="0"/>
        <w:autoSpaceDE w:val="0"/>
        <w:autoSpaceDN w:val="0"/>
        <w:adjustRightInd w:val="0"/>
        <w:ind w:firstLine="567"/>
        <w:jc w:val="center"/>
        <w:rPr>
          <w:rFonts w:ascii="Times New Roman" w:hAnsi="Times New Roman"/>
          <w:b/>
          <w:bCs/>
          <w:sz w:val="28"/>
          <w:szCs w:val="28"/>
          <w:lang/>
        </w:rPr>
      </w:pPr>
      <w:r>
        <w:rPr>
          <w:rFonts w:ascii="Times New Roman" w:hAnsi="Times New Roman"/>
          <w:b/>
          <w:bCs/>
          <w:sz w:val="28"/>
          <w:szCs w:val="28"/>
        </w:rPr>
        <w:t>ПРАВИЛА ЗЕМЛЕПОЛЬЗОВАНИЯ И ЗАСТРОЙКИ С. ЕЛБУЛАКТАМАК, Д. КАЧКИНОВО, Д. ТУКАЙ, Д. АНТОНОВКА, Д. НИЖНЯЯ КУРМАЗА</w:t>
      </w:r>
      <w:r>
        <w:rPr>
          <w:rFonts w:ascii="Times New Roman" w:hAnsi="Times New Roman"/>
          <w:b/>
          <w:bCs/>
          <w:sz w:val="28"/>
          <w:szCs w:val="28"/>
          <w:lang/>
        </w:rPr>
        <w:t xml:space="preserve">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a6"/>
        <w:widowControl w:val="0"/>
        <w:autoSpaceDE w:val="0"/>
        <w:autoSpaceDN w:val="0"/>
        <w:adjustRightInd w:val="0"/>
        <w:ind w:firstLine="567"/>
        <w:jc w:val="center"/>
        <w:rPr>
          <w:rFonts w:ascii="Times New Roman" w:hAnsi="Times New Roman"/>
          <w:b/>
          <w:bCs/>
          <w:sz w:val="16"/>
          <w:szCs w:val="16"/>
        </w:rPr>
      </w:pP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Правила землепользования и застройки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Елбулактамакский  район</w:t>
      </w:r>
      <w:r>
        <w:rPr>
          <w:rFonts w:ascii="Times New Roman" w:hAnsi="Times New Roman"/>
          <w:spacing w:val="-1"/>
          <w:sz w:val="24"/>
          <w:szCs w:val="24"/>
        </w:rPr>
        <w:t xml:space="preserve"> </w:t>
      </w:r>
      <w:r>
        <w:rPr>
          <w:rFonts w:ascii="Times New Roman" w:hAnsi="Times New Roman"/>
          <w:sz w:val="24"/>
          <w:szCs w:val="24"/>
        </w:rPr>
        <w:t>Республики Башкортостан, документацией по территориальному планированию, Уставом сельского поселения Елбулактамакский сельсовет  муниципального района Елбулактамакский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охраны и сохранения окружающей среды и рационального использования природных ресурсов.</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Настоящие Правила состоят из следующих частей:</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Часть I. Порядок регулирования землепользования и застройки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Часть II. Карта градостроительного зонирования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Часть III. Градостроительные регламенты.</w:t>
      </w:r>
    </w:p>
    <w:p w:rsidR="00766F6E" w:rsidRDefault="00766F6E" w:rsidP="00766F6E">
      <w:pPr>
        <w:pStyle w:val="a6"/>
        <w:ind w:firstLine="567"/>
        <w:jc w:val="both"/>
        <w:rPr>
          <w:rFonts w:ascii="Times New Roman" w:hAnsi="Times New Roman"/>
          <w:sz w:val="24"/>
          <w:szCs w:val="24"/>
        </w:rPr>
      </w:pPr>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lastRenderedPageBreak/>
        <w:t xml:space="preserve">ЧАСТЬ </w:t>
      </w:r>
      <w:r>
        <w:rPr>
          <w:sz w:val="24"/>
          <w:szCs w:val="24"/>
          <w:lang w:val="en-US"/>
        </w:rPr>
        <w:t>I</w:t>
      </w:r>
      <w:r>
        <w:rPr>
          <w:sz w:val="24"/>
          <w:szCs w:val="24"/>
        </w:rPr>
        <w:t>. ПОРЯДОК РЕГУЛИРОВАНИЯ ЗЕМЛЕПОЛЬЗОВАНИЯ И ЗАСТРОЙКИ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1"/>
        <w:tabs>
          <w:tab w:val="left" w:pos="708"/>
        </w:tabs>
        <w:spacing w:before="0" w:beforeAutospacing="0" w:after="0" w:afterAutospacing="0"/>
        <w:ind w:firstLine="567"/>
        <w:jc w:val="center"/>
        <w:rPr>
          <w:sz w:val="24"/>
          <w:szCs w:val="24"/>
        </w:rPr>
      </w:pPr>
      <w:bookmarkStart w:id="0" w:name="_Toc32919783"/>
      <w:bookmarkStart w:id="1" w:name="_Toc32920409"/>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t xml:space="preserve">ГЛАВА </w:t>
      </w:r>
      <w:r>
        <w:rPr>
          <w:sz w:val="24"/>
          <w:szCs w:val="24"/>
          <w:lang w:val="en-US"/>
        </w:rPr>
        <w:t>I</w:t>
      </w:r>
      <w:r>
        <w:rPr>
          <w:sz w:val="24"/>
          <w:szCs w:val="24"/>
        </w:rPr>
        <w:t>. ОБЩИЕ ПОЛОЖЕНИЯ</w:t>
      </w:r>
    </w:p>
    <w:p w:rsidR="00766F6E" w:rsidRDefault="00766F6E" w:rsidP="00766F6E">
      <w:pPr>
        <w:pStyle w:val="1"/>
        <w:tabs>
          <w:tab w:val="left" w:pos="708"/>
        </w:tabs>
        <w:spacing w:before="0" w:beforeAutospacing="0" w:after="0" w:afterAutospacing="0"/>
        <w:ind w:firstLine="567"/>
        <w:jc w:val="center"/>
        <w:rPr>
          <w:sz w:val="24"/>
          <w:szCs w:val="24"/>
        </w:rPr>
      </w:pPr>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t>Статья</w:t>
      </w:r>
      <w:r>
        <w:rPr>
          <w:noProof/>
          <w:sz w:val="24"/>
          <w:szCs w:val="24"/>
        </w:rPr>
        <w:t xml:space="preserve"> 1.</w:t>
      </w:r>
      <w:r>
        <w:rPr>
          <w:sz w:val="24"/>
          <w:szCs w:val="24"/>
        </w:rPr>
        <w:t xml:space="preserve"> Основные понятия, используемые в Правилах</w:t>
      </w:r>
    </w:p>
    <w:p w:rsidR="00766F6E" w:rsidRDefault="00766F6E" w:rsidP="00766F6E">
      <w:pPr>
        <w:ind w:firstLine="567"/>
        <w:rPr>
          <w:sz w:val="20"/>
          <w:szCs w:val="20"/>
        </w:rPr>
      </w:pPr>
    </w:p>
    <w:p w:rsidR="00766F6E" w:rsidRDefault="00766F6E" w:rsidP="00766F6E">
      <w:pPr>
        <w:ind w:firstLine="567"/>
        <w:rPr>
          <w:sz w:val="24"/>
          <w:szCs w:val="24"/>
        </w:rPr>
      </w:pPr>
      <w:r>
        <w:rPr>
          <w:sz w:val="24"/>
          <w:szCs w:val="24"/>
        </w:rPr>
        <w:t>В настоящих Правилах приведенные понятия применяются в следующем значении:</w:t>
      </w:r>
    </w:p>
    <w:p w:rsidR="00766F6E" w:rsidRDefault="00766F6E" w:rsidP="00766F6E">
      <w:pPr>
        <w:pStyle w:val="a6"/>
        <w:ind w:firstLine="567"/>
        <w:jc w:val="both"/>
        <w:rPr>
          <w:rFonts w:ascii="Times New Roman" w:hAnsi="Times New Roman"/>
          <w:sz w:val="24"/>
          <w:szCs w:val="24"/>
        </w:rPr>
      </w:pPr>
      <w:r>
        <w:rPr>
          <w:rFonts w:ascii="Times New Roman" w:hAnsi="Times New Roman"/>
          <w:b/>
          <w:bCs/>
          <w:spacing w:val="-1"/>
          <w:sz w:val="24"/>
          <w:szCs w:val="24"/>
        </w:rPr>
        <w:t>акт выбора земельного участка</w:t>
      </w:r>
      <w:r>
        <w:rPr>
          <w:rFonts w:ascii="Times New Roman" w:hAnsi="Times New Roman"/>
          <w:spacing w:val="-1"/>
          <w:sz w:val="24"/>
          <w:szCs w:val="24"/>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Сельского поселения Елбулактамакский сельсовет муниципального района Бижбулякский  район </w:t>
      </w:r>
      <w:r>
        <w:rPr>
          <w:rFonts w:ascii="Times New Roman" w:hAnsi="Times New Roman"/>
          <w:sz w:val="24"/>
          <w:szCs w:val="24"/>
        </w:rPr>
        <w:t>Республики Башкортостан.</w:t>
      </w:r>
    </w:p>
    <w:p w:rsidR="00766F6E" w:rsidRDefault="00766F6E" w:rsidP="00766F6E">
      <w:pPr>
        <w:pStyle w:val="a6"/>
        <w:ind w:firstLine="567"/>
        <w:jc w:val="both"/>
        <w:rPr>
          <w:rFonts w:ascii="Times New Roman" w:hAnsi="Times New Roman"/>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акт приемки</w:t>
      </w:r>
      <w:r>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арендаторы земельных участков</w:t>
      </w:r>
      <w:r>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блокированный жилой дом</w:t>
      </w:r>
      <w:r>
        <w:rPr>
          <w:rFonts w:ascii="Times New Roman" w:hAnsi="Times New Roman" w:cs="Times New Roman"/>
          <w:color w:val="auto"/>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w:t>
      </w:r>
      <w:r>
        <w:rPr>
          <w:rFonts w:ascii="Times New Roman" w:hAnsi="Times New Roman" w:cs="Times New Roman"/>
          <w:color w:val="auto"/>
          <w:spacing w:val="-1"/>
          <w:sz w:val="24"/>
          <w:szCs w:val="24"/>
        </w:rPr>
        <w:lastRenderedPageBreak/>
        <w:t>условно разрешенные виды использования, вспомогательные виды разрешенного использования;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водоохранная зона</w:t>
      </w:r>
      <w:r>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временные здания и сооружения</w:t>
      </w:r>
      <w:r>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временные здания и сооружения для нужд строительного процесса</w:t>
      </w:r>
      <w:r>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государственный строительный надзор</w:t>
      </w:r>
      <w:r>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ind w:firstLine="567"/>
        <w:jc w:val="both"/>
        <w:rPr>
          <w:rFonts w:ascii="Times New Roman" w:hAnsi="Times New Roman" w:cs="Times New Roman"/>
          <w:spacing w:val="-1"/>
          <w:sz w:val="24"/>
          <w:szCs w:val="24"/>
        </w:rPr>
      </w:pPr>
      <w:r>
        <w:rPr>
          <w:b/>
          <w:bCs/>
          <w:spacing w:val="-1"/>
          <w:sz w:val="24"/>
          <w:szCs w:val="24"/>
        </w:rPr>
        <w:t>градорегулирование</w:t>
      </w:r>
      <w:r>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66F6E" w:rsidRDefault="00766F6E" w:rsidP="00766F6E">
      <w:pPr>
        <w:ind w:firstLine="567"/>
        <w:jc w:val="both"/>
        <w:rPr>
          <w:spacing w:val="-1"/>
          <w:sz w:val="24"/>
          <w:szCs w:val="24"/>
        </w:rPr>
      </w:pPr>
    </w:p>
    <w:p w:rsidR="00766F6E" w:rsidRDefault="00766F6E" w:rsidP="00766F6E">
      <w:pPr>
        <w:ind w:firstLine="567"/>
        <w:jc w:val="both"/>
        <w:rPr>
          <w:spacing w:val="-1"/>
          <w:sz w:val="24"/>
          <w:szCs w:val="24"/>
        </w:rPr>
      </w:pPr>
      <w:r>
        <w:rPr>
          <w:b/>
          <w:bCs/>
          <w:spacing w:val="-1"/>
          <w:sz w:val="24"/>
          <w:szCs w:val="24"/>
        </w:rPr>
        <w:t>градостроительная деятельность</w:t>
      </w:r>
      <w:r>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66F6E" w:rsidRDefault="00766F6E" w:rsidP="00766F6E">
      <w:pPr>
        <w:ind w:firstLine="567"/>
        <w:rPr>
          <w:spacing w:val="-1"/>
          <w:sz w:val="24"/>
          <w:szCs w:val="24"/>
        </w:rPr>
      </w:pPr>
    </w:p>
    <w:p w:rsidR="00766F6E" w:rsidRDefault="00766F6E" w:rsidP="00766F6E">
      <w:pPr>
        <w:ind w:firstLine="567"/>
        <w:jc w:val="both"/>
        <w:rPr>
          <w:spacing w:val="-1"/>
          <w:sz w:val="24"/>
          <w:szCs w:val="24"/>
        </w:rPr>
      </w:pPr>
      <w:r>
        <w:rPr>
          <w:b/>
          <w:bCs/>
          <w:spacing w:val="-1"/>
          <w:sz w:val="24"/>
          <w:szCs w:val="24"/>
        </w:rPr>
        <w:t>градостроительное зонирование</w:t>
      </w:r>
      <w:r>
        <w:rPr>
          <w:spacing w:val="-1"/>
          <w:sz w:val="24"/>
          <w:szCs w:val="24"/>
        </w:rPr>
        <w:t xml:space="preserve"> – зонирование</w:t>
      </w:r>
      <w:r>
        <w:rPr>
          <w:sz w:val="24"/>
          <w:szCs w:val="24"/>
        </w:rPr>
        <w:t xml:space="preserve"> с. Елбулактамак, д. Качкиново, д. Тукай, д. Антоновка, д. Нижняя Курмаза  </w:t>
      </w:r>
      <w:r>
        <w:rPr>
          <w:spacing w:val="-1"/>
          <w:sz w:val="24"/>
          <w:szCs w:val="24"/>
        </w:rPr>
        <w:t>в целях определения территориальных зон и установления градостроительных регламентов;</w:t>
      </w:r>
    </w:p>
    <w:p w:rsidR="00766F6E" w:rsidRDefault="00766F6E" w:rsidP="00766F6E">
      <w:pPr>
        <w:ind w:firstLine="567"/>
        <w:jc w:val="both"/>
        <w:rPr>
          <w:spacing w:val="-1"/>
          <w:sz w:val="24"/>
          <w:szCs w:val="24"/>
        </w:rPr>
      </w:pPr>
    </w:p>
    <w:p w:rsidR="00766F6E" w:rsidRDefault="00766F6E" w:rsidP="00766F6E">
      <w:pPr>
        <w:ind w:firstLine="567"/>
        <w:jc w:val="both"/>
        <w:rPr>
          <w:spacing w:val="-1"/>
          <w:sz w:val="24"/>
          <w:szCs w:val="24"/>
        </w:rPr>
      </w:pPr>
      <w:r>
        <w:rPr>
          <w:b/>
          <w:bCs/>
          <w:spacing w:val="-1"/>
          <w:sz w:val="24"/>
          <w:szCs w:val="24"/>
        </w:rPr>
        <w:t>градостроительные изменения</w:t>
      </w:r>
      <w:r>
        <w:rPr>
          <w:spacing w:val="-1"/>
          <w:sz w:val="24"/>
          <w:szCs w:val="24"/>
        </w:rPr>
        <w:t xml:space="preserve"> – изменения параметров и (или) вида(ов) разрешенного использования земельных участков и (или) </w:t>
      </w:r>
      <w:r>
        <w:rPr>
          <w:sz w:val="24"/>
          <w:szCs w:val="24"/>
        </w:rPr>
        <w:t xml:space="preserve">изменения функционального назначения </w:t>
      </w:r>
      <w:r>
        <w:rPr>
          <w:spacing w:val="-1"/>
          <w:sz w:val="24"/>
          <w:szCs w:val="24"/>
        </w:rPr>
        <w:t>объектов капитального строительства, в соответствии с требованиями градостроительного регламента.</w:t>
      </w:r>
    </w:p>
    <w:p w:rsidR="00766F6E" w:rsidRDefault="00766F6E" w:rsidP="00766F6E">
      <w:pPr>
        <w:pStyle w:val="Web1"/>
        <w:spacing w:before="0" w:after="0"/>
        <w:ind w:left="0" w:right="0" w:firstLine="567"/>
        <w:rPr>
          <w:rFonts w:ascii="Times New Roman" w:hAnsi="Times New Roman" w:cs="Times New Roman"/>
          <w:b/>
          <w:bCs/>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градостроительный план земельного участка</w:t>
      </w:r>
      <w:r>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ind w:firstLine="567"/>
        <w:jc w:val="both"/>
        <w:rPr>
          <w:rFonts w:ascii="Times New Roman" w:hAnsi="Times New Roman" w:cs="Times New Roman"/>
          <w:sz w:val="24"/>
          <w:szCs w:val="24"/>
        </w:rPr>
      </w:pPr>
      <w:r>
        <w:rPr>
          <w:b/>
          <w:bCs/>
          <w:sz w:val="24"/>
          <w:szCs w:val="24"/>
        </w:rPr>
        <w:t>градостроительный регламент</w:t>
      </w:r>
      <w:r>
        <w:rPr>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bCs/>
          <w:sz w:val="24"/>
          <w:szCs w:val="24"/>
        </w:rPr>
        <w:t>а</w:t>
      </w:r>
      <w:r>
        <w:rPr>
          <w:b/>
          <w:bCs/>
        </w:rPr>
        <w:t xml:space="preserve"> </w:t>
      </w:r>
      <w:r>
        <w:rPr>
          <w:sz w:val="24"/>
          <w:szCs w:val="24"/>
        </w:rPr>
        <w:t>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66F6E" w:rsidRDefault="00766F6E" w:rsidP="00766F6E">
      <w:pPr>
        <w:pStyle w:val="Web1"/>
        <w:spacing w:before="0" w:after="0"/>
        <w:ind w:left="0" w:right="0" w:firstLine="567"/>
        <w:rPr>
          <w:rFonts w:ascii="Times New Roman" w:hAnsi="Times New Roman" w:cs="Times New Roman"/>
          <w:color w:val="auto"/>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 xml:space="preserve">документы о правах на земельные участки </w:t>
      </w:r>
      <w:r>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 xml:space="preserve">инженерные изыскания – </w:t>
      </w:r>
      <w:r>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заказчик </w:t>
      </w:r>
      <w:r>
        <w:rPr>
          <w:rFonts w:ascii="Times New Roman" w:hAnsi="Times New Roman" w:cs="Times New Roman"/>
          <w:color w:val="auto"/>
          <w:spacing w:val="-1"/>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w:t>
      </w:r>
      <w:r>
        <w:rPr>
          <w:rFonts w:ascii="Times New Roman" w:hAnsi="Times New Roman" w:cs="Times New Roman"/>
          <w:color w:val="auto"/>
          <w:spacing w:val="-1"/>
          <w:sz w:val="24"/>
          <w:szCs w:val="24"/>
        </w:rPr>
        <w:lastRenderedPageBreak/>
        <w:t>исполнителями, подрядчиками, осуществлять контроль на стадии выполнения и приемки работ;</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застройщик</w:t>
      </w:r>
      <w:r>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зеленые насаждения общего пользования</w:t>
      </w:r>
      <w:r>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земельные участки как объекты градостроительной деятельности</w:t>
      </w:r>
      <w:r>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землевладельцы</w:t>
      </w:r>
      <w:r>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землепользователи</w:t>
      </w:r>
      <w:r>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земли публичного использования</w:t>
      </w:r>
      <w:r>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инженерное (инженерно-техническое) обеспечение территории</w:t>
      </w:r>
      <w:r>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инженерная подготовка территории</w:t>
      </w:r>
      <w:r>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инженерная, транспортная и социальная инфраструктуры</w:t>
      </w:r>
      <w:r>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cs="Times New Roman"/>
          <w:color w:val="auto"/>
          <w:sz w:val="24"/>
          <w:szCs w:val="24"/>
        </w:rPr>
        <w:t>сельского поселения Елбулактамакский сельсовет муниципального района Бижбулякский район Республики Башкортостан</w:t>
      </w:r>
      <w:r>
        <w:rPr>
          <w:rFonts w:ascii="Times New Roman" w:hAnsi="Times New Roman" w:cs="Times New Roman"/>
          <w:color w:val="auto"/>
          <w:spacing w:val="-1"/>
          <w:sz w:val="24"/>
          <w:szCs w:val="24"/>
        </w:rPr>
        <w:t>;</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капитальный ремонт объектов капитального строительства</w:t>
      </w:r>
      <w:r>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w:t>
      </w:r>
      <w:r>
        <w:rPr>
          <w:rFonts w:ascii="Times New Roman" w:hAnsi="Times New Roman" w:cs="Times New Roman"/>
          <w:color w:val="auto"/>
          <w:spacing w:val="-1"/>
          <w:sz w:val="24"/>
          <w:szCs w:val="24"/>
        </w:rPr>
        <w:lastRenderedPageBreak/>
        <w:t>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pacing w:val="-1"/>
          <w:sz w:val="24"/>
          <w:szCs w:val="24"/>
        </w:rPr>
        <w:t>карта градостроительного зонирования</w:t>
      </w:r>
      <w:r>
        <w:rPr>
          <w:rFonts w:ascii="Times New Roman" w:hAnsi="Times New Roman" w:cs="Times New Roman"/>
          <w:color w:val="auto"/>
          <w:spacing w:val="-1"/>
          <w:sz w:val="24"/>
          <w:szCs w:val="24"/>
        </w:rPr>
        <w:t xml:space="preserve"> – </w:t>
      </w:r>
      <w:r>
        <w:rPr>
          <w:rFonts w:ascii="Times New Roman" w:hAnsi="Times New Roman" w:cs="Times New Roman"/>
          <w:color w:val="auto"/>
          <w:sz w:val="24"/>
          <w:szCs w:val="24"/>
        </w:rPr>
        <w:t>графический материал</w:t>
      </w:r>
      <w:r>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color w:val="auto"/>
          <w:sz w:val="24"/>
          <w:szCs w:val="24"/>
        </w:rPr>
        <w:t xml:space="preserve"> в отношении которых установлены градостроительные регламенты;</w:t>
      </w:r>
    </w:p>
    <w:p w:rsidR="00766F6E" w:rsidRDefault="00766F6E" w:rsidP="00766F6E">
      <w:pPr>
        <w:pStyle w:val="Web1"/>
        <w:spacing w:before="0" w:after="0"/>
        <w:ind w:left="0" w:right="0" w:firstLine="567"/>
        <w:rPr>
          <w:rFonts w:ascii="Times New Roman" w:hAnsi="Times New Roman" w:cs="Times New Roman"/>
          <w:color w:val="auto"/>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квартал (микрорайон)</w:t>
      </w:r>
      <w:r>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cs="Times New Roman"/>
          <w:color w:val="auto"/>
          <w:spacing w:val="-1"/>
          <w:sz w:val="24"/>
          <w:szCs w:val="24"/>
        </w:rPr>
        <w:t>сельского поселения Елбулактамакский сельсовет муниципального района</w:t>
      </w:r>
      <w:r>
        <w:rPr>
          <w:rFonts w:ascii="Times New Roman" w:hAnsi="Times New Roman" w:cs="Times New Roman"/>
          <w:color w:val="auto"/>
          <w:sz w:val="24"/>
          <w:szCs w:val="24"/>
        </w:rPr>
        <w:t xml:space="preserve"> Бижбулякский район</w:t>
      </w:r>
      <w:r>
        <w:rPr>
          <w:rFonts w:ascii="Times New Roman" w:hAnsi="Times New Roman" w:cs="Times New Roman"/>
          <w:color w:val="auto"/>
          <w:spacing w:val="-1"/>
          <w:sz w:val="24"/>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cs="Times New Roman"/>
          <w:color w:val="auto"/>
          <w:sz w:val="24"/>
          <w:szCs w:val="24"/>
        </w:rPr>
        <w:t>сельского поселения Елбулактамакский сельсовет муниципального района Бижбулякский район Республики Башкортостан</w:t>
      </w:r>
      <w:r>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комиссия, уполномоченная рассматривать вопросы землепользования и застройки </w:t>
      </w:r>
      <w:r>
        <w:rPr>
          <w:rFonts w:ascii="Times New Roman" w:hAnsi="Times New Roman" w:cs="Times New Roman"/>
          <w:color w:val="auto"/>
          <w:spacing w:val="-1"/>
          <w:sz w:val="24"/>
          <w:szCs w:val="24"/>
        </w:rPr>
        <w:t xml:space="preserve">– коллегиальный совещательный орган при главе Администрации сельского поселения Елбулактамакский сельсовет сельского поселения Елбулактамакский сельсовет муниципального района </w:t>
      </w:r>
      <w:r>
        <w:rPr>
          <w:rFonts w:ascii="Times New Roman" w:hAnsi="Times New Roman" w:cs="Times New Roman"/>
          <w:color w:val="auto"/>
          <w:sz w:val="24"/>
          <w:szCs w:val="24"/>
        </w:rPr>
        <w:t xml:space="preserve">Бижбулякский район </w:t>
      </w:r>
      <w:r>
        <w:rPr>
          <w:rFonts w:ascii="Times New Roman" w:hAnsi="Times New Roman" w:cs="Times New Roman"/>
          <w:color w:val="auto"/>
          <w:spacing w:val="-1"/>
          <w:sz w:val="24"/>
          <w:szCs w:val="24"/>
        </w:rPr>
        <w:t>Республики Башкортостан, создаваемый в соответствии с федеральным законодательством, законодательством Республики Башкортостан, Бижбулякский</w:t>
      </w:r>
      <w:r>
        <w:rPr>
          <w:rFonts w:ascii="Times New Roman" w:hAnsi="Times New Roman" w:cs="Times New Roman"/>
          <w:color w:val="auto"/>
          <w:sz w:val="24"/>
          <w:szCs w:val="24"/>
        </w:rPr>
        <w:t xml:space="preserve"> район</w:t>
      </w:r>
      <w:r>
        <w:rPr>
          <w:rFonts w:ascii="Times New Roman" w:hAnsi="Times New Roman" w:cs="Times New Roman"/>
          <w:color w:val="auto"/>
          <w:spacing w:val="-1"/>
          <w:sz w:val="24"/>
          <w:szCs w:val="24"/>
        </w:rPr>
        <w:t xml:space="preserve">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с. Елбулактамак, д. Качкиново, д. Тукай, д. Антоновка, д. Нижняя Курмаза  </w:t>
      </w:r>
      <w:r>
        <w:rPr>
          <w:rFonts w:ascii="Times New Roman" w:hAnsi="Times New Roman" w:cs="Times New Roman"/>
          <w:color w:val="auto"/>
          <w:sz w:val="24"/>
          <w:szCs w:val="24"/>
        </w:rPr>
        <w:t>сельского поселения Елбулактамакский сельсовет муниципального района Бижбулякский район Республики Башкортостан</w:t>
      </w:r>
      <w:r>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ind w:firstLine="567"/>
        <w:jc w:val="both"/>
        <w:rPr>
          <w:rFonts w:ascii="Times New Roman" w:hAnsi="Times New Roman" w:cs="Times New Roman"/>
          <w:spacing w:val="-1"/>
          <w:sz w:val="24"/>
          <w:szCs w:val="24"/>
        </w:rPr>
      </w:pPr>
      <w:r>
        <w:rPr>
          <w:b/>
          <w:bCs/>
          <w:sz w:val="24"/>
          <w:szCs w:val="24"/>
        </w:rPr>
        <w:t>максимальный процент застройки</w:t>
      </w:r>
      <w:r>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spacing w:val="-1"/>
          <w:sz w:val="24"/>
          <w:szCs w:val="24"/>
        </w:rPr>
        <w:t xml:space="preserve">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процент строительного использования земельного участка</w:t>
      </w:r>
      <w:r>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процент озеленения</w:t>
      </w:r>
      <w:r>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красные линии </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это линии, обозначающие границы территорий общего пользования и подлежащие установлению, изменению или отмене в документации по планировке территории</w:t>
      </w:r>
      <w:r>
        <w:rPr>
          <w:rFonts w:ascii="Times New Roman" w:hAnsi="Times New Roman" w:cs="Times New Roman"/>
          <w:color w:val="auto"/>
          <w:spacing w:val="-1"/>
          <w:sz w:val="24"/>
          <w:szCs w:val="24"/>
        </w:rPr>
        <w:t>;</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линейные объекты</w:t>
      </w:r>
      <w:r>
        <w:rPr>
          <w:rFonts w:ascii="Times New Roman" w:hAnsi="Times New Roman" w:cs="Times New Roman"/>
          <w:color w:val="auto"/>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линии регулирования застройки</w:t>
      </w:r>
      <w:r>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rPr>
      </w:pPr>
      <w:r>
        <w:rPr>
          <w:rFonts w:ascii="Times New Roman" w:hAnsi="Times New Roman" w:cs="Times New Roman"/>
          <w:b/>
          <w:bCs/>
          <w:color w:val="auto"/>
          <w:sz w:val="24"/>
          <w:szCs w:val="24"/>
        </w:rPr>
        <w:t>многоквартирный дом</w:t>
      </w:r>
      <w:r>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Times New Roman" w:hAnsi="Times New Roman" w:cs="Times New Roman"/>
          <w:color w:val="auto"/>
        </w:rPr>
        <w:t>;</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недвижимость (недвижимое имущество)</w:t>
      </w:r>
      <w:r>
        <w:rPr>
          <w:rFonts w:ascii="Times New Roman" w:hAnsi="Times New Roman" w:cs="Times New Roman"/>
          <w:noProof/>
          <w:color w:val="auto"/>
          <w:sz w:val="24"/>
          <w:szCs w:val="24"/>
        </w:rPr>
        <w:t xml:space="preserve"> —</w:t>
      </w:r>
      <w:r>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объект капитального строительства</w:t>
      </w:r>
      <w:r>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объекты некапитального строительства</w:t>
      </w:r>
      <w:r>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объекты культурного наследия</w:t>
      </w:r>
      <w:r>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ограничения специального назначения на использование и застройку территории</w:t>
      </w:r>
      <w:r>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Бижбулякский</w:t>
      </w:r>
      <w:r>
        <w:rPr>
          <w:rFonts w:ascii="Times New Roman" w:hAnsi="Times New Roman" w:cs="Times New Roman"/>
          <w:color w:val="auto"/>
          <w:sz w:val="24"/>
          <w:szCs w:val="24"/>
        </w:rPr>
        <w:t xml:space="preserve"> район</w:t>
      </w:r>
      <w:r>
        <w:rPr>
          <w:rFonts w:ascii="Times New Roman" w:hAnsi="Times New Roman" w:cs="Times New Roman"/>
          <w:color w:val="auto"/>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 xml:space="preserve">объект индивидуального жилищного строительства – </w:t>
      </w:r>
      <w:r>
        <w:rPr>
          <w:rFonts w:ascii="Times New Roman" w:hAnsi="Times New Roman" w:cs="Times New Roman"/>
          <w:color w:val="auto"/>
          <w:sz w:val="24"/>
          <w:szCs w:val="24"/>
        </w:rPr>
        <w:t>отдельно стоящий</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color w:val="auto"/>
          <w:spacing w:val="-1"/>
          <w:sz w:val="24"/>
          <w:szCs w:val="24"/>
        </w:rPr>
        <w:t xml:space="preserve"> – виды деятельности, объекты, осуществлять и размещать </w:t>
      </w:r>
      <w:r>
        <w:rPr>
          <w:rFonts w:ascii="Times New Roman" w:hAnsi="Times New Roman" w:cs="Times New Roman"/>
          <w:color w:val="auto"/>
          <w:spacing w:val="-1"/>
          <w:sz w:val="24"/>
          <w:szCs w:val="24"/>
        </w:rPr>
        <w:lastRenderedPageBreak/>
        <w:t>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подрядчик </w:t>
      </w:r>
      <w:r>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правообладатели земельных участков, объектов капитального строительства</w:t>
      </w:r>
      <w:r>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прилегающая территория</w:t>
      </w:r>
      <w:r>
        <w:rPr>
          <w:rFonts w:ascii="Times New Roman" w:hAnsi="Times New Roman" w:cs="Times New Roman"/>
          <w:color w:val="auto"/>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прибрежная защитная полоса</w:t>
      </w:r>
      <w:r>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проект границ земельного участка</w:t>
      </w:r>
      <w:r>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проектная документация</w:t>
      </w:r>
      <w:r>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pacing w:val="-1"/>
          <w:sz w:val="24"/>
          <w:szCs w:val="24"/>
        </w:rPr>
        <w:t>проект планировки территории</w:t>
      </w:r>
      <w:r>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проект планировки территории квартала (микрорайона, планировочно-обособленной части квартала)</w:t>
      </w:r>
      <w:r>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w:t>
      </w:r>
      <w:r>
        <w:rPr>
          <w:rFonts w:ascii="Times New Roman" w:hAnsi="Times New Roman" w:cs="Times New Roman"/>
          <w:color w:val="auto"/>
          <w:spacing w:val="-1"/>
          <w:sz w:val="24"/>
          <w:szCs w:val="24"/>
        </w:rPr>
        <w:lastRenderedPageBreak/>
        <w:t>внутриквартальных территорий общего пользования и основных линий градостроительного регулирования;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проект межевания территории</w:t>
      </w:r>
      <w:r>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публичный сервитут</w:t>
      </w:r>
      <w:r>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snapToGrid w:val="0"/>
          <w:color w:val="auto"/>
          <w:spacing w:val="-1"/>
          <w:sz w:val="24"/>
          <w:szCs w:val="24"/>
        </w:rPr>
      </w:pPr>
      <w:r>
        <w:rPr>
          <w:rFonts w:ascii="Times New Roman" w:hAnsi="Times New Roman" w:cs="Times New Roman"/>
          <w:b/>
          <w:bCs/>
          <w:snapToGrid w:val="0"/>
          <w:color w:val="auto"/>
          <w:spacing w:val="-1"/>
          <w:sz w:val="24"/>
          <w:szCs w:val="24"/>
        </w:rPr>
        <w:t>разрешение на ввод объекта в эксплуатацию</w:t>
      </w:r>
      <w:r>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color w:val="auto"/>
          <w:spacing w:val="-1"/>
          <w:sz w:val="24"/>
          <w:szCs w:val="24"/>
        </w:rPr>
        <w:t xml:space="preserve">– документ, выдаваемый заявителю за подписью главы Сельского поселения Елбулактамакский сельсовет муниципального района Бижбулякский район </w:t>
      </w:r>
      <w:r>
        <w:rPr>
          <w:rFonts w:ascii="Times New Roman" w:hAnsi="Times New Roman" w:cs="Times New Roman"/>
          <w:color w:val="auto"/>
          <w:sz w:val="24"/>
          <w:szCs w:val="24"/>
        </w:rPr>
        <w:t>Республики Башкортостан</w:t>
      </w:r>
      <w:r>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snapToGrid w:val="0"/>
          <w:color w:val="auto"/>
          <w:spacing w:val="-1"/>
          <w:sz w:val="24"/>
          <w:szCs w:val="24"/>
        </w:rPr>
      </w:pPr>
      <w:r>
        <w:rPr>
          <w:rFonts w:ascii="Times New Roman" w:hAnsi="Times New Roman" w:cs="Times New Roman"/>
          <w:b/>
          <w:bCs/>
          <w:color w:val="auto"/>
          <w:spacing w:val="-1"/>
          <w:sz w:val="24"/>
          <w:szCs w:val="24"/>
        </w:rPr>
        <w:t>разрешение на строительство</w:t>
      </w:r>
      <w:r>
        <w:rPr>
          <w:rFonts w:ascii="Times New Roman" w:hAnsi="Times New Roman" w:cs="Times New Roman"/>
          <w:color w:val="auto"/>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color w:val="auto"/>
          <w:spacing w:val="-1"/>
          <w:sz w:val="24"/>
          <w:szCs w:val="24"/>
        </w:rPr>
        <w:t>Градостроительным кодексом Российской Федерации, законодательством Республики Башкортостан, Бижбулякский</w:t>
      </w:r>
      <w:r>
        <w:rPr>
          <w:rFonts w:ascii="Times New Roman" w:hAnsi="Times New Roman" w:cs="Times New Roman"/>
          <w:color w:val="auto"/>
          <w:sz w:val="24"/>
          <w:szCs w:val="24"/>
        </w:rPr>
        <w:t xml:space="preserve"> район</w:t>
      </w:r>
      <w:r>
        <w:rPr>
          <w:rFonts w:ascii="Times New Roman" w:hAnsi="Times New Roman" w:cs="Times New Roman"/>
          <w:color w:val="auto"/>
          <w:spacing w:val="-1"/>
          <w:sz w:val="24"/>
          <w:szCs w:val="24"/>
        </w:rPr>
        <w:t xml:space="preserve"> </w:t>
      </w:r>
      <w:r>
        <w:rPr>
          <w:rFonts w:ascii="Times New Roman" w:hAnsi="Times New Roman" w:cs="Times New Roman"/>
          <w:snapToGrid w:val="0"/>
          <w:color w:val="auto"/>
          <w:spacing w:val="-1"/>
          <w:sz w:val="24"/>
          <w:szCs w:val="24"/>
        </w:rPr>
        <w:t>Республики Башкортостан, нормативными правовыми актами муниципального образования;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разрешение на условно разрешенный вид использования</w:t>
      </w:r>
      <w:r>
        <w:rPr>
          <w:rFonts w:ascii="Times New Roman" w:hAnsi="Times New Roman" w:cs="Times New Roman"/>
          <w:color w:val="auto"/>
          <w:spacing w:val="-1"/>
          <w:sz w:val="24"/>
          <w:szCs w:val="24"/>
        </w:rPr>
        <w:t xml:space="preserve"> – документ, выдаваемый заявителю за подписью главы Сельского поселения Елбулактамакский сельсовет муниципального района Бижбулякский район </w:t>
      </w:r>
      <w:r>
        <w:rPr>
          <w:rFonts w:ascii="Times New Roman" w:hAnsi="Times New Roman" w:cs="Times New Roman"/>
          <w:color w:val="auto"/>
          <w:sz w:val="24"/>
          <w:szCs w:val="24"/>
        </w:rPr>
        <w:t>Республики Башкортостан</w:t>
      </w:r>
      <w:r>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66F6E" w:rsidRDefault="00766F6E" w:rsidP="00766F6E">
      <w:pPr>
        <w:pStyle w:val="Web1"/>
        <w:spacing w:before="0" w:after="0"/>
        <w:ind w:left="0" w:right="0" w:firstLine="567"/>
        <w:rPr>
          <w:rFonts w:ascii="Times New Roman" w:hAnsi="Times New Roman" w:cs="Times New Roman"/>
          <w:b/>
          <w:bCs/>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район зонирования</w:t>
      </w:r>
      <w:r>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766F6E" w:rsidRDefault="00766F6E" w:rsidP="00766F6E">
      <w:pPr>
        <w:pStyle w:val="Web1"/>
        <w:spacing w:before="0" w:after="0"/>
        <w:ind w:left="0" w:right="0" w:firstLine="567"/>
        <w:rPr>
          <w:rFonts w:ascii="Times New Roman" w:hAnsi="Times New Roman" w:cs="Times New Roman"/>
          <w:b/>
          <w:bCs/>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резервирование земель, необходимых для муниципальных нужд</w:t>
      </w:r>
      <w:r>
        <w:rPr>
          <w:rFonts w:ascii="Times New Roman" w:hAnsi="Times New Roman" w:cs="Times New Roman"/>
          <w:color w:val="auto"/>
          <w:spacing w:val="-1"/>
          <w:sz w:val="24"/>
          <w:szCs w:val="24"/>
        </w:rPr>
        <w:t xml:space="preserve"> – определение территорий, необходимых для муниципальных нужд населенных пунктов, входящие в границы </w:t>
      </w:r>
      <w:r>
        <w:rPr>
          <w:rFonts w:ascii="Times New Roman" w:hAnsi="Times New Roman" w:cs="Times New Roman"/>
          <w:color w:val="auto"/>
          <w:sz w:val="24"/>
          <w:szCs w:val="24"/>
        </w:rPr>
        <w:t>с.Бижбуляк</w:t>
      </w:r>
      <w:r>
        <w:rPr>
          <w:rFonts w:ascii="Times New Roman" w:hAnsi="Times New Roman" w:cs="Times New Roman"/>
          <w:color w:val="auto"/>
          <w:spacing w:val="-1"/>
          <w:sz w:val="24"/>
          <w:szCs w:val="24"/>
        </w:rPr>
        <w:t xml:space="preserve">, и правовому обеспечению их использования в целях размещения на </w:t>
      </w:r>
      <w:r>
        <w:rPr>
          <w:rFonts w:ascii="Times New Roman" w:hAnsi="Times New Roman" w:cs="Times New Roman"/>
          <w:color w:val="auto"/>
          <w:spacing w:val="-1"/>
          <w:sz w:val="24"/>
          <w:szCs w:val="24"/>
        </w:rPr>
        <w:lastRenderedPageBreak/>
        <w:t>этих территориях новых или расширения существующих объектов капитального строительства, необходимых для муниципальных нужд;</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реконструкция</w:t>
      </w:r>
      <w:r>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санитарно-защитная зона</w:t>
      </w:r>
      <w:r>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санитарные разрывы</w:t>
      </w:r>
      <w:r>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собственники земельных участков</w:t>
      </w:r>
      <w:r>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z w:val="24"/>
          <w:szCs w:val="24"/>
        </w:rPr>
        <w:t>строительные изменения объектов капитального строительства</w:t>
      </w:r>
      <w:r>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color w:val="auto"/>
          <w:spacing w:val="-1"/>
          <w:sz w:val="24"/>
          <w:szCs w:val="24"/>
        </w:rPr>
        <w:t>в соответствии с требованиями градостроительного регламента;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строительный контроль</w:t>
      </w:r>
      <w:r>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строительство </w:t>
      </w:r>
      <w:r>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территориальное планирование</w:t>
      </w:r>
      <w:r>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территориальные зоны</w:t>
      </w:r>
      <w:r>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lastRenderedPageBreak/>
        <w:t>территории общего пользования</w:t>
      </w:r>
      <w:r>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территория объекта культурного наследия</w:t>
      </w:r>
      <w:r>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технические регламенты</w:t>
      </w:r>
      <w:r>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66F6E" w:rsidRDefault="00766F6E" w:rsidP="00766F6E">
      <w:pPr>
        <w:pStyle w:val="Web1"/>
        <w:spacing w:before="0" w:after="0"/>
        <w:ind w:left="0" w:right="0" w:firstLine="567"/>
        <w:rPr>
          <w:rFonts w:ascii="Times New Roman" w:hAnsi="Times New Roman" w:cs="Times New Roman"/>
          <w:b/>
          <w:bCs/>
          <w:color w:val="auto"/>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техническое регулирование</w:t>
      </w:r>
      <w:r>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 xml:space="preserve">технические условия </w:t>
      </w:r>
      <w:r>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улично-дорожная сеть (УДС)</w:t>
      </w:r>
      <w:r>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условно разрешенные виды использования</w:t>
      </w:r>
      <w:r>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17 настоящих Правил с обязательным соблюдением требований технических регламентов;</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t>частный сервитут</w:t>
      </w:r>
      <w:r>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r>
        <w:rPr>
          <w:rFonts w:ascii="Times New Roman" w:hAnsi="Times New Roman" w:cs="Times New Roman"/>
          <w:b/>
          <w:bCs/>
          <w:color w:val="auto"/>
          <w:spacing w:val="-1"/>
          <w:sz w:val="24"/>
          <w:szCs w:val="24"/>
        </w:rPr>
        <w:lastRenderedPageBreak/>
        <w:t>элемент планировочной структуры</w:t>
      </w:r>
      <w:r>
        <w:rPr>
          <w:rFonts w:ascii="Times New Roman" w:hAnsi="Times New Roman" w:cs="Times New Roman"/>
          <w:color w:val="auto"/>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766F6E" w:rsidRDefault="00766F6E" w:rsidP="00766F6E">
      <w:pPr>
        <w:pStyle w:val="Web1"/>
        <w:spacing w:before="0" w:after="0"/>
        <w:ind w:left="0" w:right="0" w:firstLine="567"/>
        <w:rPr>
          <w:rFonts w:ascii="Times New Roman" w:hAnsi="Times New Roman" w:cs="Times New Roman"/>
          <w:color w:val="auto"/>
          <w:spacing w:val="-1"/>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элементы благоустройства</w:t>
      </w:r>
      <w:r>
        <w:rPr>
          <w:rFonts w:ascii="Times New Roman" w:hAnsi="Times New Roman" w:cs="Times New Roman"/>
          <w:color w:val="auto"/>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6F6E" w:rsidRDefault="00766F6E" w:rsidP="00766F6E">
      <w:pPr>
        <w:pStyle w:val="Web1"/>
        <w:spacing w:before="0" w:after="0"/>
        <w:ind w:left="0" w:right="0" w:firstLine="567"/>
        <w:rPr>
          <w:rFonts w:ascii="Times New Roman" w:hAnsi="Times New Roman" w:cs="Times New Roman"/>
          <w:color w:val="auto"/>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b/>
          <w:bCs/>
          <w:color w:val="auto"/>
          <w:sz w:val="24"/>
          <w:szCs w:val="24"/>
        </w:rPr>
        <w:t>этажность здания</w:t>
      </w:r>
      <w:r>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bookmarkEnd w:id="0"/>
    <w:bookmarkEnd w:id="1"/>
    <w:p w:rsidR="00766F6E" w:rsidRDefault="00766F6E" w:rsidP="00766F6E">
      <w:pPr>
        <w:pStyle w:val="1"/>
        <w:tabs>
          <w:tab w:val="left" w:pos="708"/>
        </w:tabs>
        <w:ind w:firstLine="567"/>
        <w:jc w:val="center"/>
        <w:rPr>
          <w:sz w:val="24"/>
          <w:szCs w:val="24"/>
        </w:rPr>
      </w:pPr>
      <w:r>
        <w:rPr>
          <w:sz w:val="24"/>
          <w:szCs w:val="24"/>
        </w:rPr>
        <w:t>Статья</w:t>
      </w:r>
      <w:r>
        <w:rPr>
          <w:noProof/>
          <w:sz w:val="24"/>
          <w:szCs w:val="24"/>
        </w:rPr>
        <w:t xml:space="preserve"> 2.</w:t>
      </w:r>
      <w:r>
        <w:rPr>
          <w:sz w:val="24"/>
          <w:szCs w:val="24"/>
        </w:rPr>
        <w:t xml:space="preserve"> Цели введения Правил</w:t>
      </w:r>
    </w:p>
    <w:p w:rsidR="00766F6E" w:rsidRDefault="00766F6E" w:rsidP="00766F6E">
      <w:pPr>
        <w:tabs>
          <w:tab w:val="left" w:pos="284"/>
        </w:tabs>
        <w:overflowPunct w:val="0"/>
        <w:ind w:firstLine="567"/>
        <w:jc w:val="both"/>
        <w:textAlignment w:val="baseline"/>
        <w:rPr>
          <w:sz w:val="24"/>
          <w:szCs w:val="24"/>
        </w:rPr>
      </w:pPr>
      <w:r>
        <w:rPr>
          <w:noProof/>
          <w:sz w:val="24"/>
          <w:szCs w:val="24"/>
        </w:rPr>
        <w:t xml:space="preserve">1. </w:t>
      </w:r>
      <w:r>
        <w:rPr>
          <w:sz w:val="24"/>
          <w:szCs w:val="24"/>
        </w:rPr>
        <w:t xml:space="preserve">Настоящие Правила разработаны в соответствии с действующим законодательством Российской Федерации и вводят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766F6E" w:rsidRDefault="00766F6E" w:rsidP="00766F6E">
      <w:pPr>
        <w:tabs>
          <w:tab w:val="left" w:pos="284"/>
        </w:tabs>
        <w:overflowPunct w:val="0"/>
        <w:ind w:firstLine="567"/>
        <w:jc w:val="both"/>
        <w:textAlignment w:val="baseline"/>
        <w:rPr>
          <w:sz w:val="24"/>
          <w:szCs w:val="24"/>
        </w:rPr>
      </w:pPr>
      <w:r>
        <w:rPr>
          <w:sz w:val="24"/>
          <w:szCs w:val="24"/>
        </w:rPr>
        <w:t>Принятие Правил и введение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системы градостроительного зонирования необходимо в целях:</w:t>
      </w:r>
    </w:p>
    <w:p w:rsidR="00766F6E" w:rsidRDefault="00766F6E" w:rsidP="00112AB4">
      <w:pPr>
        <w:widowControl w:val="0"/>
        <w:numPr>
          <w:ilvl w:val="0"/>
          <w:numId w:val="1"/>
        </w:numPr>
        <w:tabs>
          <w:tab w:val="num" w:pos="142"/>
          <w:tab w:val="left" w:pos="284"/>
        </w:tabs>
        <w:overflowPunct w:val="0"/>
        <w:autoSpaceDE w:val="0"/>
        <w:autoSpaceDN w:val="0"/>
        <w:adjustRightInd w:val="0"/>
        <w:spacing w:after="0" w:line="240" w:lineRule="auto"/>
        <w:ind w:left="142" w:firstLine="567"/>
        <w:jc w:val="both"/>
        <w:textAlignment w:val="baseline"/>
        <w:rPr>
          <w:sz w:val="24"/>
          <w:szCs w:val="24"/>
        </w:rPr>
      </w:pPr>
      <w:r>
        <w:rPr>
          <w:sz w:val="24"/>
          <w:szCs w:val="24"/>
        </w:rPr>
        <w:t>создания устойчивого развития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766F6E" w:rsidRDefault="00766F6E" w:rsidP="00112AB4">
      <w:pPr>
        <w:widowControl w:val="0"/>
        <w:numPr>
          <w:ilvl w:val="0"/>
          <w:numId w:val="1"/>
        </w:numPr>
        <w:tabs>
          <w:tab w:val="num" w:pos="142"/>
          <w:tab w:val="left" w:pos="284"/>
        </w:tabs>
        <w:overflowPunct w:val="0"/>
        <w:autoSpaceDE w:val="0"/>
        <w:autoSpaceDN w:val="0"/>
        <w:adjustRightInd w:val="0"/>
        <w:spacing w:after="0" w:line="240" w:lineRule="auto"/>
        <w:ind w:left="142" w:firstLine="567"/>
        <w:jc w:val="both"/>
        <w:textAlignment w:val="baseline"/>
        <w:rPr>
          <w:sz w:val="24"/>
          <w:szCs w:val="24"/>
        </w:rPr>
      </w:pPr>
      <w:r>
        <w:rPr>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766F6E" w:rsidRDefault="00766F6E" w:rsidP="00112AB4">
      <w:pPr>
        <w:widowControl w:val="0"/>
        <w:numPr>
          <w:ilvl w:val="0"/>
          <w:numId w:val="1"/>
        </w:numPr>
        <w:tabs>
          <w:tab w:val="num" w:pos="142"/>
          <w:tab w:val="left" w:pos="284"/>
        </w:tabs>
        <w:overflowPunct w:val="0"/>
        <w:autoSpaceDE w:val="0"/>
        <w:autoSpaceDN w:val="0"/>
        <w:adjustRightInd w:val="0"/>
        <w:spacing w:after="0" w:line="240" w:lineRule="auto"/>
        <w:ind w:left="142" w:firstLine="567"/>
        <w:jc w:val="both"/>
        <w:textAlignment w:val="baseline"/>
        <w:rPr>
          <w:sz w:val="24"/>
          <w:szCs w:val="24"/>
        </w:rPr>
      </w:pPr>
      <w:r>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766F6E" w:rsidRDefault="00766F6E" w:rsidP="00112AB4">
      <w:pPr>
        <w:widowControl w:val="0"/>
        <w:numPr>
          <w:ilvl w:val="0"/>
          <w:numId w:val="1"/>
        </w:numPr>
        <w:tabs>
          <w:tab w:val="num" w:pos="142"/>
          <w:tab w:val="left" w:pos="284"/>
        </w:tabs>
        <w:overflowPunct w:val="0"/>
        <w:autoSpaceDE w:val="0"/>
        <w:autoSpaceDN w:val="0"/>
        <w:adjustRightInd w:val="0"/>
        <w:spacing w:after="0" w:line="240" w:lineRule="auto"/>
        <w:ind w:left="142" w:firstLine="567"/>
        <w:jc w:val="both"/>
        <w:textAlignment w:val="baseline"/>
        <w:rPr>
          <w:sz w:val="24"/>
          <w:szCs w:val="24"/>
        </w:rPr>
      </w:pPr>
      <w:r>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766F6E" w:rsidRDefault="00766F6E" w:rsidP="00112AB4">
      <w:pPr>
        <w:widowControl w:val="0"/>
        <w:numPr>
          <w:ilvl w:val="0"/>
          <w:numId w:val="1"/>
        </w:numPr>
        <w:tabs>
          <w:tab w:val="num" w:pos="142"/>
          <w:tab w:val="left" w:pos="284"/>
        </w:tabs>
        <w:overflowPunct w:val="0"/>
        <w:autoSpaceDE w:val="0"/>
        <w:autoSpaceDN w:val="0"/>
        <w:adjustRightInd w:val="0"/>
        <w:spacing w:after="0" w:line="240" w:lineRule="auto"/>
        <w:ind w:left="142" w:firstLine="567"/>
        <w:jc w:val="both"/>
        <w:textAlignment w:val="baseline"/>
        <w:rPr>
          <w:sz w:val="24"/>
          <w:szCs w:val="24"/>
        </w:rPr>
      </w:pPr>
      <w:r>
        <w:rPr>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766F6E" w:rsidRDefault="00766F6E" w:rsidP="00766F6E">
      <w:pPr>
        <w:pStyle w:val="a6"/>
        <w:widowControl w:val="0"/>
        <w:tabs>
          <w:tab w:val="num" w:pos="142"/>
          <w:tab w:val="left" w:pos="709"/>
        </w:tabs>
        <w:autoSpaceDE w:val="0"/>
        <w:autoSpaceDN w:val="0"/>
        <w:adjustRightInd w:val="0"/>
        <w:spacing w:after="120"/>
        <w:ind w:left="142" w:firstLine="567"/>
        <w:jc w:val="both"/>
        <w:rPr>
          <w:rFonts w:ascii="Times New Roman" w:hAnsi="Times New Roman"/>
          <w:sz w:val="24"/>
          <w:szCs w:val="24"/>
        </w:rPr>
      </w:pPr>
      <w:r>
        <w:rPr>
          <w:rFonts w:ascii="Arial" w:hAnsi="Arial" w:cs="Arial"/>
          <w:sz w:val="24"/>
          <w:szCs w:val="24"/>
        </w:rPr>
        <w:tab/>
      </w:r>
      <w:r>
        <w:rPr>
          <w:rFonts w:ascii="Times New Roman" w:hAnsi="Times New Roman"/>
          <w:sz w:val="24"/>
          <w:szCs w:val="24"/>
        </w:rPr>
        <w:t>2</w:t>
      </w:r>
      <w:r>
        <w:rPr>
          <w:rFonts w:ascii="Arial" w:hAnsi="Arial" w:cs="Arial"/>
          <w:sz w:val="24"/>
          <w:szCs w:val="24"/>
        </w:rPr>
        <w:t xml:space="preserve">. </w:t>
      </w:r>
      <w:r>
        <w:rPr>
          <w:rFonts w:ascii="Times New Roman" w:hAnsi="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766F6E" w:rsidRDefault="00766F6E" w:rsidP="00112AB4">
      <w:pPr>
        <w:widowControl w:val="0"/>
        <w:numPr>
          <w:ilvl w:val="0"/>
          <w:numId w:val="2"/>
        </w:numPr>
        <w:tabs>
          <w:tab w:val="num" w:pos="142"/>
          <w:tab w:val="left" w:pos="284"/>
        </w:tabs>
        <w:autoSpaceDE w:val="0"/>
        <w:autoSpaceDN w:val="0"/>
        <w:adjustRightInd w:val="0"/>
        <w:spacing w:after="0" w:line="240" w:lineRule="auto"/>
        <w:ind w:left="142" w:firstLine="567"/>
        <w:jc w:val="both"/>
        <w:rPr>
          <w:rFonts w:ascii="Times New Roman" w:hAnsi="Times New Roman"/>
          <w:sz w:val="24"/>
          <w:szCs w:val="24"/>
        </w:rPr>
      </w:pPr>
      <w:r>
        <w:rPr>
          <w:sz w:val="24"/>
          <w:szCs w:val="24"/>
        </w:rPr>
        <w:t xml:space="preserve">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w:t>
      </w:r>
      <w:r>
        <w:rPr>
          <w:sz w:val="24"/>
          <w:szCs w:val="24"/>
        </w:rPr>
        <w:lastRenderedPageBreak/>
        <w:t>окружающей среды и объектов культурного наследия;</w:t>
      </w:r>
    </w:p>
    <w:p w:rsidR="00766F6E" w:rsidRDefault="00766F6E" w:rsidP="00112AB4">
      <w:pPr>
        <w:widowControl w:val="0"/>
        <w:numPr>
          <w:ilvl w:val="0"/>
          <w:numId w:val="2"/>
        </w:numPr>
        <w:tabs>
          <w:tab w:val="num" w:pos="142"/>
          <w:tab w:val="left" w:pos="284"/>
        </w:tabs>
        <w:autoSpaceDE w:val="0"/>
        <w:autoSpaceDN w:val="0"/>
        <w:adjustRightInd w:val="0"/>
        <w:spacing w:after="0" w:line="240" w:lineRule="auto"/>
        <w:ind w:left="142" w:firstLine="567"/>
        <w:jc w:val="both"/>
        <w:rPr>
          <w:sz w:val="24"/>
          <w:szCs w:val="24"/>
        </w:rPr>
      </w:pPr>
      <w:r>
        <w:rPr>
          <w:sz w:val="24"/>
          <w:szCs w:val="24"/>
        </w:rPr>
        <w:t>создания условий для планировки территории.</w:t>
      </w:r>
    </w:p>
    <w:p w:rsidR="00766F6E" w:rsidRDefault="00766F6E" w:rsidP="00766F6E">
      <w:pPr>
        <w:tabs>
          <w:tab w:val="num" w:pos="142"/>
          <w:tab w:val="left" w:pos="709"/>
        </w:tabs>
        <w:ind w:left="142" w:firstLine="567"/>
        <w:rPr>
          <w:sz w:val="24"/>
          <w:szCs w:val="24"/>
        </w:rPr>
      </w:pPr>
      <w:r>
        <w:rPr>
          <w:sz w:val="24"/>
          <w:szCs w:val="24"/>
        </w:rPr>
        <w:t>3. Настоящие Правила регламентируют деятельность по:</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установлению, изменению, закреплению границ земель общего использования;</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согласованию проектной документации;</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66F6E" w:rsidRDefault="00766F6E" w:rsidP="00112AB4">
      <w:pPr>
        <w:widowControl w:val="0"/>
        <w:numPr>
          <w:ilvl w:val="0"/>
          <w:numId w:val="3"/>
        </w:numPr>
        <w:tabs>
          <w:tab w:val="num" w:pos="142"/>
        </w:tabs>
        <w:autoSpaceDE w:val="0"/>
        <w:autoSpaceDN w:val="0"/>
        <w:adjustRightInd w:val="0"/>
        <w:spacing w:after="0" w:line="240" w:lineRule="auto"/>
        <w:ind w:left="142" w:firstLine="567"/>
        <w:jc w:val="both"/>
        <w:rPr>
          <w:sz w:val="24"/>
          <w:szCs w:val="24"/>
        </w:rPr>
      </w:pPr>
      <w:r>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766F6E" w:rsidRDefault="00766F6E" w:rsidP="00766F6E">
      <w:pPr>
        <w:ind w:firstLine="567"/>
        <w:jc w:val="center"/>
        <w:rPr>
          <w:b/>
          <w:bCs/>
          <w:sz w:val="24"/>
          <w:szCs w:val="24"/>
        </w:rPr>
      </w:pPr>
      <w:r>
        <w:rPr>
          <w:b/>
          <w:bCs/>
          <w:sz w:val="24"/>
          <w:szCs w:val="24"/>
        </w:rPr>
        <w:t>Статья</w:t>
      </w:r>
      <w:r>
        <w:rPr>
          <w:b/>
          <w:bCs/>
          <w:noProof/>
          <w:sz w:val="24"/>
          <w:szCs w:val="24"/>
        </w:rPr>
        <w:t xml:space="preserve"> 3.</w:t>
      </w:r>
      <w:r>
        <w:rPr>
          <w:b/>
          <w:bCs/>
          <w:sz w:val="24"/>
          <w:szCs w:val="24"/>
        </w:rPr>
        <w:t xml:space="preserve"> Состав Правил</w:t>
      </w:r>
    </w:p>
    <w:p w:rsidR="00766F6E" w:rsidRDefault="00766F6E" w:rsidP="00112AB4">
      <w:pPr>
        <w:pStyle w:val="afe"/>
        <w:numPr>
          <w:ilvl w:val="1"/>
          <w:numId w:val="3"/>
        </w:numPr>
        <w:tabs>
          <w:tab w:val="num" w:pos="0"/>
        </w:tabs>
        <w:spacing w:before="120" w:beforeAutospacing="0" w:after="0" w:afterAutospacing="0"/>
        <w:ind w:left="0" w:firstLine="567"/>
        <w:rPr>
          <w:rFonts w:ascii="Times New Roman" w:hAnsi="Times New Roman" w:cs="Times New Roman"/>
          <w:b/>
          <w:bCs/>
          <w:sz w:val="24"/>
          <w:szCs w:val="24"/>
          <w:lang w:val="ru-RU"/>
        </w:rPr>
      </w:pPr>
      <w:r>
        <w:rPr>
          <w:rFonts w:ascii="Times New Roman" w:hAnsi="Times New Roman" w:cs="Times New Roman"/>
          <w:sz w:val="24"/>
          <w:szCs w:val="24"/>
          <w:lang w:val="ru-RU"/>
        </w:rPr>
        <w:t>Настоящие Правила содержат три части:</w:t>
      </w:r>
    </w:p>
    <w:p w:rsidR="00766F6E" w:rsidRDefault="00766F6E" w:rsidP="00766F6E">
      <w:pPr>
        <w:pStyle w:val="afe"/>
        <w:spacing w:before="0" w:beforeAutospacing="0" w:after="0" w:afterAutospacing="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"Порядок регулирования землепользования и застройки территории </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pStyle w:val="af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"Карта градостроительного зонирования  с. Елбулактамак, д. Качкиново, д. Тукай, д. Антоновка, д. Нижняя Курмаза  поселения Елбулактамакский сельсовет муниципального района Бижбулякский район Республики Башкортостан";</w:t>
      </w:r>
    </w:p>
    <w:p w:rsidR="00766F6E" w:rsidRDefault="00766F6E" w:rsidP="00766F6E">
      <w:pPr>
        <w:pStyle w:val="afe"/>
        <w:spacing w:before="120" w:beforeAutospacing="0" w:after="120" w:afterAutospacing="0"/>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"Градостроительные регламенты".</w:t>
      </w:r>
    </w:p>
    <w:p w:rsidR="00766F6E" w:rsidRDefault="00766F6E" w:rsidP="00766F6E">
      <w:pPr>
        <w:ind w:firstLine="567"/>
        <w:jc w:val="both"/>
        <w:rPr>
          <w:rFonts w:ascii="Times New Roman" w:hAnsi="Times New Roman" w:cs="Times New Roman"/>
          <w:sz w:val="24"/>
          <w:szCs w:val="24"/>
        </w:rPr>
      </w:pPr>
      <w:r>
        <w:rPr>
          <w:sz w:val="24"/>
          <w:szCs w:val="24"/>
        </w:rPr>
        <w:t xml:space="preserve">Часть </w:t>
      </w:r>
      <w:r>
        <w:rPr>
          <w:sz w:val="24"/>
          <w:szCs w:val="24"/>
          <w:lang w:val="en-US"/>
        </w:rPr>
        <w:t>I</w:t>
      </w:r>
      <w:r>
        <w:rPr>
          <w:sz w:val="24"/>
          <w:szCs w:val="24"/>
        </w:rPr>
        <w:t xml:space="preserve"> Правил — "Порядок " регулирования землепользования и застройки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представлена в форме текста правовых и процедурных норм, регламентирующих:</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регулирование землепользования и застройки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органами местного самоуправления;</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внесение изменений в Правила;</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проведение публичных слушаний по вопросам землепользования и застройки;</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подготовку документации по планировке территории;</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строительные изменения объектов капительного строительства</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информационное обеспечение градостроительной деятельности</w:t>
      </w:r>
    </w:p>
    <w:p w:rsidR="00766F6E" w:rsidRDefault="00766F6E" w:rsidP="00112AB4">
      <w:pPr>
        <w:widowControl w:val="0"/>
        <w:numPr>
          <w:ilvl w:val="0"/>
          <w:numId w:val="4"/>
        </w:numPr>
        <w:tabs>
          <w:tab w:val="num" w:pos="284"/>
        </w:tabs>
        <w:autoSpaceDE w:val="0"/>
        <w:autoSpaceDN w:val="0"/>
        <w:adjustRightInd w:val="0"/>
        <w:spacing w:after="0" w:line="240" w:lineRule="auto"/>
        <w:ind w:left="142" w:firstLine="567"/>
        <w:jc w:val="both"/>
        <w:rPr>
          <w:sz w:val="24"/>
          <w:szCs w:val="24"/>
        </w:rPr>
      </w:pPr>
      <w:r>
        <w:rPr>
          <w:sz w:val="24"/>
          <w:szCs w:val="24"/>
        </w:rPr>
        <w:t>регулирование иных вопросов землепользования и застройки.</w:t>
      </w:r>
    </w:p>
    <w:p w:rsidR="00766F6E" w:rsidRDefault="00766F6E" w:rsidP="00766F6E">
      <w:pPr>
        <w:ind w:firstLine="567"/>
        <w:jc w:val="both"/>
        <w:rPr>
          <w:sz w:val="24"/>
          <w:szCs w:val="24"/>
        </w:rPr>
      </w:pPr>
      <w:r>
        <w:rPr>
          <w:sz w:val="24"/>
          <w:szCs w:val="24"/>
        </w:rPr>
        <w:lastRenderedPageBreak/>
        <w:t>Часть</w:t>
      </w:r>
      <w:r>
        <w:rPr>
          <w:noProof/>
          <w:sz w:val="24"/>
          <w:szCs w:val="24"/>
        </w:rPr>
        <w:t xml:space="preserve"> </w:t>
      </w:r>
      <w:r>
        <w:rPr>
          <w:sz w:val="24"/>
          <w:szCs w:val="24"/>
          <w:lang w:val="en-US"/>
        </w:rPr>
        <w:t>II</w:t>
      </w:r>
      <w:r>
        <w:rPr>
          <w:sz w:val="24"/>
          <w:szCs w:val="24"/>
        </w:rPr>
        <w:t xml:space="preserve"> Правил</w:t>
      </w:r>
      <w:r>
        <w:rPr>
          <w:noProof/>
          <w:sz w:val="24"/>
          <w:szCs w:val="24"/>
        </w:rPr>
        <w:t xml:space="preserve"> —</w:t>
      </w:r>
      <w:r>
        <w:rPr>
          <w:sz w:val="24"/>
          <w:szCs w:val="24"/>
        </w:rPr>
        <w:t xml:space="preserve"> "Карта градостроительного зонирования"</w:t>
      </w:r>
      <w:r>
        <w:rPr>
          <w:noProof/>
          <w:sz w:val="24"/>
          <w:szCs w:val="24"/>
        </w:rPr>
        <w:t xml:space="preserve"> —</w:t>
      </w:r>
      <w:r>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766F6E" w:rsidRDefault="00766F6E" w:rsidP="00766F6E">
      <w:pPr>
        <w:ind w:firstLine="567"/>
        <w:jc w:val="both"/>
        <w:rPr>
          <w:sz w:val="24"/>
          <w:szCs w:val="24"/>
        </w:rPr>
      </w:pPr>
      <w:r>
        <w:rPr>
          <w:sz w:val="24"/>
          <w:szCs w:val="24"/>
        </w:rPr>
        <w:t>Часть</w:t>
      </w:r>
      <w:r>
        <w:rPr>
          <w:noProof/>
          <w:sz w:val="24"/>
          <w:szCs w:val="24"/>
        </w:rPr>
        <w:t xml:space="preserve"> </w:t>
      </w:r>
      <w:r>
        <w:rPr>
          <w:sz w:val="24"/>
          <w:szCs w:val="24"/>
          <w:lang w:val="en-US"/>
        </w:rPr>
        <w:t>III</w:t>
      </w:r>
      <w:r>
        <w:rPr>
          <w:sz w:val="24"/>
          <w:szCs w:val="24"/>
        </w:rPr>
        <w:t xml:space="preserve"> Правил</w:t>
      </w:r>
      <w:r>
        <w:rPr>
          <w:noProof/>
          <w:sz w:val="24"/>
          <w:szCs w:val="24"/>
        </w:rPr>
        <w:t xml:space="preserve"> —</w:t>
      </w:r>
      <w:r>
        <w:rPr>
          <w:sz w:val="24"/>
          <w:szCs w:val="24"/>
        </w:rPr>
        <w:t xml:space="preserve"> "Градостроительные регламенты</w:t>
      </w:r>
      <w:r>
        <w:rPr>
          <w:noProof/>
          <w:sz w:val="24"/>
          <w:szCs w:val="24"/>
        </w:rPr>
        <w:t>" —</w:t>
      </w:r>
      <w:r>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766F6E" w:rsidRDefault="00766F6E" w:rsidP="00112AB4">
      <w:pPr>
        <w:widowControl w:val="0"/>
        <w:numPr>
          <w:ilvl w:val="0"/>
          <w:numId w:val="5"/>
        </w:numPr>
        <w:tabs>
          <w:tab w:val="left" w:pos="284"/>
        </w:tabs>
        <w:autoSpaceDE w:val="0"/>
        <w:autoSpaceDN w:val="0"/>
        <w:adjustRightInd w:val="0"/>
        <w:spacing w:after="0" w:line="240" w:lineRule="auto"/>
        <w:ind w:left="284" w:firstLine="567"/>
        <w:jc w:val="both"/>
        <w:rPr>
          <w:sz w:val="24"/>
          <w:szCs w:val="24"/>
        </w:rPr>
      </w:pPr>
      <w:r>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766F6E" w:rsidRDefault="00766F6E" w:rsidP="00112AB4">
      <w:pPr>
        <w:widowControl w:val="0"/>
        <w:numPr>
          <w:ilvl w:val="0"/>
          <w:numId w:val="5"/>
        </w:numPr>
        <w:tabs>
          <w:tab w:val="left" w:pos="284"/>
        </w:tabs>
        <w:autoSpaceDE w:val="0"/>
        <w:autoSpaceDN w:val="0"/>
        <w:adjustRightInd w:val="0"/>
        <w:spacing w:after="0" w:line="240" w:lineRule="auto"/>
        <w:ind w:left="284" w:firstLine="567"/>
        <w:jc w:val="both"/>
        <w:rPr>
          <w:sz w:val="24"/>
          <w:szCs w:val="24"/>
        </w:rPr>
      </w:pP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6F6E" w:rsidRDefault="00766F6E" w:rsidP="00112AB4">
      <w:pPr>
        <w:widowControl w:val="0"/>
        <w:numPr>
          <w:ilvl w:val="0"/>
          <w:numId w:val="5"/>
        </w:numPr>
        <w:tabs>
          <w:tab w:val="left" w:pos="284"/>
        </w:tabs>
        <w:autoSpaceDE w:val="0"/>
        <w:autoSpaceDN w:val="0"/>
        <w:adjustRightInd w:val="0"/>
        <w:spacing w:after="0" w:line="240" w:lineRule="auto"/>
        <w:ind w:left="284" w:firstLine="567"/>
        <w:jc w:val="both"/>
        <w:rPr>
          <w:sz w:val="24"/>
          <w:szCs w:val="24"/>
        </w:rPr>
      </w:pPr>
      <w:r>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Бижбулякский район</w:t>
      </w:r>
      <w:r>
        <w:rPr>
          <w:spacing w:val="-1"/>
          <w:sz w:val="24"/>
          <w:szCs w:val="24"/>
        </w:rPr>
        <w:t xml:space="preserve"> </w:t>
      </w:r>
      <w:r>
        <w:rPr>
          <w:sz w:val="24"/>
          <w:szCs w:val="24"/>
        </w:rPr>
        <w:t>Республики Башкортостан.</w:t>
      </w:r>
    </w:p>
    <w:p w:rsidR="00766F6E" w:rsidRDefault="00766F6E" w:rsidP="00766F6E">
      <w:pPr>
        <w:pStyle w:val="1"/>
        <w:tabs>
          <w:tab w:val="left" w:pos="708"/>
        </w:tabs>
        <w:jc w:val="center"/>
        <w:rPr>
          <w:sz w:val="24"/>
          <w:szCs w:val="24"/>
        </w:rPr>
      </w:pPr>
      <w:r>
        <w:rPr>
          <w:sz w:val="24"/>
          <w:szCs w:val="24"/>
        </w:rPr>
        <w:t>Статья</w:t>
      </w:r>
      <w:r>
        <w:rPr>
          <w:noProof/>
          <w:sz w:val="24"/>
          <w:szCs w:val="24"/>
        </w:rPr>
        <w:t xml:space="preserve"> 4.</w:t>
      </w:r>
      <w:r>
        <w:rPr>
          <w:sz w:val="24"/>
          <w:szCs w:val="24"/>
        </w:rPr>
        <w:t xml:space="preserve"> Открытость и доступность информации о землепользовании и застройке</w:t>
      </w:r>
    </w:p>
    <w:p w:rsidR="00766F6E" w:rsidRDefault="00766F6E" w:rsidP="00766F6E">
      <w:pPr>
        <w:pStyle w:val="FR2"/>
        <w:spacing w:line="240" w:lineRule="auto"/>
        <w:ind w:firstLine="567"/>
        <w:rPr>
          <w:sz w:val="24"/>
          <w:szCs w:val="24"/>
        </w:rPr>
      </w:pPr>
      <w:r>
        <w:rPr>
          <w:noProof/>
          <w:sz w:val="24"/>
          <w:szCs w:val="24"/>
        </w:rPr>
        <w:t xml:space="preserve">1. </w:t>
      </w: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766F6E" w:rsidRDefault="00766F6E" w:rsidP="00766F6E">
      <w:pPr>
        <w:pStyle w:val="FR2"/>
        <w:spacing w:line="240" w:lineRule="auto"/>
        <w:ind w:firstLine="567"/>
        <w:rPr>
          <w:sz w:val="24"/>
          <w:szCs w:val="24"/>
        </w:rPr>
      </w:pPr>
      <w:r>
        <w:rPr>
          <w:sz w:val="24"/>
          <w:szCs w:val="24"/>
        </w:rPr>
        <w:t xml:space="preserve">Администрация сельского поселения </w:t>
      </w:r>
      <w:r>
        <w:rPr>
          <w:spacing w:val="-1"/>
          <w:sz w:val="24"/>
          <w:szCs w:val="24"/>
        </w:rPr>
        <w:t>Елбулактамакский  сельсовет</w:t>
      </w:r>
      <w:r>
        <w:rPr>
          <w:sz w:val="24"/>
          <w:szCs w:val="24"/>
        </w:rPr>
        <w:t xml:space="preserve"> муниципального района Бижбулякский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766F6E" w:rsidRDefault="00766F6E" w:rsidP="00112AB4">
      <w:pPr>
        <w:pStyle w:val="FR2"/>
        <w:numPr>
          <w:ilvl w:val="0"/>
          <w:numId w:val="6"/>
        </w:numPr>
        <w:tabs>
          <w:tab w:val="num" w:pos="0"/>
        </w:tabs>
        <w:spacing w:line="240" w:lineRule="auto"/>
        <w:ind w:left="142" w:firstLine="567"/>
        <w:rPr>
          <w:sz w:val="24"/>
          <w:szCs w:val="24"/>
        </w:rPr>
      </w:pPr>
      <w:r>
        <w:rPr>
          <w:sz w:val="24"/>
          <w:szCs w:val="24"/>
        </w:rPr>
        <w:t>публикации Правил в средствах массовой информации и открытой продажи их копий;</w:t>
      </w:r>
    </w:p>
    <w:p w:rsidR="00766F6E" w:rsidRDefault="00766F6E" w:rsidP="00112AB4">
      <w:pPr>
        <w:pStyle w:val="FR2"/>
        <w:numPr>
          <w:ilvl w:val="0"/>
          <w:numId w:val="6"/>
        </w:numPr>
        <w:tabs>
          <w:tab w:val="num" w:pos="0"/>
        </w:tabs>
        <w:spacing w:line="240" w:lineRule="auto"/>
        <w:ind w:left="142" w:firstLine="567"/>
        <w:rPr>
          <w:sz w:val="24"/>
          <w:szCs w:val="24"/>
        </w:rPr>
      </w:pPr>
      <w:r>
        <w:rPr>
          <w:sz w:val="24"/>
          <w:szCs w:val="24"/>
        </w:rPr>
        <w:t>предоставления Правил в библиотеки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112AB4">
      <w:pPr>
        <w:pStyle w:val="FR2"/>
        <w:numPr>
          <w:ilvl w:val="0"/>
          <w:numId w:val="6"/>
        </w:numPr>
        <w:tabs>
          <w:tab w:val="num" w:pos="0"/>
        </w:tabs>
        <w:spacing w:line="240" w:lineRule="auto"/>
        <w:ind w:left="142" w:firstLine="567"/>
        <w:rPr>
          <w:sz w:val="24"/>
          <w:szCs w:val="24"/>
        </w:rPr>
      </w:pPr>
      <w:r>
        <w:rPr>
          <w:sz w:val="24"/>
          <w:szCs w:val="24"/>
        </w:rPr>
        <w:t>помещения Правил в сети «Интернет» на официальном сайте Администрации сельского поселения, в случае наличия такого сайта;</w:t>
      </w:r>
    </w:p>
    <w:p w:rsidR="00766F6E" w:rsidRDefault="00766F6E" w:rsidP="00112AB4">
      <w:pPr>
        <w:pStyle w:val="FR2"/>
        <w:numPr>
          <w:ilvl w:val="0"/>
          <w:numId w:val="6"/>
        </w:numPr>
        <w:tabs>
          <w:tab w:val="num" w:pos="0"/>
        </w:tabs>
        <w:spacing w:line="240" w:lineRule="auto"/>
        <w:ind w:left="142" w:firstLine="567"/>
        <w:rPr>
          <w:sz w:val="24"/>
          <w:szCs w:val="24"/>
        </w:rPr>
      </w:pPr>
      <w:r>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112AB4">
      <w:pPr>
        <w:widowControl w:val="0"/>
        <w:numPr>
          <w:ilvl w:val="0"/>
          <w:numId w:val="6"/>
        </w:numPr>
        <w:tabs>
          <w:tab w:val="num" w:pos="0"/>
        </w:tabs>
        <w:autoSpaceDE w:val="0"/>
        <w:autoSpaceDN w:val="0"/>
        <w:adjustRightInd w:val="0"/>
        <w:spacing w:after="0" w:line="240" w:lineRule="auto"/>
        <w:ind w:left="142" w:firstLine="567"/>
        <w:jc w:val="both"/>
        <w:rPr>
          <w:sz w:val="24"/>
          <w:szCs w:val="24"/>
        </w:rPr>
      </w:pPr>
      <w:r>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66F6E" w:rsidRDefault="00766F6E" w:rsidP="00766F6E">
      <w:pPr>
        <w:ind w:firstLine="567"/>
        <w:jc w:val="both"/>
        <w:rPr>
          <w:sz w:val="24"/>
          <w:szCs w:val="24"/>
        </w:rPr>
      </w:pPr>
      <w:r>
        <w:rPr>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766F6E" w:rsidRDefault="00766F6E" w:rsidP="00766F6E">
      <w:pPr>
        <w:ind w:firstLine="567"/>
        <w:jc w:val="both"/>
        <w:rPr>
          <w:sz w:val="24"/>
          <w:szCs w:val="24"/>
        </w:rPr>
      </w:pPr>
      <w:r>
        <w:rPr>
          <w:noProof/>
          <w:sz w:val="24"/>
          <w:szCs w:val="24"/>
        </w:rPr>
        <w:lastRenderedPageBreak/>
        <w:t xml:space="preserve">3. </w:t>
      </w:r>
      <w:r>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766F6E" w:rsidRDefault="00766F6E" w:rsidP="00766F6E">
      <w:pPr>
        <w:pStyle w:val="1"/>
        <w:tabs>
          <w:tab w:val="left" w:pos="708"/>
        </w:tabs>
        <w:ind w:firstLine="567"/>
        <w:jc w:val="center"/>
        <w:rPr>
          <w:sz w:val="24"/>
          <w:szCs w:val="24"/>
        </w:rPr>
      </w:pPr>
      <w:r>
        <w:rPr>
          <w:sz w:val="24"/>
          <w:szCs w:val="24"/>
        </w:rPr>
        <w:t>Статья</w:t>
      </w:r>
      <w:r>
        <w:rPr>
          <w:noProof/>
          <w:sz w:val="24"/>
          <w:szCs w:val="24"/>
        </w:rPr>
        <w:t xml:space="preserve"> 5. </w:t>
      </w:r>
      <w:r>
        <w:rPr>
          <w:sz w:val="24"/>
          <w:szCs w:val="24"/>
        </w:rPr>
        <w:t>Лица, осуществляющие землепользование и застройку</w:t>
      </w:r>
    </w:p>
    <w:p w:rsidR="00766F6E" w:rsidRDefault="00766F6E" w:rsidP="00766F6E">
      <w:pPr>
        <w:ind w:firstLine="567"/>
        <w:jc w:val="both"/>
        <w:rPr>
          <w:sz w:val="24"/>
          <w:szCs w:val="24"/>
        </w:rPr>
      </w:pPr>
      <w:r>
        <w:rPr>
          <w:sz w:val="24"/>
          <w:szCs w:val="24"/>
        </w:rPr>
        <w:t>1. Настоящие Правила, а также принимаемые в их развитие иные нормативные правовые акты органов местного самоуправления</w:t>
      </w:r>
      <w:r>
        <w:rPr>
          <w:spacing w:val="-1"/>
          <w:sz w:val="24"/>
          <w:szCs w:val="24"/>
        </w:rPr>
        <w:t xml:space="preserve"> </w:t>
      </w:r>
      <w:r>
        <w:rPr>
          <w:sz w:val="24"/>
          <w:szCs w:val="24"/>
        </w:rPr>
        <w:t>с с. Елбулактамак, д. Качкиново, д. Тукай, д. Антоновка, д. Нижняя Курмаза  ельского поселения Елбулактамакский сельсовет муниципального района Бижбулякский район Республики Башкортостан регулируют действия физических и юридических лиц, связанные с:</w:t>
      </w:r>
    </w:p>
    <w:p w:rsidR="00766F6E" w:rsidRDefault="00766F6E" w:rsidP="00112AB4">
      <w:pPr>
        <w:widowControl w:val="0"/>
        <w:numPr>
          <w:ilvl w:val="0"/>
          <w:numId w:val="7"/>
        </w:numPr>
        <w:tabs>
          <w:tab w:val="num" w:pos="0"/>
        </w:tabs>
        <w:autoSpaceDE w:val="0"/>
        <w:autoSpaceDN w:val="0"/>
        <w:adjustRightInd w:val="0"/>
        <w:spacing w:after="0" w:line="240" w:lineRule="auto"/>
        <w:ind w:left="142" w:firstLine="567"/>
        <w:jc w:val="both"/>
        <w:rPr>
          <w:sz w:val="24"/>
          <w:szCs w:val="24"/>
        </w:rPr>
      </w:pPr>
      <w:r>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766F6E" w:rsidRDefault="00766F6E" w:rsidP="00112AB4">
      <w:pPr>
        <w:widowControl w:val="0"/>
        <w:numPr>
          <w:ilvl w:val="0"/>
          <w:numId w:val="7"/>
        </w:numPr>
        <w:tabs>
          <w:tab w:val="num" w:pos="0"/>
        </w:tabs>
        <w:autoSpaceDE w:val="0"/>
        <w:autoSpaceDN w:val="0"/>
        <w:adjustRightInd w:val="0"/>
        <w:spacing w:after="0" w:line="240" w:lineRule="auto"/>
        <w:ind w:left="142" w:firstLine="567"/>
        <w:jc w:val="both"/>
        <w:rPr>
          <w:sz w:val="24"/>
          <w:szCs w:val="24"/>
        </w:rPr>
      </w:pPr>
      <w:r>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66F6E" w:rsidRDefault="00766F6E" w:rsidP="00112AB4">
      <w:pPr>
        <w:widowControl w:val="0"/>
        <w:numPr>
          <w:ilvl w:val="0"/>
          <w:numId w:val="7"/>
        </w:numPr>
        <w:tabs>
          <w:tab w:val="num" w:pos="0"/>
        </w:tabs>
        <w:autoSpaceDE w:val="0"/>
        <w:autoSpaceDN w:val="0"/>
        <w:adjustRightInd w:val="0"/>
        <w:spacing w:after="0" w:line="240" w:lineRule="auto"/>
        <w:ind w:left="142" w:firstLine="567"/>
        <w:jc w:val="both"/>
        <w:rPr>
          <w:sz w:val="24"/>
          <w:szCs w:val="24"/>
        </w:rPr>
      </w:pPr>
      <w:r>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766F6E" w:rsidRDefault="00766F6E" w:rsidP="00112AB4">
      <w:pPr>
        <w:widowControl w:val="0"/>
        <w:numPr>
          <w:ilvl w:val="0"/>
          <w:numId w:val="7"/>
        </w:numPr>
        <w:tabs>
          <w:tab w:val="num" w:pos="0"/>
        </w:tabs>
        <w:autoSpaceDE w:val="0"/>
        <w:autoSpaceDN w:val="0"/>
        <w:adjustRightInd w:val="0"/>
        <w:spacing w:after="0" w:line="240" w:lineRule="auto"/>
        <w:ind w:left="142" w:firstLine="567"/>
        <w:jc w:val="both"/>
        <w:rPr>
          <w:sz w:val="24"/>
          <w:szCs w:val="24"/>
        </w:rPr>
      </w:pPr>
      <w:r>
        <w:rPr>
          <w:sz w:val="24"/>
          <w:szCs w:val="24"/>
        </w:rPr>
        <w:t>обеспечением действий по формированию земельных участков многоквартирных домов;</w:t>
      </w:r>
    </w:p>
    <w:p w:rsidR="00766F6E" w:rsidRDefault="00766F6E" w:rsidP="00112AB4">
      <w:pPr>
        <w:widowControl w:val="0"/>
        <w:numPr>
          <w:ilvl w:val="0"/>
          <w:numId w:val="7"/>
        </w:numPr>
        <w:tabs>
          <w:tab w:val="num" w:pos="0"/>
        </w:tabs>
        <w:autoSpaceDE w:val="0"/>
        <w:autoSpaceDN w:val="0"/>
        <w:adjustRightInd w:val="0"/>
        <w:spacing w:after="0" w:line="240" w:lineRule="auto"/>
        <w:ind w:left="142" w:firstLine="567"/>
        <w:jc w:val="both"/>
        <w:rPr>
          <w:sz w:val="24"/>
          <w:szCs w:val="24"/>
        </w:rPr>
      </w:pPr>
      <w:r>
        <w:rPr>
          <w:sz w:val="24"/>
          <w:szCs w:val="24"/>
        </w:rPr>
        <w:t>осуществлением иных не запрещенных действующим законодательством действий в области землепользования и застройки.</w:t>
      </w:r>
    </w:p>
    <w:p w:rsidR="00766F6E" w:rsidRDefault="00766F6E" w:rsidP="00766F6E">
      <w:pPr>
        <w:ind w:firstLine="567"/>
        <w:jc w:val="both"/>
        <w:rPr>
          <w:sz w:val="24"/>
          <w:szCs w:val="24"/>
        </w:rPr>
      </w:pPr>
      <w:r>
        <w:rPr>
          <w:noProof/>
          <w:sz w:val="24"/>
          <w:szCs w:val="24"/>
        </w:rPr>
        <w:t xml:space="preserve">2. </w:t>
      </w:r>
      <w:r>
        <w:rPr>
          <w:sz w:val="24"/>
          <w:szCs w:val="24"/>
        </w:rPr>
        <w:t>Указанные в пункте 1</w:t>
      </w:r>
      <w:r>
        <w:rPr>
          <w:noProof/>
          <w:sz w:val="24"/>
          <w:szCs w:val="24"/>
        </w:rPr>
        <w:t xml:space="preserve"> настоящей статьи </w:t>
      </w:r>
      <w:r>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детализирующими нормы настоящих Правил. </w:t>
      </w:r>
    </w:p>
    <w:p w:rsidR="00766F6E" w:rsidRDefault="00766F6E" w:rsidP="00766F6E">
      <w:pPr>
        <w:ind w:firstLine="567"/>
        <w:rPr>
          <w:sz w:val="24"/>
          <w:szCs w:val="24"/>
        </w:rPr>
      </w:pPr>
      <w:r>
        <w:rPr>
          <w:sz w:val="24"/>
          <w:szCs w:val="24"/>
        </w:rPr>
        <w:t>К иным действиям физических и юридических лиц относятся:</w:t>
      </w:r>
    </w:p>
    <w:p w:rsidR="00766F6E" w:rsidRDefault="00766F6E" w:rsidP="00112AB4">
      <w:pPr>
        <w:widowControl w:val="0"/>
        <w:numPr>
          <w:ilvl w:val="0"/>
          <w:numId w:val="8"/>
        </w:numPr>
        <w:tabs>
          <w:tab w:val="num" w:pos="0"/>
        </w:tabs>
        <w:autoSpaceDE w:val="0"/>
        <w:autoSpaceDN w:val="0"/>
        <w:adjustRightInd w:val="0"/>
        <w:spacing w:after="0" w:line="240" w:lineRule="auto"/>
        <w:ind w:left="0" w:firstLine="567"/>
        <w:jc w:val="both"/>
        <w:rPr>
          <w:sz w:val="24"/>
          <w:szCs w:val="24"/>
        </w:rPr>
      </w:pPr>
      <w:r>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766F6E" w:rsidRDefault="00766F6E" w:rsidP="00112AB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sz w:val="24"/>
          <w:szCs w:val="24"/>
        </w:rPr>
      </w:pPr>
      <w:r>
        <w:rPr>
          <w:sz w:val="24"/>
          <w:szCs w:val="24"/>
        </w:rPr>
        <w:t xml:space="preserve"> размещение средств наружной рекламы;</w:t>
      </w:r>
    </w:p>
    <w:p w:rsidR="00766F6E" w:rsidRDefault="00766F6E" w:rsidP="00112AB4">
      <w:pPr>
        <w:widowControl w:val="0"/>
        <w:numPr>
          <w:ilvl w:val="0"/>
          <w:numId w:val="8"/>
        </w:numPr>
        <w:tabs>
          <w:tab w:val="num" w:pos="0"/>
        </w:tabs>
        <w:autoSpaceDE w:val="0"/>
        <w:autoSpaceDN w:val="0"/>
        <w:adjustRightInd w:val="0"/>
        <w:spacing w:after="0" w:line="240" w:lineRule="auto"/>
        <w:ind w:left="0" w:firstLine="567"/>
        <w:jc w:val="both"/>
        <w:rPr>
          <w:sz w:val="24"/>
          <w:szCs w:val="24"/>
        </w:rPr>
      </w:pPr>
      <w:r>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766F6E" w:rsidRDefault="00766F6E" w:rsidP="00112AB4">
      <w:pPr>
        <w:widowControl w:val="0"/>
        <w:numPr>
          <w:ilvl w:val="0"/>
          <w:numId w:val="8"/>
        </w:numPr>
        <w:tabs>
          <w:tab w:val="num" w:pos="0"/>
        </w:tabs>
        <w:autoSpaceDE w:val="0"/>
        <w:autoSpaceDN w:val="0"/>
        <w:adjustRightInd w:val="0"/>
        <w:spacing w:after="0" w:line="240" w:lineRule="auto"/>
        <w:ind w:left="0" w:firstLine="567"/>
        <w:jc w:val="both"/>
        <w:rPr>
          <w:sz w:val="24"/>
          <w:szCs w:val="24"/>
        </w:rPr>
      </w:pPr>
      <w:r>
        <w:rPr>
          <w:sz w:val="24"/>
          <w:szCs w:val="24"/>
        </w:rPr>
        <w:t>межевание земельных участков;</w:t>
      </w:r>
    </w:p>
    <w:p w:rsidR="00766F6E" w:rsidRDefault="00766F6E" w:rsidP="00112AB4">
      <w:pPr>
        <w:widowControl w:val="0"/>
        <w:numPr>
          <w:ilvl w:val="0"/>
          <w:numId w:val="8"/>
        </w:numPr>
        <w:tabs>
          <w:tab w:val="num" w:pos="0"/>
        </w:tabs>
        <w:autoSpaceDE w:val="0"/>
        <w:autoSpaceDN w:val="0"/>
        <w:adjustRightInd w:val="0"/>
        <w:spacing w:after="0" w:line="240" w:lineRule="auto"/>
        <w:ind w:left="0" w:firstLine="567"/>
        <w:jc w:val="both"/>
        <w:rPr>
          <w:sz w:val="24"/>
          <w:szCs w:val="24"/>
        </w:rPr>
      </w:pPr>
      <w:r>
        <w:rPr>
          <w:sz w:val="24"/>
          <w:szCs w:val="24"/>
        </w:rPr>
        <w:t>иные действия, связанные с подготовкой и реализацией общественных или частных интересов по землепользованию и застройке.</w:t>
      </w:r>
    </w:p>
    <w:p w:rsidR="00766F6E" w:rsidRDefault="00766F6E" w:rsidP="00766F6E">
      <w:pPr>
        <w:ind w:firstLine="567"/>
        <w:rPr>
          <w:sz w:val="24"/>
          <w:szCs w:val="24"/>
        </w:rPr>
      </w:pPr>
      <w:r>
        <w:rPr>
          <w:noProof/>
          <w:sz w:val="24"/>
          <w:szCs w:val="24"/>
        </w:rPr>
        <w:t xml:space="preserve">3. </w:t>
      </w:r>
      <w:r>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766F6E" w:rsidRDefault="00766F6E" w:rsidP="00766F6E">
      <w:pPr>
        <w:ind w:firstLine="567"/>
        <w:rPr>
          <w:sz w:val="24"/>
          <w:szCs w:val="24"/>
        </w:rPr>
      </w:pPr>
    </w:p>
    <w:p w:rsidR="00766F6E" w:rsidRDefault="00766F6E" w:rsidP="00766F6E">
      <w:pPr>
        <w:jc w:val="center"/>
        <w:rPr>
          <w:b/>
          <w:bCs/>
          <w:noProof/>
        </w:rPr>
      </w:pPr>
      <w:r>
        <w:rPr>
          <w:b/>
          <w:bCs/>
        </w:rPr>
        <w:t>Статья</w:t>
      </w:r>
      <w:r>
        <w:rPr>
          <w:b/>
          <w:bCs/>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766F6E" w:rsidRDefault="00766F6E" w:rsidP="00766F6E">
      <w:pPr>
        <w:ind w:firstLine="567"/>
        <w:rPr>
          <w:b/>
          <w:bCs/>
          <w:noProof/>
          <w:sz w:val="24"/>
          <w:szCs w:val="24"/>
        </w:rPr>
      </w:pPr>
    </w:p>
    <w:p w:rsidR="00766F6E" w:rsidRDefault="00766F6E" w:rsidP="00766F6E">
      <w:pPr>
        <w:ind w:firstLine="567"/>
        <w:jc w:val="both"/>
        <w:rPr>
          <w:noProof/>
          <w:sz w:val="24"/>
          <w:szCs w:val="24"/>
        </w:rPr>
      </w:pPr>
      <w:r>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Pr>
          <w:sz w:val="24"/>
          <w:szCs w:val="24"/>
        </w:rPr>
        <w:t xml:space="preserve">сельского поселения </w:t>
      </w:r>
      <w:r>
        <w:rPr>
          <w:noProof/>
          <w:sz w:val="24"/>
          <w:szCs w:val="24"/>
        </w:rPr>
        <w:t>в сети "Интернет"(при наличии такого сайта).</w:t>
      </w:r>
    </w:p>
    <w:p w:rsidR="00766F6E" w:rsidRDefault="00766F6E" w:rsidP="00766F6E">
      <w:pPr>
        <w:ind w:firstLine="567"/>
        <w:jc w:val="both"/>
        <w:rPr>
          <w:noProof/>
          <w:sz w:val="24"/>
          <w:szCs w:val="24"/>
        </w:rPr>
      </w:pPr>
      <w:r>
        <w:rPr>
          <w:noProof/>
          <w:sz w:val="24"/>
          <w:szCs w:val="24"/>
        </w:rPr>
        <w:t>2. Принятые до введения в действие настоящих</w:t>
      </w:r>
      <w:r>
        <w:rPr>
          <w:sz w:val="24"/>
          <w:szCs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766F6E" w:rsidRDefault="00766F6E" w:rsidP="00766F6E">
      <w:pPr>
        <w:ind w:firstLine="567"/>
        <w:jc w:val="both"/>
        <w:rPr>
          <w:sz w:val="24"/>
          <w:szCs w:val="24"/>
        </w:rPr>
      </w:pPr>
      <w:r>
        <w:rPr>
          <w:sz w:val="24"/>
          <w:szCs w:val="24"/>
        </w:rPr>
        <w:t>3. Администрация сельского поселения после введения в действие настоящих Правил может принять решение:</w:t>
      </w:r>
    </w:p>
    <w:p w:rsidR="00766F6E" w:rsidRDefault="00766F6E" w:rsidP="00112AB4">
      <w:pPr>
        <w:widowControl w:val="0"/>
        <w:numPr>
          <w:ilvl w:val="0"/>
          <w:numId w:val="9"/>
        </w:numPr>
        <w:autoSpaceDE w:val="0"/>
        <w:autoSpaceDN w:val="0"/>
        <w:adjustRightInd w:val="0"/>
        <w:spacing w:after="0" w:line="240" w:lineRule="auto"/>
        <w:ind w:left="142" w:firstLine="567"/>
        <w:jc w:val="both"/>
        <w:rPr>
          <w:sz w:val="24"/>
          <w:szCs w:val="24"/>
        </w:rPr>
      </w:pPr>
      <w:r>
        <w:rPr>
          <w:sz w:val="24"/>
          <w:szCs w:val="24"/>
        </w:rPr>
        <w:t>о приведение в соответствии с настоящими Правилами ранее утвержденной документации о застройке территории;</w:t>
      </w:r>
    </w:p>
    <w:p w:rsidR="00766F6E" w:rsidRDefault="00766F6E" w:rsidP="00112AB4">
      <w:pPr>
        <w:widowControl w:val="0"/>
        <w:numPr>
          <w:ilvl w:val="0"/>
          <w:numId w:val="9"/>
        </w:numPr>
        <w:autoSpaceDE w:val="0"/>
        <w:autoSpaceDN w:val="0"/>
        <w:adjustRightInd w:val="0"/>
        <w:spacing w:after="0" w:line="240" w:lineRule="auto"/>
        <w:ind w:left="142" w:firstLine="567"/>
        <w:jc w:val="both"/>
        <w:rPr>
          <w:sz w:val="24"/>
          <w:szCs w:val="24"/>
        </w:rPr>
      </w:pPr>
      <w:r>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766F6E" w:rsidRDefault="00766F6E" w:rsidP="00766F6E">
      <w:pPr>
        <w:ind w:firstLine="567"/>
        <w:jc w:val="both"/>
        <w:rPr>
          <w:sz w:val="24"/>
          <w:szCs w:val="24"/>
        </w:rPr>
      </w:pPr>
      <w:r>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766F6E" w:rsidRDefault="00766F6E" w:rsidP="00766F6E">
      <w:pPr>
        <w:ind w:firstLine="567"/>
        <w:jc w:val="both"/>
        <w:rPr>
          <w:sz w:val="24"/>
          <w:szCs w:val="24"/>
        </w:rPr>
      </w:pPr>
      <w:r>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766F6E" w:rsidRDefault="00766F6E" w:rsidP="00766F6E">
      <w:pPr>
        <w:ind w:firstLine="567"/>
        <w:jc w:val="both"/>
        <w:rPr>
          <w:sz w:val="24"/>
          <w:szCs w:val="24"/>
        </w:rPr>
      </w:pPr>
      <w:r>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766F6E" w:rsidRDefault="00766F6E" w:rsidP="00112AB4">
      <w:pPr>
        <w:widowControl w:val="0"/>
        <w:numPr>
          <w:ilvl w:val="0"/>
          <w:numId w:val="10"/>
        </w:numPr>
        <w:tabs>
          <w:tab w:val="num" w:pos="0"/>
        </w:tabs>
        <w:autoSpaceDE w:val="0"/>
        <w:autoSpaceDN w:val="0"/>
        <w:adjustRightInd w:val="0"/>
        <w:spacing w:after="0" w:line="240" w:lineRule="auto"/>
        <w:ind w:left="0" w:firstLine="567"/>
        <w:jc w:val="both"/>
        <w:rPr>
          <w:sz w:val="24"/>
          <w:szCs w:val="24"/>
        </w:rPr>
      </w:pPr>
      <w:r>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766F6E" w:rsidRDefault="00766F6E" w:rsidP="00112AB4">
      <w:pPr>
        <w:widowControl w:val="0"/>
        <w:numPr>
          <w:ilvl w:val="0"/>
          <w:numId w:val="10"/>
        </w:numPr>
        <w:tabs>
          <w:tab w:val="num" w:pos="0"/>
        </w:tabs>
        <w:autoSpaceDE w:val="0"/>
        <w:autoSpaceDN w:val="0"/>
        <w:adjustRightInd w:val="0"/>
        <w:spacing w:after="0" w:line="240" w:lineRule="auto"/>
        <w:ind w:left="0" w:firstLine="567"/>
        <w:jc w:val="both"/>
        <w:rPr>
          <w:sz w:val="24"/>
          <w:szCs w:val="24"/>
        </w:rPr>
      </w:pPr>
      <w:r>
        <w:rPr>
          <w:sz w:val="24"/>
          <w:szCs w:val="24"/>
        </w:rPr>
        <w:t>их размеры и параметры не соответствуют предельным значениям, установленным градостроительным регламентом.</w:t>
      </w:r>
    </w:p>
    <w:p w:rsidR="00766F6E" w:rsidRDefault="00766F6E" w:rsidP="00766F6E">
      <w:pPr>
        <w:ind w:firstLine="567"/>
        <w:jc w:val="both"/>
        <w:rPr>
          <w:sz w:val="24"/>
          <w:szCs w:val="24"/>
        </w:rPr>
      </w:pPr>
      <w:r>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766F6E" w:rsidRDefault="00766F6E" w:rsidP="00766F6E">
      <w:pPr>
        <w:ind w:firstLine="567"/>
        <w:jc w:val="both"/>
        <w:rPr>
          <w:sz w:val="24"/>
          <w:szCs w:val="24"/>
        </w:rPr>
      </w:pPr>
      <w:r>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766F6E" w:rsidRDefault="00766F6E" w:rsidP="00766F6E">
      <w:pPr>
        <w:ind w:firstLine="567"/>
        <w:jc w:val="both"/>
        <w:rPr>
          <w:sz w:val="24"/>
          <w:szCs w:val="24"/>
        </w:rPr>
      </w:pPr>
      <w:r>
        <w:rPr>
          <w:sz w:val="24"/>
          <w:szCs w:val="24"/>
        </w:rPr>
        <w:t xml:space="preserve">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w:t>
      </w:r>
      <w:r>
        <w:rPr>
          <w:sz w:val="24"/>
          <w:szCs w:val="24"/>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
    <w:p w:rsidR="00766F6E" w:rsidRDefault="00766F6E" w:rsidP="00766F6E">
      <w:pPr>
        <w:ind w:firstLine="567"/>
        <w:jc w:val="both"/>
        <w:rPr>
          <w:sz w:val="24"/>
          <w:szCs w:val="24"/>
        </w:rPr>
      </w:pPr>
      <w:r>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66F6E" w:rsidRDefault="00766F6E" w:rsidP="00766F6E">
      <w:pPr>
        <w:ind w:firstLine="567"/>
        <w:jc w:val="both"/>
        <w:rPr>
          <w:sz w:val="24"/>
          <w:szCs w:val="24"/>
        </w:rPr>
      </w:pPr>
      <w:r>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766F6E" w:rsidRDefault="00766F6E" w:rsidP="00766F6E">
      <w:pPr>
        <w:ind w:firstLine="567"/>
        <w:jc w:val="both"/>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766F6E" w:rsidRDefault="00766F6E" w:rsidP="00766F6E">
      <w:pPr>
        <w:ind w:firstLine="567"/>
        <w:jc w:val="both"/>
        <w:rPr>
          <w:sz w:val="24"/>
          <w:szCs w:val="24"/>
        </w:rPr>
      </w:pPr>
      <w:r>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766F6E" w:rsidRDefault="00766F6E" w:rsidP="00766F6E">
      <w:pPr>
        <w:pStyle w:val="1"/>
        <w:shd w:val="clear" w:color="auto" w:fill="FFFFFF"/>
        <w:spacing w:line="262" w:lineRule="atLeast"/>
        <w:ind w:firstLine="567"/>
        <w:jc w:val="both"/>
        <w:rPr>
          <w:sz w:val="24"/>
          <w:szCs w:val="24"/>
        </w:rPr>
      </w:pPr>
      <w:r>
        <w:rPr>
          <w:rStyle w:val="blk"/>
          <w:sz w:val="24"/>
          <w:szCs w:val="24"/>
        </w:rPr>
        <w:t>Статья 7. Порядок подготовки проекта правил землепользования и застройки </w:t>
      </w:r>
    </w:p>
    <w:p w:rsidR="00766F6E" w:rsidRDefault="00766F6E" w:rsidP="00766F6E">
      <w:pPr>
        <w:shd w:val="clear" w:color="auto" w:fill="FFFFFF"/>
        <w:spacing w:line="262" w:lineRule="atLeast"/>
        <w:ind w:firstLine="567"/>
        <w:jc w:val="both"/>
        <w:rPr>
          <w:sz w:val="24"/>
          <w:szCs w:val="24"/>
        </w:rPr>
      </w:pPr>
      <w:bookmarkStart w:id="4" w:name="dst100488"/>
      <w:bookmarkEnd w:id="4"/>
      <w:r>
        <w:rPr>
          <w:rStyle w:val="blk"/>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66F6E" w:rsidRDefault="00766F6E" w:rsidP="00766F6E">
      <w:pPr>
        <w:shd w:val="clear" w:color="auto" w:fill="FFFFFF"/>
        <w:spacing w:line="262" w:lineRule="atLeast"/>
        <w:ind w:firstLine="567"/>
        <w:jc w:val="both"/>
        <w:rPr>
          <w:sz w:val="24"/>
          <w:szCs w:val="24"/>
        </w:rPr>
      </w:pPr>
      <w:bookmarkStart w:id="5" w:name="dst100489"/>
      <w:bookmarkEnd w:id="5"/>
      <w:r>
        <w:rPr>
          <w:rStyle w:val="blk"/>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66F6E" w:rsidRDefault="00766F6E" w:rsidP="00766F6E">
      <w:pPr>
        <w:shd w:val="clear" w:color="auto" w:fill="FFFFFF"/>
        <w:spacing w:line="262" w:lineRule="atLeast"/>
        <w:ind w:firstLine="567"/>
        <w:jc w:val="both"/>
        <w:rPr>
          <w:sz w:val="24"/>
          <w:szCs w:val="24"/>
        </w:rPr>
      </w:pPr>
      <w:bookmarkStart w:id="6" w:name="dst100490"/>
      <w:bookmarkEnd w:id="6"/>
      <w:r>
        <w:rPr>
          <w:rStyle w:val="blk"/>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66F6E" w:rsidRDefault="00766F6E" w:rsidP="00766F6E">
      <w:pPr>
        <w:shd w:val="clear" w:color="auto" w:fill="FFFFFF"/>
        <w:spacing w:line="262" w:lineRule="atLeast"/>
        <w:ind w:firstLine="567"/>
        <w:jc w:val="both"/>
        <w:rPr>
          <w:sz w:val="24"/>
          <w:szCs w:val="24"/>
        </w:rPr>
      </w:pPr>
      <w:bookmarkStart w:id="7" w:name="dst100491"/>
      <w:bookmarkEnd w:id="7"/>
      <w:r>
        <w:rPr>
          <w:rStyle w:val="blk"/>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66F6E" w:rsidRDefault="00766F6E" w:rsidP="00766F6E">
      <w:pPr>
        <w:shd w:val="clear" w:color="auto" w:fill="FFFFFF"/>
        <w:spacing w:line="262" w:lineRule="atLeast"/>
        <w:ind w:firstLine="567"/>
        <w:jc w:val="both"/>
        <w:rPr>
          <w:sz w:val="24"/>
          <w:szCs w:val="24"/>
        </w:rPr>
      </w:pPr>
      <w:bookmarkStart w:id="8" w:name="dst100492"/>
      <w:bookmarkEnd w:id="8"/>
      <w:r>
        <w:rPr>
          <w:rStyle w:val="blk"/>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66F6E" w:rsidRDefault="00766F6E" w:rsidP="00766F6E">
      <w:pPr>
        <w:shd w:val="clear" w:color="auto" w:fill="FFFFFF"/>
        <w:spacing w:line="262" w:lineRule="atLeast"/>
        <w:ind w:firstLine="567"/>
        <w:jc w:val="both"/>
        <w:rPr>
          <w:sz w:val="24"/>
          <w:szCs w:val="24"/>
        </w:rPr>
      </w:pPr>
      <w:bookmarkStart w:id="9" w:name="dst100493"/>
      <w:bookmarkEnd w:id="9"/>
      <w:r>
        <w:rPr>
          <w:rStyle w:val="blk"/>
          <w:sz w:val="24"/>
          <w:szCs w:val="24"/>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w:t>
      </w:r>
      <w:r>
        <w:rPr>
          <w:rStyle w:val="blk"/>
          <w:sz w:val="24"/>
          <w:szCs w:val="24"/>
        </w:rPr>
        <w:lastRenderedPageBreak/>
        <w:t>порядок деятельности комиссии по подготовке проекта правил землепользования и застройки (далее - комиссия).</w:t>
      </w:r>
    </w:p>
    <w:p w:rsidR="00766F6E" w:rsidRDefault="00766F6E" w:rsidP="00766F6E">
      <w:pPr>
        <w:shd w:val="clear" w:color="auto" w:fill="FFFFFF"/>
        <w:spacing w:line="262" w:lineRule="atLeast"/>
        <w:ind w:firstLine="567"/>
        <w:jc w:val="both"/>
        <w:rPr>
          <w:sz w:val="24"/>
          <w:szCs w:val="24"/>
        </w:rPr>
      </w:pPr>
      <w:bookmarkStart w:id="10" w:name="dst101023"/>
      <w:bookmarkEnd w:id="10"/>
      <w:r>
        <w:rPr>
          <w:rStyle w:val="blk"/>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66F6E" w:rsidRDefault="00766F6E" w:rsidP="00766F6E">
      <w:pPr>
        <w:shd w:val="clear" w:color="auto" w:fill="FFFFFF"/>
        <w:spacing w:line="241" w:lineRule="atLeast"/>
        <w:ind w:firstLine="567"/>
        <w:jc w:val="both"/>
        <w:rPr>
          <w:sz w:val="24"/>
          <w:szCs w:val="24"/>
        </w:rPr>
      </w:pPr>
      <w:r>
        <w:rPr>
          <w:rStyle w:val="blk"/>
          <w:sz w:val="24"/>
          <w:szCs w:val="24"/>
        </w:rPr>
        <w:t>(в ред. Федерального</w:t>
      </w:r>
      <w:r>
        <w:rPr>
          <w:rStyle w:val="apple-converted-space"/>
          <w:sz w:val="24"/>
          <w:szCs w:val="24"/>
        </w:rPr>
        <w:t> </w:t>
      </w:r>
      <w:hyperlink r:id="rId5" w:anchor="dst100023" w:history="1">
        <w:r>
          <w:rPr>
            <w:rStyle w:val="a3"/>
            <w:sz w:val="24"/>
            <w:szCs w:val="24"/>
          </w:rPr>
          <w:t>закона</w:t>
        </w:r>
      </w:hyperlink>
      <w:r>
        <w:rPr>
          <w:rStyle w:val="apple-converted-space"/>
          <w:sz w:val="24"/>
          <w:szCs w:val="24"/>
        </w:rPr>
        <w:t> </w:t>
      </w:r>
      <w:r>
        <w:rPr>
          <w:rStyle w:val="blk"/>
          <w:sz w:val="24"/>
          <w:szCs w:val="24"/>
        </w:rPr>
        <w:t>от 31.12.2005 N 210-ФЗ)</w:t>
      </w:r>
    </w:p>
    <w:p w:rsidR="00766F6E" w:rsidRDefault="00766F6E" w:rsidP="00766F6E">
      <w:pPr>
        <w:shd w:val="clear" w:color="auto" w:fill="FFFFFF"/>
        <w:spacing w:line="262" w:lineRule="atLeast"/>
        <w:ind w:firstLine="567"/>
        <w:jc w:val="both"/>
        <w:rPr>
          <w:sz w:val="24"/>
          <w:szCs w:val="24"/>
        </w:rPr>
      </w:pPr>
      <w:bookmarkStart w:id="11" w:name="dst100495"/>
      <w:bookmarkEnd w:id="11"/>
      <w:r>
        <w:rPr>
          <w:rStyle w:val="blk"/>
          <w:sz w:val="24"/>
          <w:szCs w:val="24"/>
        </w:rPr>
        <w:t>8. В указанном в</w:t>
      </w:r>
      <w:r>
        <w:rPr>
          <w:rStyle w:val="apple-converted-space"/>
          <w:sz w:val="24"/>
          <w:szCs w:val="24"/>
        </w:rPr>
        <w:t> </w:t>
      </w:r>
      <w:hyperlink r:id="rId6" w:anchor="dst100494" w:history="1">
        <w:r>
          <w:rPr>
            <w:rStyle w:val="a3"/>
            <w:sz w:val="24"/>
            <w:szCs w:val="24"/>
          </w:rPr>
          <w:t>части 7</w:t>
        </w:r>
      </w:hyperlink>
      <w:r>
        <w:rPr>
          <w:rStyle w:val="apple-converted-space"/>
          <w:sz w:val="24"/>
          <w:szCs w:val="24"/>
        </w:rPr>
        <w:t> </w:t>
      </w:r>
      <w:r>
        <w:rPr>
          <w:rStyle w:val="blk"/>
          <w:sz w:val="24"/>
          <w:szCs w:val="24"/>
        </w:rPr>
        <w:t>настоящей статьи сообщении о принятии решения о подготовке проекта правил землепользования и застройки указываются:</w:t>
      </w:r>
    </w:p>
    <w:p w:rsidR="00766F6E" w:rsidRDefault="00766F6E" w:rsidP="00766F6E">
      <w:pPr>
        <w:shd w:val="clear" w:color="auto" w:fill="FFFFFF"/>
        <w:spacing w:line="262" w:lineRule="atLeast"/>
        <w:ind w:firstLine="567"/>
        <w:jc w:val="both"/>
        <w:rPr>
          <w:sz w:val="24"/>
          <w:szCs w:val="24"/>
        </w:rPr>
      </w:pPr>
      <w:bookmarkStart w:id="12" w:name="dst100496"/>
      <w:bookmarkEnd w:id="12"/>
      <w:r>
        <w:rPr>
          <w:rStyle w:val="blk"/>
          <w:sz w:val="24"/>
          <w:szCs w:val="24"/>
        </w:rPr>
        <w:t>1) состав и порядок деятельности комиссии;</w:t>
      </w:r>
    </w:p>
    <w:p w:rsidR="00766F6E" w:rsidRDefault="00766F6E" w:rsidP="00766F6E">
      <w:pPr>
        <w:shd w:val="clear" w:color="auto" w:fill="FFFFFF"/>
        <w:spacing w:line="262" w:lineRule="atLeast"/>
        <w:ind w:firstLine="567"/>
        <w:jc w:val="both"/>
        <w:rPr>
          <w:sz w:val="24"/>
          <w:szCs w:val="24"/>
        </w:rPr>
      </w:pPr>
      <w:bookmarkStart w:id="13" w:name="dst100497"/>
      <w:bookmarkEnd w:id="13"/>
      <w:r>
        <w:rPr>
          <w:rStyle w:val="blk"/>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66F6E" w:rsidRDefault="00766F6E" w:rsidP="00766F6E">
      <w:pPr>
        <w:shd w:val="clear" w:color="auto" w:fill="FFFFFF"/>
        <w:spacing w:line="262" w:lineRule="atLeast"/>
        <w:ind w:firstLine="567"/>
        <w:jc w:val="both"/>
        <w:rPr>
          <w:sz w:val="24"/>
          <w:szCs w:val="24"/>
        </w:rPr>
      </w:pPr>
      <w:bookmarkStart w:id="14" w:name="dst100498"/>
      <w:bookmarkEnd w:id="14"/>
      <w:r>
        <w:rPr>
          <w:rStyle w:val="blk"/>
          <w:sz w:val="24"/>
          <w:szCs w:val="24"/>
        </w:rPr>
        <w:t>3) порядок и сроки проведения работ по подготовке проекта правил землепользования и застройки;</w:t>
      </w:r>
    </w:p>
    <w:p w:rsidR="00766F6E" w:rsidRDefault="00766F6E" w:rsidP="00766F6E">
      <w:pPr>
        <w:shd w:val="clear" w:color="auto" w:fill="FFFFFF"/>
        <w:spacing w:line="262" w:lineRule="atLeast"/>
        <w:ind w:firstLine="567"/>
        <w:jc w:val="both"/>
        <w:rPr>
          <w:sz w:val="24"/>
          <w:szCs w:val="24"/>
        </w:rPr>
      </w:pPr>
      <w:bookmarkStart w:id="15" w:name="dst100499"/>
      <w:bookmarkEnd w:id="15"/>
      <w:r>
        <w:rPr>
          <w:rStyle w:val="blk"/>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766F6E" w:rsidRDefault="00766F6E" w:rsidP="00766F6E">
      <w:pPr>
        <w:shd w:val="clear" w:color="auto" w:fill="FFFFFF"/>
        <w:spacing w:line="262" w:lineRule="atLeast"/>
        <w:ind w:firstLine="567"/>
        <w:jc w:val="both"/>
        <w:rPr>
          <w:sz w:val="24"/>
          <w:szCs w:val="24"/>
        </w:rPr>
      </w:pPr>
      <w:bookmarkStart w:id="16" w:name="dst100500"/>
      <w:bookmarkEnd w:id="16"/>
      <w:r>
        <w:rPr>
          <w:rStyle w:val="blk"/>
          <w:sz w:val="24"/>
          <w:szCs w:val="24"/>
        </w:rPr>
        <w:t>5) иные вопросы организации работ.</w:t>
      </w:r>
    </w:p>
    <w:p w:rsidR="00766F6E" w:rsidRDefault="00766F6E" w:rsidP="00766F6E">
      <w:pPr>
        <w:shd w:val="clear" w:color="auto" w:fill="FFFFFF"/>
        <w:spacing w:line="262" w:lineRule="atLeast"/>
        <w:ind w:firstLine="567"/>
        <w:jc w:val="both"/>
        <w:rPr>
          <w:sz w:val="24"/>
          <w:szCs w:val="24"/>
        </w:rPr>
      </w:pPr>
      <w:bookmarkStart w:id="17" w:name="dst626"/>
      <w:bookmarkEnd w:id="17"/>
      <w:r>
        <w:rPr>
          <w:rStyle w:val="blk"/>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7" w:anchor="dst100010" w:history="1">
        <w:r>
          <w:rPr>
            <w:rStyle w:val="a3"/>
            <w:sz w:val="24"/>
            <w:szCs w:val="24"/>
          </w:rPr>
          <w:t>согласованию</w:t>
        </w:r>
      </w:hyperlink>
      <w:r>
        <w:t xml:space="preserve"> </w:t>
      </w:r>
      <w:r>
        <w:rPr>
          <w:rStyle w:val="blk"/>
          <w:sz w:val="24"/>
          <w:szCs w:val="24"/>
        </w:rPr>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 w:anchor="dst222" w:history="1">
        <w:r>
          <w:rPr>
            <w:rStyle w:val="a3"/>
            <w:sz w:val="24"/>
            <w:szCs w:val="24"/>
          </w:rPr>
          <w:t>законом</w:t>
        </w:r>
      </w:hyperlink>
      <w:r>
        <w:t xml:space="preserve"> </w:t>
      </w:r>
      <w:r>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766F6E" w:rsidRDefault="00766F6E" w:rsidP="00766F6E">
      <w:pPr>
        <w:shd w:val="clear" w:color="auto" w:fill="FFFFFF"/>
        <w:spacing w:line="241" w:lineRule="atLeast"/>
        <w:ind w:firstLine="567"/>
        <w:jc w:val="both"/>
        <w:rPr>
          <w:sz w:val="24"/>
          <w:szCs w:val="24"/>
        </w:rPr>
      </w:pPr>
      <w:r>
        <w:rPr>
          <w:rStyle w:val="blk"/>
          <w:sz w:val="24"/>
          <w:szCs w:val="24"/>
        </w:rPr>
        <w:t>(часть 8.1 введена Федеральным</w:t>
      </w:r>
      <w:r>
        <w:rPr>
          <w:rStyle w:val="apple-converted-space"/>
          <w:sz w:val="24"/>
          <w:szCs w:val="24"/>
        </w:rPr>
        <w:t> </w:t>
      </w:r>
      <w:hyperlink r:id="rId9" w:anchor="dst100062" w:history="1">
        <w:r>
          <w:rPr>
            <w:rStyle w:val="a3"/>
            <w:sz w:val="24"/>
            <w:szCs w:val="24"/>
          </w:rPr>
          <w:t>законом</w:t>
        </w:r>
      </w:hyperlink>
      <w:r>
        <w:rPr>
          <w:rStyle w:val="apple-converted-space"/>
          <w:sz w:val="24"/>
          <w:szCs w:val="24"/>
        </w:rPr>
        <w:t> </w:t>
      </w:r>
      <w:r>
        <w:rPr>
          <w:rStyle w:val="blk"/>
          <w:sz w:val="24"/>
          <w:szCs w:val="24"/>
        </w:rPr>
        <w:t>от 12.11.2012 N 179-ФЗ)</w:t>
      </w:r>
    </w:p>
    <w:p w:rsidR="00766F6E" w:rsidRDefault="00766F6E" w:rsidP="00766F6E">
      <w:pPr>
        <w:shd w:val="clear" w:color="auto" w:fill="FFFFFF"/>
        <w:spacing w:line="262" w:lineRule="atLeast"/>
        <w:ind w:firstLine="567"/>
        <w:jc w:val="both"/>
        <w:rPr>
          <w:sz w:val="24"/>
          <w:szCs w:val="24"/>
        </w:rPr>
      </w:pPr>
      <w:bookmarkStart w:id="18" w:name="dst100501"/>
      <w:bookmarkEnd w:id="18"/>
      <w:r>
        <w:rPr>
          <w:rStyle w:val="blk"/>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66F6E" w:rsidRDefault="00766F6E" w:rsidP="00766F6E">
      <w:pPr>
        <w:shd w:val="clear" w:color="auto" w:fill="FFFFFF"/>
        <w:spacing w:line="262" w:lineRule="atLeast"/>
        <w:ind w:firstLine="567"/>
        <w:jc w:val="both"/>
        <w:rPr>
          <w:sz w:val="24"/>
          <w:szCs w:val="24"/>
        </w:rPr>
      </w:pPr>
      <w:bookmarkStart w:id="19" w:name="dst100502"/>
      <w:bookmarkEnd w:id="19"/>
      <w:r>
        <w:rPr>
          <w:rStyle w:val="blk"/>
          <w:sz w:val="24"/>
          <w:szCs w:val="24"/>
        </w:rPr>
        <w:t>10. По результатам указанной в</w:t>
      </w:r>
      <w:r>
        <w:rPr>
          <w:rStyle w:val="apple-converted-space"/>
          <w:sz w:val="24"/>
          <w:szCs w:val="24"/>
        </w:rPr>
        <w:t> </w:t>
      </w:r>
      <w:hyperlink r:id="rId10" w:anchor="dst100501" w:history="1">
        <w:r>
          <w:rPr>
            <w:rStyle w:val="a3"/>
            <w:sz w:val="24"/>
            <w:szCs w:val="24"/>
          </w:rPr>
          <w:t>части 9</w:t>
        </w:r>
      </w:hyperlink>
      <w:r>
        <w:rPr>
          <w:rStyle w:val="apple-converted-space"/>
          <w:sz w:val="24"/>
          <w:szCs w:val="24"/>
        </w:rPr>
        <w:t> </w:t>
      </w:r>
      <w:r>
        <w:rPr>
          <w:rStyle w:val="blk"/>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Pr>
          <w:rStyle w:val="apple-converted-space"/>
          <w:sz w:val="24"/>
          <w:szCs w:val="24"/>
        </w:rPr>
        <w:t> </w:t>
      </w:r>
      <w:hyperlink r:id="rId11" w:anchor="dst100501" w:history="1">
        <w:r>
          <w:rPr>
            <w:rStyle w:val="a3"/>
            <w:sz w:val="24"/>
            <w:szCs w:val="24"/>
          </w:rPr>
          <w:t>части 9</w:t>
        </w:r>
      </w:hyperlink>
      <w:r>
        <w:rPr>
          <w:rStyle w:val="apple-converted-space"/>
          <w:sz w:val="24"/>
          <w:szCs w:val="24"/>
        </w:rPr>
        <w:t> </w:t>
      </w:r>
      <w:r>
        <w:rPr>
          <w:rStyle w:val="blk"/>
          <w:sz w:val="24"/>
          <w:szCs w:val="24"/>
        </w:rPr>
        <w:t>настоящей статьи, в комиссию на доработку.</w:t>
      </w:r>
    </w:p>
    <w:p w:rsidR="00766F6E" w:rsidRDefault="00766F6E" w:rsidP="00766F6E">
      <w:pPr>
        <w:shd w:val="clear" w:color="auto" w:fill="FFFFFF"/>
        <w:spacing w:line="262" w:lineRule="atLeast"/>
        <w:ind w:firstLine="567"/>
        <w:jc w:val="both"/>
        <w:rPr>
          <w:sz w:val="24"/>
          <w:szCs w:val="24"/>
        </w:rPr>
      </w:pPr>
      <w:bookmarkStart w:id="20" w:name="dst100503"/>
      <w:bookmarkEnd w:id="20"/>
      <w:r>
        <w:rPr>
          <w:rStyle w:val="blk"/>
          <w:sz w:val="24"/>
          <w:szCs w:val="24"/>
        </w:rP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66F6E" w:rsidRDefault="00766F6E" w:rsidP="00766F6E">
      <w:pPr>
        <w:shd w:val="clear" w:color="auto" w:fill="FFFFFF"/>
        <w:spacing w:line="262" w:lineRule="atLeast"/>
        <w:ind w:firstLine="567"/>
        <w:jc w:val="both"/>
        <w:rPr>
          <w:sz w:val="24"/>
          <w:szCs w:val="24"/>
        </w:rPr>
      </w:pPr>
      <w:bookmarkStart w:id="21" w:name="dst100504"/>
      <w:bookmarkEnd w:id="21"/>
      <w:r>
        <w:rPr>
          <w:rStyle w:val="blk"/>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Pr>
          <w:rStyle w:val="apple-converted-space"/>
          <w:sz w:val="24"/>
          <w:szCs w:val="24"/>
        </w:rPr>
        <w:t> </w:t>
      </w:r>
      <w:hyperlink r:id="rId12" w:anchor="dst100442" w:history="1">
        <w:r>
          <w:rPr>
            <w:rStyle w:val="a3"/>
            <w:sz w:val="24"/>
            <w:szCs w:val="24"/>
          </w:rPr>
          <w:t>статьей 28</w:t>
        </w:r>
      </w:hyperlink>
      <w:r>
        <w:rPr>
          <w:rStyle w:val="apple-converted-space"/>
          <w:sz w:val="24"/>
          <w:szCs w:val="24"/>
        </w:rPr>
        <w:t> </w:t>
      </w:r>
      <w:r>
        <w:rPr>
          <w:rStyle w:val="blk"/>
          <w:sz w:val="24"/>
          <w:szCs w:val="24"/>
        </w:rPr>
        <w:t>настоящего Кодекса и с</w:t>
      </w:r>
      <w:r>
        <w:rPr>
          <w:rStyle w:val="apple-converted-space"/>
          <w:sz w:val="24"/>
          <w:szCs w:val="24"/>
        </w:rPr>
        <w:t> </w:t>
      </w:r>
      <w:hyperlink r:id="rId13" w:anchor="dst100505" w:history="1">
        <w:r>
          <w:rPr>
            <w:rStyle w:val="a3"/>
            <w:sz w:val="24"/>
            <w:szCs w:val="24"/>
          </w:rPr>
          <w:t>частями 13</w:t>
        </w:r>
      </w:hyperlink>
      <w:r>
        <w:rPr>
          <w:rStyle w:val="apple-converted-space"/>
          <w:sz w:val="24"/>
          <w:szCs w:val="24"/>
        </w:rPr>
        <w:t> </w:t>
      </w:r>
      <w:r>
        <w:rPr>
          <w:rStyle w:val="blk"/>
          <w:sz w:val="24"/>
          <w:szCs w:val="24"/>
        </w:rPr>
        <w:t>и</w:t>
      </w:r>
      <w:r>
        <w:rPr>
          <w:rStyle w:val="apple-converted-space"/>
          <w:sz w:val="24"/>
          <w:szCs w:val="24"/>
        </w:rPr>
        <w:t> </w:t>
      </w:r>
      <w:hyperlink r:id="rId14" w:anchor="dst100506" w:history="1">
        <w:r>
          <w:rPr>
            <w:rStyle w:val="a3"/>
            <w:sz w:val="24"/>
            <w:szCs w:val="24"/>
          </w:rPr>
          <w:t>14</w:t>
        </w:r>
      </w:hyperlink>
      <w:r>
        <w:rPr>
          <w:rStyle w:val="apple-converted-space"/>
          <w:sz w:val="24"/>
          <w:szCs w:val="24"/>
        </w:rPr>
        <w:t> </w:t>
      </w:r>
      <w:r>
        <w:rPr>
          <w:rStyle w:val="blk"/>
          <w:sz w:val="24"/>
          <w:szCs w:val="24"/>
        </w:rPr>
        <w:t>настоящей статьи.</w:t>
      </w:r>
    </w:p>
    <w:p w:rsidR="00766F6E" w:rsidRDefault="00766F6E" w:rsidP="00766F6E">
      <w:pPr>
        <w:shd w:val="clear" w:color="auto" w:fill="FFFFFF"/>
        <w:spacing w:line="262" w:lineRule="atLeast"/>
        <w:ind w:firstLine="567"/>
        <w:jc w:val="both"/>
        <w:rPr>
          <w:sz w:val="24"/>
          <w:szCs w:val="24"/>
        </w:rPr>
      </w:pPr>
      <w:bookmarkStart w:id="22" w:name="dst100505"/>
      <w:bookmarkEnd w:id="22"/>
      <w:r>
        <w:rPr>
          <w:rStyle w:val="blk"/>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66F6E" w:rsidRDefault="00766F6E" w:rsidP="00766F6E">
      <w:pPr>
        <w:shd w:val="clear" w:color="auto" w:fill="FFFFFF"/>
        <w:spacing w:line="262" w:lineRule="atLeast"/>
        <w:ind w:firstLine="567"/>
        <w:jc w:val="both"/>
        <w:rPr>
          <w:sz w:val="24"/>
          <w:szCs w:val="24"/>
        </w:rPr>
      </w:pPr>
      <w:bookmarkStart w:id="23" w:name="dst101765"/>
      <w:bookmarkEnd w:id="23"/>
      <w:r>
        <w:rPr>
          <w:rStyle w:val="blk"/>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66F6E" w:rsidRDefault="00766F6E" w:rsidP="00766F6E">
      <w:pPr>
        <w:shd w:val="clear" w:color="auto" w:fill="FFFFFF"/>
        <w:spacing w:line="241" w:lineRule="atLeast"/>
        <w:ind w:firstLine="567"/>
        <w:jc w:val="both"/>
        <w:rPr>
          <w:sz w:val="24"/>
          <w:szCs w:val="24"/>
        </w:rPr>
      </w:pPr>
      <w:r>
        <w:rPr>
          <w:rStyle w:val="blk"/>
          <w:sz w:val="24"/>
          <w:szCs w:val="24"/>
        </w:rPr>
        <w:t>(часть 14 в ред. Федерального</w:t>
      </w:r>
      <w:r>
        <w:rPr>
          <w:rStyle w:val="apple-converted-space"/>
          <w:sz w:val="24"/>
          <w:szCs w:val="24"/>
        </w:rPr>
        <w:t> </w:t>
      </w:r>
      <w:hyperlink r:id="rId15" w:anchor="dst100319" w:history="1">
        <w:r>
          <w:rPr>
            <w:rStyle w:val="a3"/>
            <w:sz w:val="24"/>
            <w:szCs w:val="24"/>
          </w:rPr>
          <w:t>закона</w:t>
        </w:r>
      </w:hyperlink>
      <w:r>
        <w:rPr>
          <w:rStyle w:val="apple-converted-space"/>
          <w:sz w:val="24"/>
          <w:szCs w:val="24"/>
        </w:rPr>
        <w:t> </w:t>
      </w:r>
      <w:r>
        <w:rPr>
          <w:rStyle w:val="blk"/>
          <w:sz w:val="24"/>
          <w:szCs w:val="24"/>
        </w:rPr>
        <w:t>от 20.03.2011 N 41-ФЗ)</w:t>
      </w:r>
    </w:p>
    <w:p w:rsidR="00766F6E" w:rsidRDefault="00766F6E" w:rsidP="00766F6E">
      <w:pPr>
        <w:shd w:val="clear" w:color="auto" w:fill="FFFFFF"/>
        <w:spacing w:line="262" w:lineRule="atLeast"/>
        <w:ind w:firstLine="567"/>
        <w:jc w:val="both"/>
        <w:rPr>
          <w:sz w:val="24"/>
          <w:szCs w:val="24"/>
        </w:rPr>
      </w:pPr>
      <w:bookmarkStart w:id="24" w:name="dst100507"/>
      <w:bookmarkEnd w:id="24"/>
      <w:r>
        <w:rPr>
          <w:rStyle w:val="blk"/>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66F6E" w:rsidRDefault="00766F6E" w:rsidP="00766F6E">
      <w:pPr>
        <w:shd w:val="clear" w:color="auto" w:fill="FFFFFF"/>
        <w:spacing w:line="262" w:lineRule="atLeast"/>
        <w:ind w:firstLine="567"/>
        <w:jc w:val="both"/>
        <w:rPr>
          <w:sz w:val="24"/>
          <w:szCs w:val="24"/>
        </w:rPr>
      </w:pPr>
      <w:bookmarkStart w:id="25" w:name="dst100508"/>
      <w:bookmarkEnd w:id="25"/>
      <w:r>
        <w:rPr>
          <w:rStyle w:val="blk"/>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Pr>
          <w:rStyle w:val="apple-converted-space"/>
          <w:sz w:val="24"/>
          <w:szCs w:val="24"/>
        </w:rPr>
        <w:t> </w:t>
      </w:r>
      <w:hyperlink r:id="rId16" w:anchor="dst100507" w:history="1">
        <w:r>
          <w:rPr>
            <w:rStyle w:val="a3"/>
            <w:sz w:val="24"/>
            <w:szCs w:val="24"/>
          </w:rPr>
          <w:t>части 15</w:t>
        </w:r>
      </w:hyperlink>
      <w:r>
        <w:rPr>
          <w:rStyle w:val="apple-converted-space"/>
          <w:sz w:val="24"/>
          <w:szCs w:val="24"/>
        </w:rPr>
        <w:t> </w:t>
      </w:r>
      <w:r>
        <w:rPr>
          <w:rStyle w:val="blk"/>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66F6E" w:rsidRDefault="00766F6E" w:rsidP="00766F6E">
      <w:pPr>
        <w:shd w:val="clear" w:color="auto" w:fill="FFFFFF"/>
        <w:spacing w:line="262" w:lineRule="atLeast"/>
        <w:ind w:firstLine="567"/>
        <w:jc w:val="both"/>
        <w:rPr>
          <w:sz w:val="24"/>
          <w:szCs w:val="24"/>
        </w:rPr>
      </w:pPr>
      <w:bookmarkStart w:id="26" w:name="dst101766"/>
      <w:bookmarkEnd w:id="26"/>
      <w:r>
        <w:rPr>
          <w:rStyle w:val="blk"/>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66F6E" w:rsidRDefault="00766F6E" w:rsidP="00766F6E">
      <w:pPr>
        <w:shd w:val="clear" w:color="auto" w:fill="FFFFFF"/>
        <w:spacing w:line="241" w:lineRule="atLeast"/>
        <w:ind w:firstLine="567"/>
        <w:jc w:val="both"/>
        <w:rPr>
          <w:sz w:val="24"/>
          <w:szCs w:val="24"/>
        </w:rPr>
      </w:pPr>
      <w:r>
        <w:rPr>
          <w:rStyle w:val="blk"/>
          <w:sz w:val="24"/>
          <w:szCs w:val="24"/>
        </w:rPr>
        <w:t>(в ред. Федерального</w:t>
      </w:r>
      <w:r>
        <w:rPr>
          <w:rStyle w:val="apple-converted-space"/>
          <w:sz w:val="24"/>
          <w:szCs w:val="24"/>
        </w:rPr>
        <w:t> </w:t>
      </w:r>
      <w:hyperlink r:id="rId17" w:anchor="dst100321" w:history="1">
        <w:r>
          <w:rPr>
            <w:rStyle w:val="a3"/>
            <w:sz w:val="24"/>
            <w:szCs w:val="24"/>
          </w:rPr>
          <w:t>закона</w:t>
        </w:r>
      </w:hyperlink>
      <w:r>
        <w:rPr>
          <w:rStyle w:val="apple-converted-space"/>
          <w:sz w:val="24"/>
          <w:szCs w:val="24"/>
        </w:rPr>
        <w:t> </w:t>
      </w:r>
      <w:r>
        <w:rPr>
          <w:rStyle w:val="blk"/>
          <w:sz w:val="24"/>
          <w:szCs w:val="24"/>
        </w:rPr>
        <w:t>от 20.03.2011 N 41-ФЗ)</w:t>
      </w:r>
    </w:p>
    <w:p w:rsidR="00766F6E" w:rsidRDefault="00766F6E" w:rsidP="00766F6E">
      <w:pPr>
        <w:pStyle w:val="1"/>
        <w:shd w:val="clear" w:color="auto" w:fill="FFFFFF"/>
        <w:spacing w:line="262" w:lineRule="atLeast"/>
        <w:ind w:left="547" w:firstLine="567"/>
        <w:jc w:val="both"/>
        <w:rPr>
          <w:sz w:val="24"/>
          <w:szCs w:val="24"/>
        </w:rPr>
      </w:pPr>
      <w:r>
        <w:rPr>
          <w:rStyle w:val="blk"/>
          <w:sz w:val="24"/>
          <w:szCs w:val="24"/>
        </w:rPr>
        <w:t>Статья 8. Порядок утверждения правил землепользования и застройки </w:t>
      </w:r>
    </w:p>
    <w:p w:rsidR="00766F6E" w:rsidRDefault="00766F6E" w:rsidP="00766F6E">
      <w:pPr>
        <w:shd w:val="clear" w:color="auto" w:fill="FFFFFF"/>
        <w:spacing w:line="262" w:lineRule="atLeast"/>
        <w:ind w:firstLine="567"/>
        <w:jc w:val="both"/>
        <w:rPr>
          <w:sz w:val="24"/>
          <w:szCs w:val="24"/>
        </w:rPr>
      </w:pPr>
      <w:bookmarkStart w:id="27" w:name="dst1085"/>
      <w:bookmarkEnd w:id="27"/>
      <w:r>
        <w:rPr>
          <w:rStyle w:val="blk"/>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Pr>
          <w:rStyle w:val="apple-converted-space"/>
          <w:sz w:val="24"/>
          <w:szCs w:val="24"/>
        </w:rPr>
        <w:t> </w:t>
      </w:r>
      <w:hyperlink r:id="rId18" w:anchor="dst100981" w:history="1">
        <w:r>
          <w:rPr>
            <w:rStyle w:val="a3"/>
            <w:sz w:val="24"/>
            <w:szCs w:val="24"/>
          </w:rPr>
          <w:t>статьей 63</w:t>
        </w:r>
      </w:hyperlink>
      <w:r>
        <w:rPr>
          <w:rStyle w:val="apple-converted-space"/>
          <w:sz w:val="24"/>
          <w:szCs w:val="24"/>
        </w:rPr>
        <w:t> </w:t>
      </w:r>
      <w:r>
        <w:rPr>
          <w:rStyle w:val="blk"/>
          <w:sz w:val="24"/>
          <w:szCs w:val="24"/>
        </w:rPr>
        <w:t xml:space="preserve">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w:t>
      </w:r>
      <w:r>
        <w:rPr>
          <w:rStyle w:val="blk"/>
          <w:sz w:val="24"/>
          <w:szCs w:val="24"/>
        </w:rPr>
        <w:lastRenderedPageBreak/>
        <w:t>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Pr>
          <w:rStyle w:val="apple-converted-space"/>
          <w:sz w:val="24"/>
          <w:szCs w:val="24"/>
        </w:rPr>
        <w:t> </w:t>
      </w:r>
      <w:hyperlink r:id="rId19" w:anchor="dst222" w:history="1">
        <w:r>
          <w:rPr>
            <w:rStyle w:val="a3"/>
            <w:sz w:val="24"/>
            <w:szCs w:val="24"/>
          </w:rPr>
          <w:t>законом</w:t>
        </w:r>
      </w:hyperlink>
      <w:r>
        <w:rPr>
          <w:rStyle w:val="apple-converted-space"/>
          <w:sz w:val="24"/>
          <w:szCs w:val="24"/>
        </w:rPr>
        <w:t> </w:t>
      </w:r>
      <w:r>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766F6E" w:rsidRDefault="00766F6E" w:rsidP="00766F6E">
      <w:pPr>
        <w:shd w:val="clear" w:color="auto" w:fill="FFFFFF"/>
        <w:spacing w:line="241" w:lineRule="atLeast"/>
        <w:ind w:firstLine="567"/>
        <w:jc w:val="both"/>
        <w:rPr>
          <w:sz w:val="24"/>
          <w:szCs w:val="24"/>
        </w:rPr>
      </w:pPr>
      <w:r>
        <w:rPr>
          <w:rStyle w:val="blk"/>
          <w:sz w:val="24"/>
          <w:szCs w:val="24"/>
        </w:rPr>
        <w:t>(в ред. Федеральных законов от 12.11.2012</w:t>
      </w:r>
      <w:r>
        <w:rPr>
          <w:rStyle w:val="apple-converted-space"/>
          <w:sz w:val="24"/>
          <w:szCs w:val="24"/>
        </w:rPr>
        <w:t> </w:t>
      </w:r>
      <w:hyperlink r:id="rId20" w:anchor="dst100064" w:history="1">
        <w:r>
          <w:rPr>
            <w:rStyle w:val="a3"/>
            <w:sz w:val="24"/>
            <w:szCs w:val="24"/>
          </w:rPr>
          <w:t>N 179-ФЗ</w:t>
        </w:r>
      </w:hyperlink>
      <w:r>
        <w:rPr>
          <w:rStyle w:val="blk"/>
          <w:sz w:val="24"/>
          <w:szCs w:val="24"/>
        </w:rPr>
        <w:t>, от 14.10.2014</w:t>
      </w:r>
      <w:r>
        <w:rPr>
          <w:rStyle w:val="apple-converted-space"/>
          <w:sz w:val="24"/>
          <w:szCs w:val="24"/>
        </w:rPr>
        <w:t> </w:t>
      </w:r>
      <w:hyperlink r:id="rId21" w:anchor="dst100712" w:history="1">
        <w:r>
          <w:rPr>
            <w:rStyle w:val="a3"/>
            <w:sz w:val="24"/>
            <w:szCs w:val="24"/>
          </w:rPr>
          <w:t>N 307-ФЗ</w:t>
        </w:r>
      </w:hyperlink>
      <w:r>
        <w:rPr>
          <w:rStyle w:val="blk"/>
          <w:sz w:val="24"/>
          <w:szCs w:val="24"/>
        </w:rPr>
        <w:t>)</w:t>
      </w:r>
    </w:p>
    <w:p w:rsidR="00766F6E" w:rsidRDefault="00766F6E" w:rsidP="00766F6E">
      <w:pPr>
        <w:shd w:val="clear" w:color="auto" w:fill="FFFFFF"/>
        <w:spacing w:line="262" w:lineRule="atLeast"/>
        <w:ind w:firstLine="567"/>
        <w:jc w:val="both"/>
        <w:rPr>
          <w:sz w:val="24"/>
          <w:szCs w:val="24"/>
        </w:rPr>
      </w:pPr>
      <w:bookmarkStart w:id="28" w:name="dst100512"/>
      <w:bookmarkEnd w:id="28"/>
      <w:r>
        <w:rPr>
          <w:rStyle w:val="blk"/>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66F6E" w:rsidRDefault="00766F6E" w:rsidP="00766F6E">
      <w:pPr>
        <w:shd w:val="clear" w:color="auto" w:fill="FFFFFF"/>
        <w:spacing w:line="262" w:lineRule="atLeast"/>
        <w:ind w:firstLine="567"/>
        <w:jc w:val="both"/>
        <w:rPr>
          <w:sz w:val="24"/>
          <w:szCs w:val="24"/>
        </w:rPr>
      </w:pPr>
      <w:bookmarkStart w:id="29" w:name="dst101024"/>
      <w:bookmarkEnd w:id="29"/>
      <w:r>
        <w:rPr>
          <w:rStyle w:val="blk"/>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66F6E" w:rsidRDefault="00766F6E" w:rsidP="00766F6E">
      <w:pPr>
        <w:shd w:val="clear" w:color="auto" w:fill="FFFFFF"/>
        <w:spacing w:line="241" w:lineRule="atLeast"/>
        <w:ind w:firstLine="567"/>
        <w:jc w:val="both"/>
        <w:rPr>
          <w:sz w:val="24"/>
          <w:szCs w:val="24"/>
        </w:rPr>
      </w:pPr>
      <w:r>
        <w:rPr>
          <w:rStyle w:val="blk"/>
          <w:sz w:val="24"/>
          <w:szCs w:val="24"/>
        </w:rPr>
        <w:t>(в ред. Федерального</w:t>
      </w:r>
      <w:r>
        <w:rPr>
          <w:rStyle w:val="apple-converted-space"/>
          <w:sz w:val="24"/>
          <w:szCs w:val="24"/>
        </w:rPr>
        <w:t> </w:t>
      </w:r>
      <w:hyperlink r:id="rId22" w:anchor="dst100024" w:history="1">
        <w:r>
          <w:rPr>
            <w:rStyle w:val="a3"/>
            <w:sz w:val="24"/>
            <w:szCs w:val="24"/>
          </w:rPr>
          <w:t>закона</w:t>
        </w:r>
      </w:hyperlink>
      <w:r>
        <w:rPr>
          <w:rStyle w:val="apple-converted-space"/>
          <w:sz w:val="24"/>
          <w:szCs w:val="24"/>
        </w:rPr>
        <w:t> </w:t>
      </w:r>
      <w:r>
        <w:rPr>
          <w:rStyle w:val="blk"/>
          <w:sz w:val="24"/>
          <w:szCs w:val="24"/>
        </w:rPr>
        <w:t>от 31.12.2005 N 210-ФЗ)</w:t>
      </w:r>
    </w:p>
    <w:p w:rsidR="00766F6E" w:rsidRDefault="00766F6E" w:rsidP="00766F6E">
      <w:pPr>
        <w:shd w:val="clear" w:color="auto" w:fill="FFFFFF"/>
        <w:spacing w:line="262" w:lineRule="atLeast"/>
        <w:ind w:firstLine="567"/>
        <w:jc w:val="both"/>
        <w:rPr>
          <w:sz w:val="24"/>
          <w:szCs w:val="24"/>
        </w:rPr>
      </w:pPr>
      <w:bookmarkStart w:id="30" w:name="dst100514"/>
      <w:bookmarkEnd w:id="30"/>
      <w:r>
        <w:rPr>
          <w:rStyle w:val="blk"/>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766F6E" w:rsidRDefault="00766F6E" w:rsidP="00766F6E">
      <w:pPr>
        <w:ind w:firstLine="567"/>
        <w:jc w:val="both"/>
        <w:rPr>
          <w:sz w:val="24"/>
          <w:szCs w:val="24"/>
        </w:rPr>
      </w:pPr>
      <w:bookmarkStart w:id="31" w:name="dst100515"/>
      <w:bookmarkEnd w:id="31"/>
      <w:r>
        <w:rPr>
          <w:rStyle w:val="blk"/>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66F6E" w:rsidRDefault="00766F6E" w:rsidP="00766F6E">
      <w:pPr>
        <w:ind w:firstLine="567"/>
        <w:rPr>
          <w:sz w:val="20"/>
          <w:szCs w:val="20"/>
        </w:rPr>
      </w:pPr>
    </w:p>
    <w:p w:rsidR="00766F6E" w:rsidRDefault="00766F6E" w:rsidP="00766F6E">
      <w:pPr>
        <w:pStyle w:val="1"/>
        <w:tabs>
          <w:tab w:val="left" w:pos="708"/>
        </w:tabs>
        <w:spacing w:before="0" w:beforeAutospacing="0" w:after="0" w:afterAutospacing="0"/>
        <w:jc w:val="center"/>
        <w:rPr>
          <w:sz w:val="20"/>
          <w:szCs w:val="20"/>
        </w:rPr>
      </w:pPr>
      <w:r>
        <w:rPr>
          <w:sz w:val="20"/>
          <w:szCs w:val="20"/>
        </w:rPr>
        <w:t xml:space="preserve">ГЛАВА </w:t>
      </w:r>
      <w:r>
        <w:rPr>
          <w:sz w:val="20"/>
          <w:szCs w:val="20"/>
          <w:lang w:val="en-US"/>
        </w:rPr>
        <w:t>II</w:t>
      </w:r>
      <w:r>
        <w:rPr>
          <w:sz w:val="20"/>
          <w:szCs w:val="20"/>
        </w:rPr>
        <w:t xml:space="preserve">. РЕГУЛИРОВАНИЕ ЗЕМЛЕПОЛЬЗОВАНИЯ И ЗАСТРОЙКИ </w:t>
      </w:r>
    </w:p>
    <w:p w:rsidR="00766F6E" w:rsidRDefault="00766F6E" w:rsidP="00766F6E">
      <w:pPr>
        <w:pStyle w:val="1"/>
        <w:tabs>
          <w:tab w:val="left" w:pos="708"/>
        </w:tabs>
        <w:spacing w:before="0" w:beforeAutospacing="0" w:after="0" w:afterAutospacing="0"/>
        <w:jc w:val="center"/>
        <w:rPr>
          <w:sz w:val="20"/>
          <w:szCs w:val="20"/>
        </w:rPr>
      </w:pPr>
      <w:r>
        <w:rPr>
          <w:sz w:val="20"/>
          <w:szCs w:val="20"/>
        </w:rPr>
        <w:t>ОРГАНАМИ МЕСТНОГО САМОУПРАВЛЕНИЯ</w:t>
      </w:r>
    </w:p>
    <w:p w:rsidR="00766F6E" w:rsidRDefault="00766F6E" w:rsidP="00766F6E">
      <w:pPr>
        <w:pStyle w:val="1"/>
        <w:tabs>
          <w:tab w:val="left" w:pos="708"/>
        </w:tabs>
        <w:spacing w:before="0" w:beforeAutospacing="0" w:after="0" w:afterAutospacing="0"/>
        <w:jc w:val="center"/>
        <w:rPr>
          <w:sz w:val="20"/>
          <w:szCs w:val="20"/>
        </w:rPr>
      </w:pPr>
    </w:p>
    <w:p w:rsidR="00766F6E" w:rsidRDefault="00766F6E" w:rsidP="00766F6E">
      <w:pPr>
        <w:jc w:val="center"/>
        <w:rPr>
          <w:b/>
          <w:bCs/>
          <w:sz w:val="20"/>
          <w:szCs w:val="20"/>
        </w:rPr>
      </w:pPr>
      <w:r>
        <w:rPr>
          <w:b/>
          <w:bCs/>
        </w:rPr>
        <w:t>Статья 9</w:t>
      </w:r>
      <w:r>
        <w:rPr>
          <w:b/>
          <w:bCs/>
          <w:noProof/>
        </w:rPr>
        <w:t xml:space="preserve">. </w:t>
      </w:r>
      <w:r>
        <w:rPr>
          <w:b/>
          <w:bCs/>
        </w:rPr>
        <w:t>Градостроительное зонирование территории и установление градостроительных регламентов</w:t>
      </w:r>
    </w:p>
    <w:p w:rsidR="00766F6E" w:rsidRDefault="00766F6E" w:rsidP="00766F6E">
      <w:pPr>
        <w:ind w:firstLine="567"/>
      </w:pPr>
    </w:p>
    <w:p w:rsidR="00766F6E" w:rsidRDefault="00766F6E" w:rsidP="00766F6E">
      <w:pPr>
        <w:pStyle w:val="a6"/>
        <w:widowControl w:val="0"/>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1. В соответствии с Земельным кодексом Российской Федерации земли, расположенные в границах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относятся к категории земель населенных пунктов.</w:t>
      </w:r>
    </w:p>
    <w:p w:rsidR="00766F6E" w:rsidRDefault="00766F6E" w:rsidP="00766F6E">
      <w:pPr>
        <w:pStyle w:val="a6"/>
        <w:widowControl w:val="0"/>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 xml:space="preserve">Порядок использования земель в границах с. Елбулактамак, д. Качкиново, д. Тукай, д. Антоновка, д. Нижняя Курмаза  сельского поселения Елбулактамакский сельсовет </w:t>
      </w:r>
      <w:r>
        <w:rPr>
          <w:rFonts w:ascii="Times New Roman" w:hAnsi="Times New Roman"/>
          <w:sz w:val="24"/>
          <w:szCs w:val="24"/>
        </w:rPr>
        <w:lastRenderedPageBreak/>
        <w:t>муниципального района Бижбулякский район Республики Башкортостан определяется в соответствии с градостроительным зонированием его территории.</w:t>
      </w:r>
    </w:p>
    <w:p w:rsidR="00766F6E" w:rsidRDefault="00766F6E" w:rsidP="00766F6E">
      <w:pPr>
        <w:ind w:firstLine="567"/>
        <w:jc w:val="both"/>
        <w:rPr>
          <w:rFonts w:ascii="Times New Roman" w:hAnsi="Times New Roman"/>
          <w:sz w:val="24"/>
          <w:szCs w:val="24"/>
        </w:rPr>
      </w:pPr>
      <w:r>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766F6E" w:rsidRDefault="00766F6E" w:rsidP="00766F6E">
      <w:pPr>
        <w:ind w:firstLine="567"/>
        <w:rPr>
          <w:sz w:val="24"/>
          <w:szCs w:val="24"/>
        </w:rPr>
      </w:pPr>
      <w:r>
        <w:rPr>
          <w:sz w:val="24"/>
          <w:szCs w:val="24"/>
        </w:rPr>
        <w:t>2. Границы зон на карте градостроительного зонирования устанавливаются по:</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линиям магистралей, улиц, проездов, разделяющим транспортные потоки  противоположных направлений;</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noProof/>
          <w:sz w:val="24"/>
          <w:szCs w:val="24"/>
        </w:rPr>
      </w:pPr>
      <w:r>
        <w:rPr>
          <w:sz w:val="24"/>
          <w:szCs w:val="24"/>
        </w:rPr>
        <w:t>красным линиям;</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границам земельных участков;</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b/>
          <w:bCs/>
          <w:sz w:val="24"/>
          <w:szCs w:val="24"/>
        </w:rPr>
      </w:pPr>
      <w:r>
        <w:rPr>
          <w:sz w:val="24"/>
          <w:szCs w:val="24"/>
        </w:rPr>
        <w:t>границам муниципального образования;</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границам или осям полос отвода для коммуникаций;</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естественным границам природных объектов;</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границам установленных зон с особыми условиями использования территорий;</w:t>
      </w:r>
    </w:p>
    <w:p w:rsidR="00766F6E" w:rsidRDefault="00766F6E" w:rsidP="00112AB4">
      <w:pPr>
        <w:widowControl w:val="0"/>
        <w:numPr>
          <w:ilvl w:val="0"/>
          <w:numId w:val="11"/>
        </w:numPr>
        <w:tabs>
          <w:tab w:val="clear" w:pos="720"/>
          <w:tab w:val="num" w:pos="993"/>
        </w:tabs>
        <w:autoSpaceDE w:val="0"/>
        <w:autoSpaceDN w:val="0"/>
        <w:adjustRightInd w:val="0"/>
        <w:spacing w:after="0" w:line="240" w:lineRule="auto"/>
        <w:ind w:left="426" w:hanging="284"/>
        <w:jc w:val="both"/>
        <w:rPr>
          <w:sz w:val="24"/>
          <w:szCs w:val="24"/>
        </w:rPr>
      </w:pPr>
      <w:r>
        <w:rPr>
          <w:sz w:val="24"/>
          <w:szCs w:val="24"/>
        </w:rPr>
        <w:t>иным границам.</w:t>
      </w:r>
    </w:p>
    <w:p w:rsidR="00766F6E" w:rsidRDefault="00766F6E" w:rsidP="00766F6E">
      <w:pPr>
        <w:ind w:firstLine="567"/>
        <w:jc w:val="both"/>
        <w:rPr>
          <w:sz w:val="24"/>
          <w:szCs w:val="24"/>
        </w:rPr>
      </w:pPr>
      <w:r>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766F6E" w:rsidRDefault="00766F6E" w:rsidP="00766F6E">
      <w:pPr>
        <w:pStyle w:val="a6"/>
        <w:widowControl w:val="0"/>
        <w:tabs>
          <w:tab w:val="left" w:pos="851"/>
        </w:tabs>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3. Для каждой территориальной зоны устанавливаются градостроительные регламенты.</w:t>
      </w:r>
    </w:p>
    <w:p w:rsidR="00766F6E" w:rsidRDefault="00766F6E" w:rsidP="00766F6E">
      <w:pPr>
        <w:tabs>
          <w:tab w:val="left" w:pos="6840"/>
        </w:tabs>
        <w:ind w:firstLine="567"/>
        <w:jc w:val="both"/>
        <w:rPr>
          <w:rFonts w:ascii="Times New Roman" w:hAnsi="Times New Roman"/>
          <w:sz w:val="24"/>
          <w:szCs w:val="24"/>
        </w:rPr>
      </w:pPr>
      <w:r>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766F6E" w:rsidRDefault="00766F6E" w:rsidP="00766F6E">
      <w:pPr>
        <w:ind w:firstLine="567"/>
        <w:jc w:val="both"/>
        <w:rPr>
          <w:sz w:val="24"/>
          <w:szCs w:val="24"/>
        </w:rPr>
      </w:pPr>
      <w:r>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766F6E" w:rsidRDefault="00766F6E" w:rsidP="00766F6E">
      <w:pPr>
        <w:ind w:firstLine="567"/>
        <w:jc w:val="both"/>
        <w:rPr>
          <w:sz w:val="24"/>
          <w:szCs w:val="24"/>
        </w:rPr>
      </w:pPr>
      <w:r>
        <w:rPr>
          <w:sz w:val="24"/>
          <w:szCs w:val="24"/>
        </w:rPr>
        <w:t>4. В соответствии с градостроительным зонированием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устанавливаются следующие виды территориальных зон:</w:t>
      </w:r>
    </w:p>
    <w:p w:rsidR="00766F6E" w:rsidRDefault="00766F6E" w:rsidP="00766F6E">
      <w:pPr>
        <w:ind w:firstLine="567"/>
        <w:jc w:val="both"/>
        <w:rPr>
          <w:sz w:val="24"/>
          <w:szCs w:val="24"/>
        </w:rPr>
      </w:pP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жилые зоны;</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lastRenderedPageBreak/>
        <w:t>рекреационные зоны;</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зона транспортной инфраструктуры;</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зона производственной инфраструктуры;</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общественно-деловые зоны;</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зоны специального назначения;</w:t>
      </w:r>
    </w:p>
    <w:p w:rsidR="00766F6E" w:rsidRDefault="00766F6E" w:rsidP="00112AB4">
      <w:pPr>
        <w:widowControl w:val="0"/>
        <w:numPr>
          <w:ilvl w:val="0"/>
          <w:numId w:val="12"/>
        </w:numPr>
        <w:tabs>
          <w:tab w:val="num" w:pos="142"/>
        </w:tabs>
        <w:autoSpaceDE w:val="0"/>
        <w:autoSpaceDN w:val="0"/>
        <w:adjustRightInd w:val="0"/>
        <w:spacing w:after="0" w:line="240" w:lineRule="auto"/>
        <w:ind w:left="284" w:firstLine="567"/>
        <w:jc w:val="both"/>
        <w:rPr>
          <w:bCs/>
          <w:sz w:val="24"/>
          <w:szCs w:val="24"/>
        </w:rPr>
      </w:pPr>
      <w:r>
        <w:rPr>
          <w:bCs/>
          <w:sz w:val="24"/>
          <w:szCs w:val="24"/>
        </w:rPr>
        <w:t>сельскохозяйственные зоны;</w:t>
      </w:r>
    </w:p>
    <w:p w:rsidR="00766F6E" w:rsidRDefault="00766F6E" w:rsidP="00766F6E">
      <w:pPr>
        <w:ind w:firstLine="567"/>
        <w:jc w:val="both"/>
        <w:rPr>
          <w:sz w:val="24"/>
          <w:szCs w:val="24"/>
        </w:rPr>
      </w:pPr>
      <w:r>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66F6E" w:rsidRDefault="00766F6E" w:rsidP="00766F6E">
      <w:pPr>
        <w:tabs>
          <w:tab w:val="left" w:pos="851"/>
        </w:tabs>
        <w:ind w:firstLine="567"/>
        <w:rPr>
          <w:sz w:val="24"/>
          <w:szCs w:val="24"/>
        </w:rPr>
      </w:pPr>
      <w:r>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766F6E" w:rsidRDefault="00766F6E" w:rsidP="00112AB4">
      <w:pPr>
        <w:pStyle w:val="FR2"/>
        <w:numPr>
          <w:ilvl w:val="0"/>
          <w:numId w:val="13"/>
        </w:numPr>
        <w:tabs>
          <w:tab w:val="num" w:pos="0"/>
        </w:tabs>
        <w:spacing w:line="240" w:lineRule="auto"/>
        <w:ind w:left="0" w:firstLine="567"/>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766F6E" w:rsidRDefault="00766F6E" w:rsidP="00112AB4">
      <w:pPr>
        <w:pStyle w:val="FR2"/>
        <w:numPr>
          <w:ilvl w:val="0"/>
          <w:numId w:val="13"/>
        </w:numPr>
        <w:tabs>
          <w:tab w:val="num" w:pos="0"/>
        </w:tabs>
        <w:spacing w:line="240" w:lineRule="auto"/>
        <w:ind w:left="0" w:firstLine="567"/>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766F6E" w:rsidRDefault="00766F6E" w:rsidP="00112AB4">
      <w:pPr>
        <w:pStyle w:val="FR2"/>
        <w:numPr>
          <w:ilvl w:val="0"/>
          <w:numId w:val="13"/>
        </w:numPr>
        <w:tabs>
          <w:tab w:val="num" w:pos="0"/>
        </w:tabs>
        <w:spacing w:line="240" w:lineRule="auto"/>
        <w:ind w:left="0" w:firstLine="567"/>
        <w:rPr>
          <w:sz w:val="24"/>
          <w:szCs w:val="24"/>
        </w:rPr>
      </w:pPr>
      <w:r>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66F6E" w:rsidRDefault="00766F6E" w:rsidP="00766F6E">
      <w:pPr>
        <w:pStyle w:val="a6"/>
        <w:widowControl w:val="0"/>
        <w:tabs>
          <w:tab w:val="num" w:pos="0"/>
        </w:tabs>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766F6E" w:rsidRDefault="00766F6E" w:rsidP="00766F6E">
      <w:pPr>
        <w:pStyle w:val="FR2"/>
        <w:spacing w:line="240" w:lineRule="auto"/>
        <w:ind w:firstLine="567"/>
        <w:rPr>
          <w:sz w:val="24"/>
          <w:szCs w:val="24"/>
        </w:rPr>
      </w:pPr>
      <w:r>
        <w:rPr>
          <w:sz w:val="24"/>
          <w:szCs w:val="24"/>
        </w:rPr>
        <w:t xml:space="preserve">Все иные виды использования земельных участков и объектов капитального строительства, </w:t>
      </w:r>
    </w:p>
    <w:p w:rsidR="00766F6E" w:rsidRDefault="00766F6E" w:rsidP="00766F6E">
      <w:pPr>
        <w:pStyle w:val="FR2"/>
        <w:spacing w:line="240" w:lineRule="auto"/>
        <w:ind w:firstLine="567"/>
        <w:rPr>
          <w:sz w:val="24"/>
          <w:szCs w:val="24"/>
        </w:rPr>
      </w:pPr>
      <w:r>
        <w:rPr>
          <w:sz w:val="24"/>
          <w:szCs w:val="24"/>
        </w:rPr>
        <w:t>отсутствующие в</w:t>
      </w:r>
      <w:r>
        <w:rPr>
          <w:noProof/>
          <w:sz w:val="24"/>
          <w:szCs w:val="24"/>
        </w:rPr>
        <w:t xml:space="preserve"> </w:t>
      </w:r>
      <w:r>
        <w:rPr>
          <w:sz w:val="24"/>
          <w:szCs w:val="24"/>
        </w:rPr>
        <w:t>настоящих Правилах, являются не соответствующими и не могут быть разрешены.</w:t>
      </w:r>
    </w:p>
    <w:p w:rsidR="00766F6E" w:rsidRDefault="00766F6E" w:rsidP="00766F6E">
      <w:pPr>
        <w:pStyle w:val="FR2"/>
        <w:spacing w:line="240" w:lineRule="auto"/>
        <w:ind w:firstLine="567"/>
        <w:rPr>
          <w:sz w:val="24"/>
          <w:szCs w:val="24"/>
        </w:rPr>
      </w:pPr>
      <w:r>
        <w:rPr>
          <w:sz w:val="24"/>
          <w:szCs w:val="24"/>
        </w:rPr>
        <w:t>Для каждого земельного участка или объекта недвижимости, расположенного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разрешенным считается такое использование, которое соответствует:</w:t>
      </w:r>
    </w:p>
    <w:p w:rsidR="00766F6E" w:rsidRDefault="00766F6E" w:rsidP="00112AB4">
      <w:pPr>
        <w:pStyle w:val="FR2"/>
        <w:numPr>
          <w:ilvl w:val="0"/>
          <w:numId w:val="14"/>
        </w:numPr>
        <w:tabs>
          <w:tab w:val="num" w:pos="0"/>
        </w:tabs>
        <w:spacing w:line="240" w:lineRule="auto"/>
        <w:ind w:left="0" w:firstLine="567"/>
        <w:rPr>
          <w:sz w:val="24"/>
          <w:szCs w:val="24"/>
        </w:rPr>
      </w:pPr>
      <w:r>
        <w:rPr>
          <w:sz w:val="24"/>
          <w:szCs w:val="24"/>
        </w:rPr>
        <w:t>градостроительным регламентам;</w:t>
      </w:r>
    </w:p>
    <w:p w:rsidR="00766F6E" w:rsidRDefault="00766F6E" w:rsidP="00112AB4">
      <w:pPr>
        <w:pStyle w:val="FR2"/>
        <w:numPr>
          <w:ilvl w:val="0"/>
          <w:numId w:val="14"/>
        </w:numPr>
        <w:tabs>
          <w:tab w:val="num" w:pos="0"/>
          <w:tab w:val="num" w:pos="851"/>
        </w:tabs>
        <w:spacing w:line="240" w:lineRule="auto"/>
        <w:ind w:left="0" w:firstLine="567"/>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66F6E" w:rsidRDefault="00766F6E" w:rsidP="00112AB4">
      <w:pPr>
        <w:pStyle w:val="FR2"/>
        <w:numPr>
          <w:ilvl w:val="0"/>
          <w:numId w:val="14"/>
        </w:numPr>
        <w:tabs>
          <w:tab w:val="num" w:pos="0"/>
          <w:tab w:val="num" w:pos="851"/>
        </w:tabs>
        <w:spacing w:line="240" w:lineRule="auto"/>
        <w:ind w:left="0" w:firstLine="567"/>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766F6E" w:rsidRDefault="00766F6E" w:rsidP="00112AB4">
      <w:pPr>
        <w:pStyle w:val="ConsNormal"/>
        <w:widowControl/>
        <w:numPr>
          <w:ilvl w:val="0"/>
          <w:numId w:val="15"/>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766F6E" w:rsidRDefault="00766F6E" w:rsidP="00112AB4">
      <w:pPr>
        <w:pStyle w:val="ConsNormal"/>
        <w:widowControl/>
        <w:numPr>
          <w:ilvl w:val="0"/>
          <w:numId w:val="15"/>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766F6E" w:rsidRDefault="00766F6E" w:rsidP="00112AB4">
      <w:pPr>
        <w:pStyle w:val="ConsNormal"/>
        <w:widowControl/>
        <w:numPr>
          <w:ilvl w:val="0"/>
          <w:numId w:val="15"/>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766F6E" w:rsidRDefault="00766F6E" w:rsidP="00112AB4">
      <w:pPr>
        <w:pStyle w:val="ConsNormal"/>
        <w:widowControl/>
        <w:numPr>
          <w:ilvl w:val="0"/>
          <w:numId w:val="15"/>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766F6E" w:rsidRDefault="00766F6E" w:rsidP="00112AB4">
      <w:pPr>
        <w:pStyle w:val="ConsNormal"/>
        <w:widowControl/>
        <w:numPr>
          <w:ilvl w:val="0"/>
          <w:numId w:val="16"/>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Pr>
          <w:rFonts w:ascii="Times New Roman" w:hAnsi="Times New Roman" w:cs="Times New Roman"/>
          <w:sz w:val="24"/>
          <w:szCs w:val="24"/>
        </w:rPr>
        <w:lastRenderedPageBreak/>
        <w:t>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66F6E" w:rsidRDefault="00766F6E" w:rsidP="00112AB4">
      <w:pPr>
        <w:pStyle w:val="ConsNormal"/>
        <w:widowControl/>
        <w:numPr>
          <w:ilvl w:val="0"/>
          <w:numId w:val="16"/>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766F6E" w:rsidRDefault="00766F6E" w:rsidP="00112AB4">
      <w:pPr>
        <w:pStyle w:val="ConsNormal"/>
        <w:widowControl/>
        <w:numPr>
          <w:ilvl w:val="0"/>
          <w:numId w:val="16"/>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занятые линейными объектами;</w:t>
      </w:r>
    </w:p>
    <w:p w:rsidR="00766F6E" w:rsidRDefault="00766F6E" w:rsidP="00112AB4">
      <w:pPr>
        <w:pStyle w:val="FR2"/>
        <w:numPr>
          <w:ilvl w:val="0"/>
          <w:numId w:val="16"/>
        </w:numPr>
        <w:tabs>
          <w:tab w:val="num" w:pos="0"/>
        </w:tabs>
        <w:spacing w:line="240" w:lineRule="auto"/>
        <w:ind w:left="0" w:firstLine="567"/>
        <w:rPr>
          <w:sz w:val="24"/>
          <w:szCs w:val="24"/>
        </w:rPr>
      </w:pPr>
      <w:r>
        <w:rPr>
          <w:sz w:val="24"/>
          <w:szCs w:val="24"/>
        </w:rPr>
        <w:t>предоставленные для добычи полезных ископаемых.</w:t>
      </w:r>
    </w:p>
    <w:p w:rsidR="00766F6E" w:rsidRDefault="00766F6E" w:rsidP="00766F6E">
      <w:pPr>
        <w:pStyle w:val="FR2"/>
        <w:spacing w:line="240" w:lineRule="auto"/>
        <w:ind w:firstLine="567"/>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66F6E" w:rsidRDefault="00766F6E" w:rsidP="00766F6E">
      <w:pPr>
        <w:ind w:firstLine="567"/>
        <w:jc w:val="both"/>
        <w:rPr>
          <w:sz w:val="24"/>
          <w:szCs w:val="24"/>
        </w:rPr>
      </w:pPr>
      <w:r>
        <w:rPr>
          <w:sz w:val="24"/>
          <w:szCs w:val="24"/>
        </w:rPr>
        <w:t>9.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установлены следующие зоны с особыми условиями использования территорий:</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водоохраной зоны;</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прибрежной защитной полосы;</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охранных зон линий электропередач;</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охранных зон линий газопровода;</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санитарно-защитной зоны кладбища;</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санитарно-защитной зоны свалки ТКО;</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санитарно-защитной зоны скотомогильника;</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санитарно-защитных зон предприятий;</w:t>
      </w:r>
    </w:p>
    <w:p w:rsidR="00766F6E" w:rsidRDefault="00766F6E" w:rsidP="00112AB4">
      <w:pPr>
        <w:widowControl w:val="0"/>
        <w:numPr>
          <w:ilvl w:val="0"/>
          <w:numId w:val="17"/>
        </w:numPr>
        <w:tabs>
          <w:tab w:val="num" w:pos="0"/>
        </w:tabs>
        <w:autoSpaceDE w:val="0"/>
        <w:autoSpaceDN w:val="0"/>
        <w:adjustRightInd w:val="0"/>
        <w:spacing w:after="0" w:line="240" w:lineRule="auto"/>
        <w:ind w:left="0" w:firstLine="567"/>
        <w:jc w:val="both"/>
        <w:rPr>
          <w:sz w:val="24"/>
          <w:szCs w:val="24"/>
        </w:rPr>
      </w:pPr>
      <w:r>
        <w:rPr>
          <w:sz w:val="24"/>
          <w:szCs w:val="24"/>
        </w:rPr>
        <w:t>зоны, сферы действия ограничений санитарно-защитных зон объектов сельскохозяйственного использования;</w:t>
      </w:r>
    </w:p>
    <w:p w:rsidR="00766F6E" w:rsidRDefault="00766F6E" w:rsidP="00766F6E">
      <w:pPr>
        <w:pStyle w:val="a6"/>
        <w:widowControl w:val="0"/>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66F6E" w:rsidRDefault="00766F6E" w:rsidP="00766F6E">
      <w:pPr>
        <w:ind w:firstLine="567"/>
        <w:jc w:val="both"/>
        <w:rPr>
          <w:rFonts w:ascii="Times New Roman" w:hAnsi="Times New Roman"/>
          <w:sz w:val="24"/>
          <w:szCs w:val="24"/>
        </w:rPr>
      </w:pPr>
      <w:r>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766F6E" w:rsidRDefault="00766F6E" w:rsidP="00766F6E">
      <w:pPr>
        <w:ind w:firstLine="567"/>
        <w:jc w:val="both"/>
        <w:rPr>
          <w:sz w:val="24"/>
          <w:szCs w:val="24"/>
        </w:rPr>
      </w:pPr>
      <w:r>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66F6E" w:rsidRDefault="00766F6E" w:rsidP="00766F6E">
      <w:pPr>
        <w:ind w:firstLine="567"/>
        <w:jc w:val="both"/>
        <w:rPr>
          <w:sz w:val="24"/>
          <w:szCs w:val="24"/>
        </w:rPr>
      </w:pPr>
      <w:r>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766F6E" w:rsidRDefault="00766F6E" w:rsidP="00766F6E">
      <w:pPr>
        <w:ind w:firstLine="567"/>
        <w:jc w:val="both"/>
        <w:rPr>
          <w:sz w:val="24"/>
          <w:szCs w:val="24"/>
        </w:rPr>
      </w:pPr>
      <w:r>
        <w:rPr>
          <w:sz w:val="24"/>
          <w:szCs w:val="24"/>
        </w:rPr>
        <w:lastRenderedPageBreak/>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66F6E" w:rsidRDefault="00766F6E" w:rsidP="00112AB4">
      <w:pPr>
        <w:widowControl w:val="0"/>
        <w:numPr>
          <w:ilvl w:val="0"/>
          <w:numId w:val="18"/>
        </w:numPr>
        <w:tabs>
          <w:tab w:val="num" w:pos="0"/>
        </w:tabs>
        <w:autoSpaceDE w:val="0"/>
        <w:autoSpaceDN w:val="0"/>
        <w:adjustRightInd w:val="0"/>
        <w:spacing w:after="0" w:line="240" w:lineRule="auto"/>
        <w:ind w:left="0" w:firstLine="567"/>
        <w:jc w:val="both"/>
        <w:rPr>
          <w:sz w:val="24"/>
          <w:szCs w:val="24"/>
        </w:rPr>
      </w:pPr>
      <w:r>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66F6E" w:rsidRDefault="00766F6E" w:rsidP="00112AB4">
      <w:pPr>
        <w:widowControl w:val="0"/>
        <w:numPr>
          <w:ilvl w:val="0"/>
          <w:numId w:val="18"/>
        </w:numPr>
        <w:tabs>
          <w:tab w:val="num" w:pos="0"/>
          <w:tab w:val="num" w:pos="1134"/>
          <w:tab w:val="num" w:pos="1211"/>
        </w:tabs>
        <w:autoSpaceDE w:val="0"/>
        <w:autoSpaceDN w:val="0"/>
        <w:adjustRightInd w:val="0"/>
        <w:spacing w:after="0" w:line="240" w:lineRule="auto"/>
        <w:ind w:left="0" w:firstLine="567"/>
        <w:jc w:val="both"/>
        <w:rPr>
          <w:sz w:val="24"/>
          <w:szCs w:val="24"/>
        </w:rPr>
      </w:pPr>
      <w:r>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66F6E" w:rsidRDefault="00766F6E" w:rsidP="00112AB4">
      <w:pPr>
        <w:widowControl w:val="0"/>
        <w:numPr>
          <w:ilvl w:val="0"/>
          <w:numId w:val="18"/>
        </w:numPr>
        <w:tabs>
          <w:tab w:val="num" w:pos="0"/>
          <w:tab w:val="num" w:pos="1134"/>
          <w:tab w:val="num" w:pos="1211"/>
        </w:tabs>
        <w:autoSpaceDE w:val="0"/>
        <w:autoSpaceDN w:val="0"/>
        <w:adjustRightInd w:val="0"/>
        <w:spacing w:after="0" w:line="240" w:lineRule="auto"/>
        <w:ind w:left="0" w:firstLine="567"/>
        <w:jc w:val="both"/>
        <w:rPr>
          <w:sz w:val="24"/>
          <w:szCs w:val="24"/>
        </w:rPr>
      </w:pPr>
      <w:r>
        <w:rPr>
          <w:sz w:val="24"/>
          <w:szCs w:val="24"/>
        </w:rPr>
        <w:t>предельную (максимальную и/или минимальную) этажность (высоту) построек;</w:t>
      </w:r>
    </w:p>
    <w:p w:rsidR="00766F6E" w:rsidRDefault="00766F6E" w:rsidP="00112AB4">
      <w:pPr>
        <w:widowControl w:val="0"/>
        <w:numPr>
          <w:ilvl w:val="0"/>
          <w:numId w:val="18"/>
        </w:numPr>
        <w:tabs>
          <w:tab w:val="num" w:pos="0"/>
        </w:tabs>
        <w:autoSpaceDE w:val="0"/>
        <w:autoSpaceDN w:val="0"/>
        <w:adjustRightInd w:val="0"/>
        <w:spacing w:after="0" w:line="240" w:lineRule="auto"/>
        <w:ind w:left="0" w:firstLine="567"/>
        <w:jc w:val="both"/>
        <w:rPr>
          <w:sz w:val="24"/>
          <w:szCs w:val="24"/>
        </w:rPr>
      </w:pPr>
      <w:r>
        <w:rPr>
          <w:sz w:val="24"/>
          <w:szCs w:val="24"/>
        </w:rPr>
        <w:t>максимальный процент застройки участка;</w:t>
      </w:r>
    </w:p>
    <w:p w:rsidR="00766F6E" w:rsidRDefault="00766F6E" w:rsidP="00112AB4">
      <w:pPr>
        <w:widowControl w:val="0"/>
        <w:numPr>
          <w:ilvl w:val="0"/>
          <w:numId w:val="18"/>
        </w:numPr>
        <w:tabs>
          <w:tab w:val="num" w:pos="0"/>
        </w:tabs>
        <w:autoSpaceDE w:val="0"/>
        <w:autoSpaceDN w:val="0"/>
        <w:adjustRightInd w:val="0"/>
        <w:spacing w:after="0" w:line="240" w:lineRule="auto"/>
        <w:ind w:left="0" w:firstLine="567"/>
        <w:jc w:val="both"/>
        <w:rPr>
          <w:sz w:val="24"/>
          <w:szCs w:val="24"/>
        </w:rPr>
      </w:pPr>
      <w:r>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66F6E" w:rsidRDefault="00766F6E" w:rsidP="00112AB4">
      <w:pPr>
        <w:widowControl w:val="0"/>
        <w:numPr>
          <w:ilvl w:val="0"/>
          <w:numId w:val="18"/>
        </w:numPr>
        <w:tabs>
          <w:tab w:val="num" w:pos="0"/>
        </w:tabs>
        <w:autoSpaceDE w:val="0"/>
        <w:autoSpaceDN w:val="0"/>
        <w:adjustRightInd w:val="0"/>
        <w:spacing w:after="0" w:line="240" w:lineRule="auto"/>
        <w:ind w:left="0" w:firstLine="567"/>
        <w:jc w:val="both"/>
        <w:rPr>
          <w:sz w:val="24"/>
          <w:szCs w:val="24"/>
        </w:rPr>
      </w:pPr>
      <w:r>
        <w:rPr>
          <w:sz w:val="24"/>
          <w:szCs w:val="24"/>
        </w:rPr>
        <w:t>иные параметры.</w:t>
      </w:r>
    </w:p>
    <w:p w:rsidR="00766F6E" w:rsidRDefault="00766F6E" w:rsidP="00766F6E">
      <w:pPr>
        <w:ind w:firstLine="567"/>
        <w:jc w:val="center"/>
        <w:rPr>
          <w:b/>
          <w:bCs/>
          <w:sz w:val="24"/>
          <w:szCs w:val="24"/>
        </w:rPr>
      </w:pPr>
    </w:p>
    <w:p w:rsidR="00766F6E" w:rsidRDefault="00766F6E" w:rsidP="00766F6E">
      <w:pPr>
        <w:jc w:val="center"/>
        <w:rPr>
          <w:b/>
          <w:bCs/>
          <w:sz w:val="20"/>
          <w:szCs w:val="20"/>
        </w:rPr>
      </w:pPr>
      <w:r>
        <w:rPr>
          <w:b/>
          <w:bCs/>
        </w:rPr>
        <w:t>Статья</w:t>
      </w:r>
      <w:r>
        <w:rPr>
          <w:b/>
          <w:bCs/>
          <w:noProof/>
        </w:rPr>
        <w:t xml:space="preserve"> 10. К</w:t>
      </w:r>
      <w:r>
        <w:rPr>
          <w:b/>
          <w:bCs/>
          <w:spacing w:val="-1"/>
        </w:rPr>
        <w:t>омиссия, уполномоченная рассматривать вопросы землепользования и застройки</w:t>
      </w:r>
    </w:p>
    <w:p w:rsidR="00766F6E" w:rsidRDefault="00766F6E" w:rsidP="00766F6E">
      <w:pPr>
        <w:ind w:firstLine="567"/>
        <w:rPr>
          <w:b/>
          <w:bCs/>
          <w:sz w:val="24"/>
          <w:szCs w:val="24"/>
        </w:rPr>
      </w:pPr>
    </w:p>
    <w:p w:rsidR="00766F6E" w:rsidRDefault="00766F6E" w:rsidP="00766F6E">
      <w:pPr>
        <w:ind w:firstLine="567"/>
        <w:jc w:val="both"/>
        <w:rPr>
          <w:sz w:val="24"/>
          <w:szCs w:val="24"/>
        </w:rPr>
      </w:pPr>
      <w:r>
        <w:rPr>
          <w:noProof/>
          <w:sz w:val="24"/>
          <w:szCs w:val="24"/>
        </w:rPr>
        <w:t xml:space="preserve">1. Для обеспечения эффективного функционирования системы регулирования </w:t>
      </w:r>
      <w:r>
        <w:rPr>
          <w:sz w:val="24"/>
          <w:szCs w:val="24"/>
        </w:rPr>
        <w:t xml:space="preserve">с. Елбулактамак, д. Качкиново, д. Тукай, д. Антоновка, д. Нижняя Курмаза  </w:t>
      </w:r>
      <w:r>
        <w:rPr>
          <w:noProof/>
          <w:sz w:val="24"/>
          <w:szCs w:val="24"/>
        </w:rPr>
        <w:t xml:space="preserve">землепользования и застройки на основе градостроительного зонирования территории </w:t>
      </w:r>
      <w:r>
        <w:rPr>
          <w:sz w:val="24"/>
          <w:szCs w:val="24"/>
        </w:rPr>
        <w:t xml:space="preserve">сельского поселения Елбулактамакский сельсовет муниципального района Бижбулякский район Республики Башкортостан </w:t>
      </w:r>
      <w:r>
        <w:rPr>
          <w:noProof/>
          <w:sz w:val="24"/>
          <w:szCs w:val="24"/>
        </w:rPr>
        <w:t xml:space="preserve">формируется </w:t>
      </w:r>
      <w:r>
        <w:rPr>
          <w:spacing w:val="-1"/>
          <w:sz w:val="24"/>
          <w:szCs w:val="24"/>
        </w:rPr>
        <w:t>Комиссия, уполномоченная рассматривать вопросы землепользования и застройки</w:t>
      </w:r>
      <w:r>
        <w:rPr>
          <w:sz w:val="24"/>
          <w:szCs w:val="24"/>
        </w:rPr>
        <w:t>, являющаяся постоянно действующим коллегиальным совещательным органом.</w:t>
      </w:r>
    </w:p>
    <w:p w:rsidR="00766F6E" w:rsidRDefault="00766F6E" w:rsidP="00766F6E">
      <w:pPr>
        <w:ind w:firstLine="567"/>
        <w:jc w:val="both"/>
        <w:rPr>
          <w:sz w:val="24"/>
          <w:szCs w:val="24"/>
        </w:rPr>
      </w:pPr>
      <w:r>
        <w:rPr>
          <w:sz w:val="24"/>
          <w:szCs w:val="24"/>
        </w:rPr>
        <w:t>Комиссия формируется на основании правового акта главы Администрации сельского поселения</w:t>
      </w:r>
      <w:r>
        <w:rPr>
          <w:b/>
          <w:bCs/>
          <w:sz w:val="24"/>
          <w:szCs w:val="24"/>
        </w:rPr>
        <w:t xml:space="preserve"> </w:t>
      </w:r>
      <w:r>
        <w:rPr>
          <w:sz w:val="24"/>
          <w:szCs w:val="24"/>
        </w:rPr>
        <w:t>и осуществляет свою деятельность в соответствии с действующим законодательством Российской Федерации, Республики Башкортостан, Елбулактамакский район</w:t>
      </w:r>
      <w:r>
        <w:rPr>
          <w:spacing w:val="-1"/>
          <w:sz w:val="24"/>
          <w:szCs w:val="24"/>
        </w:rPr>
        <w:t xml:space="preserve"> </w:t>
      </w:r>
      <w:r>
        <w:rPr>
          <w:sz w:val="24"/>
          <w:szCs w:val="24"/>
        </w:rPr>
        <w:t>Республики Башкортостан, настоящими Правилами, иными нормативно-правовыми актами.</w:t>
      </w:r>
    </w:p>
    <w:p w:rsidR="00766F6E" w:rsidRDefault="00766F6E" w:rsidP="00766F6E">
      <w:pPr>
        <w:ind w:firstLine="567"/>
        <w:rPr>
          <w:sz w:val="24"/>
          <w:szCs w:val="24"/>
        </w:rPr>
      </w:pPr>
      <w:r>
        <w:rPr>
          <w:sz w:val="24"/>
          <w:szCs w:val="24"/>
        </w:rPr>
        <w:t>2. Комиссия:</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noProof/>
          <w:sz w:val="24"/>
          <w:szCs w:val="24"/>
        </w:rPr>
      </w:pPr>
      <w:r>
        <w:rPr>
          <w:sz w:val="24"/>
          <w:szCs w:val="24"/>
        </w:rPr>
        <w:t>участвует в осуществлении контроля за соблюдением Правил землепользования и застройки  с. Елбулактамак, д. Качкиново, д. Тукай, д. Антоновка, д. Нижняя Курмаза  муниципального района Бижбулякский   район</w:t>
      </w:r>
      <w:r>
        <w:rPr>
          <w:spacing w:val="-1"/>
          <w:sz w:val="24"/>
          <w:szCs w:val="24"/>
        </w:rPr>
        <w:t xml:space="preserve"> </w:t>
      </w:r>
      <w:r>
        <w:rPr>
          <w:sz w:val="24"/>
          <w:szCs w:val="24"/>
        </w:rPr>
        <w:t>Республики Башкортостан всеми субъектами градостроительной (строительной) деятельности;</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информирует о проведении публичных слушаний при осуществлении градостроительной деятельности;</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проводит публичные слушания при осуществлении градостроительной деятельности;</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 xml:space="preserve">организует подготовку предложений о внесении дополнений и изменений в </w:t>
      </w:r>
      <w:r>
        <w:rPr>
          <w:sz w:val="24"/>
          <w:szCs w:val="24"/>
        </w:rPr>
        <w:lastRenderedPageBreak/>
        <w:t>Правила, а также проектов местных нормативных правовых актов, иных документов, связанных с реализацией и применением настоящих Правил;</w:t>
      </w:r>
    </w:p>
    <w:p w:rsidR="00766F6E" w:rsidRDefault="00766F6E" w:rsidP="00112AB4">
      <w:pPr>
        <w:widowControl w:val="0"/>
        <w:numPr>
          <w:ilvl w:val="0"/>
          <w:numId w:val="19"/>
        </w:numPr>
        <w:tabs>
          <w:tab w:val="num" w:pos="0"/>
        </w:tabs>
        <w:autoSpaceDE w:val="0"/>
        <w:autoSpaceDN w:val="0"/>
        <w:adjustRightInd w:val="0"/>
        <w:spacing w:after="0" w:line="240" w:lineRule="auto"/>
        <w:ind w:left="0" w:firstLine="567"/>
        <w:jc w:val="both"/>
        <w:rPr>
          <w:sz w:val="24"/>
          <w:szCs w:val="24"/>
        </w:rPr>
      </w:pPr>
      <w:r>
        <w:rPr>
          <w:sz w:val="24"/>
          <w:szCs w:val="24"/>
        </w:rPr>
        <w:t>осуществляет иные полномочия, связанные с регулированием землепользования и застройки.</w:t>
      </w:r>
    </w:p>
    <w:p w:rsidR="00766F6E" w:rsidRDefault="00766F6E" w:rsidP="00766F6E">
      <w:pPr>
        <w:ind w:firstLine="567"/>
        <w:jc w:val="both"/>
        <w:rPr>
          <w:sz w:val="24"/>
          <w:szCs w:val="24"/>
        </w:rPr>
      </w:pPr>
      <w:r>
        <w:rPr>
          <w:sz w:val="24"/>
          <w:szCs w:val="24"/>
        </w:rPr>
        <w:t>3. Состав и порядок деятельности Комиссии устанавливается распорядительным актом муниципального образования.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766F6E" w:rsidRDefault="00766F6E" w:rsidP="00766F6E">
      <w:pPr>
        <w:ind w:firstLine="567"/>
        <w:jc w:val="both"/>
        <w:rPr>
          <w:rFonts w:ascii="Times New Roman" w:hAnsi="Times New Roman" w:cs="Times New Roman"/>
          <w:sz w:val="24"/>
          <w:szCs w:val="24"/>
        </w:rPr>
      </w:pPr>
      <w:r>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766F6E" w:rsidRDefault="00766F6E" w:rsidP="00766F6E">
      <w:pPr>
        <w:ind w:firstLine="567"/>
        <w:jc w:val="both"/>
        <w:rPr>
          <w:sz w:val="24"/>
          <w:szCs w:val="24"/>
        </w:rPr>
      </w:pPr>
      <w:r>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766F6E" w:rsidRDefault="00766F6E" w:rsidP="00766F6E">
      <w:pPr>
        <w:ind w:firstLine="567"/>
        <w:jc w:val="both"/>
        <w:rPr>
          <w:rFonts w:ascii="Times New Roman" w:hAnsi="Times New Roman" w:cs="Times New Roman"/>
          <w:i/>
          <w:iCs/>
          <w:sz w:val="24"/>
          <w:szCs w:val="24"/>
        </w:rPr>
      </w:pPr>
      <w:r>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766F6E" w:rsidRDefault="00766F6E" w:rsidP="00766F6E">
      <w:pPr>
        <w:ind w:firstLine="567"/>
        <w:jc w:val="center"/>
        <w:rPr>
          <w:b/>
          <w:bCs/>
          <w:sz w:val="24"/>
          <w:szCs w:val="24"/>
        </w:rPr>
      </w:pPr>
    </w:p>
    <w:p w:rsidR="00766F6E" w:rsidRDefault="00766F6E" w:rsidP="00766F6E">
      <w:pPr>
        <w:ind w:firstLine="567"/>
        <w:jc w:val="center"/>
        <w:rPr>
          <w:sz w:val="24"/>
          <w:szCs w:val="24"/>
        </w:rPr>
      </w:pPr>
      <w:r>
        <w:rPr>
          <w:b/>
          <w:bCs/>
          <w:sz w:val="24"/>
          <w:szCs w:val="24"/>
        </w:rPr>
        <w:t xml:space="preserve">ГЛАВА </w:t>
      </w:r>
      <w:r>
        <w:rPr>
          <w:b/>
          <w:bCs/>
          <w:sz w:val="24"/>
          <w:szCs w:val="24"/>
          <w:lang w:val="en-US"/>
        </w:rPr>
        <w:t>III</w:t>
      </w:r>
      <w:r>
        <w:rPr>
          <w:b/>
          <w:bCs/>
          <w:sz w:val="24"/>
          <w:szCs w:val="24"/>
        </w:rPr>
        <w:t>. ПОРЯДОК ПОДГОТОВКИ ДОКУМЕНТАЦИИ ПО ПЛАНИРОВКЕ ТЕРРИТОРИИ ОРГАНАМИ МЕСТНОГО САМОУПРАВЛЕНИЯ</w:t>
      </w:r>
    </w:p>
    <w:p w:rsidR="00766F6E" w:rsidRDefault="00766F6E" w:rsidP="00766F6E">
      <w:pPr>
        <w:ind w:firstLine="567"/>
        <w:rPr>
          <w:sz w:val="24"/>
          <w:szCs w:val="24"/>
        </w:rPr>
      </w:pPr>
    </w:p>
    <w:p w:rsidR="00766F6E" w:rsidRDefault="00766F6E" w:rsidP="00766F6E">
      <w:pPr>
        <w:ind w:firstLine="567"/>
        <w:jc w:val="center"/>
        <w:rPr>
          <w:b/>
          <w:bCs/>
          <w:sz w:val="24"/>
          <w:szCs w:val="24"/>
        </w:rPr>
      </w:pPr>
      <w:r>
        <w:rPr>
          <w:b/>
          <w:bCs/>
          <w:sz w:val="24"/>
          <w:szCs w:val="24"/>
        </w:rPr>
        <w:t>Статья 11. Общие положения о планировке территории</w:t>
      </w:r>
    </w:p>
    <w:p w:rsidR="00766F6E" w:rsidRDefault="00766F6E" w:rsidP="00766F6E">
      <w:pPr>
        <w:ind w:firstLine="567"/>
        <w:jc w:val="center"/>
        <w:rPr>
          <w:b/>
          <w:bCs/>
          <w:sz w:val="24"/>
          <w:szCs w:val="24"/>
        </w:rPr>
      </w:pPr>
    </w:p>
    <w:p w:rsidR="00766F6E" w:rsidRDefault="00766F6E" w:rsidP="00766F6E">
      <w:pPr>
        <w:ind w:firstLine="567"/>
        <w:jc w:val="both"/>
        <w:rPr>
          <w:sz w:val="24"/>
          <w:szCs w:val="24"/>
        </w:rPr>
      </w:pPr>
      <w:r>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66F6E" w:rsidRDefault="00766F6E" w:rsidP="00766F6E">
      <w:pPr>
        <w:ind w:firstLine="567"/>
        <w:jc w:val="both"/>
        <w:rPr>
          <w:sz w:val="24"/>
          <w:szCs w:val="24"/>
        </w:rPr>
      </w:pPr>
      <w:r>
        <w:rPr>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w:t>
      </w:r>
      <w:r>
        <w:rPr>
          <w:sz w:val="24"/>
          <w:szCs w:val="24"/>
        </w:rPr>
        <w:lastRenderedPageBreak/>
        <w:t>Башкортостан и Елбулактамакский  район</w:t>
      </w:r>
      <w:r>
        <w:rPr>
          <w:spacing w:val="-1"/>
          <w:sz w:val="24"/>
          <w:szCs w:val="24"/>
        </w:rPr>
        <w:t xml:space="preserve"> </w:t>
      </w:r>
      <w:r>
        <w:rPr>
          <w:sz w:val="24"/>
          <w:szCs w:val="24"/>
        </w:rPr>
        <w:t>Республики Башкортостан, настоящими Правилами, иными нормативными правовыми актами муниципального образования.</w:t>
      </w:r>
    </w:p>
    <w:p w:rsidR="00766F6E" w:rsidRDefault="00766F6E" w:rsidP="00766F6E">
      <w:pPr>
        <w:ind w:firstLine="567"/>
        <w:jc w:val="both"/>
        <w:rPr>
          <w:sz w:val="24"/>
          <w:szCs w:val="24"/>
        </w:rPr>
      </w:pPr>
      <w:r>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766F6E" w:rsidRDefault="00766F6E" w:rsidP="00766F6E">
      <w:pPr>
        <w:ind w:firstLine="567"/>
        <w:jc w:val="both"/>
        <w:rPr>
          <w:sz w:val="24"/>
          <w:szCs w:val="24"/>
        </w:rPr>
      </w:pPr>
      <w:r>
        <w:rPr>
          <w:sz w:val="24"/>
          <w:szCs w:val="24"/>
        </w:rPr>
        <w:t>4. Планировка территории сельского поселения осуществляется посредством разработки следующих видов документации по планировке территории:</w:t>
      </w:r>
    </w:p>
    <w:p w:rsidR="00766F6E" w:rsidRDefault="00766F6E" w:rsidP="00112AB4">
      <w:pPr>
        <w:widowControl w:val="0"/>
        <w:numPr>
          <w:ilvl w:val="0"/>
          <w:numId w:val="20"/>
        </w:numPr>
        <w:tabs>
          <w:tab w:val="num" w:pos="0"/>
          <w:tab w:val="num" w:pos="1134"/>
          <w:tab w:val="num" w:pos="1170"/>
        </w:tabs>
        <w:autoSpaceDE w:val="0"/>
        <w:autoSpaceDN w:val="0"/>
        <w:adjustRightInd w:val="0"/>
        <w:spacing w:after="0" w:line="240" w:lineRule="auto"/>
        <w:ind w:left="0" w:firstLine="567"/>
        <w:jc w:val="both"/>
        <w:rPr>
          <w:sz w:val="24"/>
          <w:szCs w:val="24"/>
        </w:rPr>
      </w:pPr>
      <w:r>
        <w:rPr>
          <w:sz w:val="24"/>
          <w:szCs w:val="24"/>
        </w:rPr>
        <w:t>проектов планировки территории без проектов межевания в их составе;</w:t>
      </w:r>
    </w:p>
    <w:p w:rsidR="00766F6E" w:rsidRDefault="00766F6E" w:rsidP="00112AB4">
      <w:pPr>
        <w:widowControl w:val="0"/>
        <w:numPr>
          <w:ilvl w:val="0"/>
          <w:numId w:val="20"/>
        </w:numPr>
        <w:tabs>
          <w:tab w:val="num" w:pos="0"/>
          <w:tab w:val="num" w:pos="1134"/>
          <w:tab w:val="num" w:pos="1170"/>
        </w:tabs>
        <w:autoSpaceDE w:val="0"/>
        <w:autoSpaceDN w:val="0"/>
        <w:adjustRightInd w:val="0"/>
        <w:spacing w:after="0" w:line="240" w:lineRule="auto"/>
        <w:ind w:left="0" w:firstLine="567"/>
        <w:jc w:val="both"/>
        <w:rPr>
          <w:sz w:val="24"/>
          <w:szCs w:val="24"/>
        </w:rPr>
      </w:pPr>
      <w:r>
        <w:rPr>
          <w:sz w:val="24"/>
          <w:szCs w:val="24"/>
        </w:rPr>
        <w:t>проектов планировки территории с проектами межевания в их составе;</w:t>
      </w:r>
    </w:p>
    <w:p w:rsidR="00766F6E" w:rsidRDefault="00766F6E" w:rsidP="00112AB4">
      <w:pPr>
        <w:widowControl w:val="0"/>
        <w:numPr>
          <w:ilvl w:val="0"/>
          <w:numId w:val="20"/>
        </w:numPr>
        <w:tabs>
          <w:tab w:val="num" w:pos="0"/>
          <w:tab w:val="num" w:pos="1134"/>
          <w:tab w:val="num" w:pos="1170"/>
        </w:tabs>
        <w:autoSpaceDE w:val="0"/>
        <w:autoSpaceDN w:val="0"/>
        <w:adjustRightInd w:val="0"/>
        <w:spacing w:after="0" w:line="240" w:lineRule="auto"/>
        <w:ind w:left="0" w:firstLine="567"/>
        <w:jc w:val="both"/>
        <w:rPr>
          <w:sz w:val="24"/>
          <w:szCs w:val="24"/>
        </w:rPr>
      </w:pPr>
      <w:r>
        <w:rPr>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766F6E" w:rsidRDefault="00766F6E" w:rsidP="00112AB4">
      <w:pPr>
        <w:widowControl w:val="0"/>
        <w:numPr>
          <w:ilvl w:val="0"/>
          <w:numId w:val="20"/>
        </w:numPr>
        <w:tabs>
          <w:tab w:val="num" w:pos="0"/>
          <w:tab w:val="num" w:pos="1134"/>
          <w:tab w:val="num" w:pos="1170"/>
        </w:tabs>
        <w:autoSpaceDE w:val="0"/>
        <w:autoSpaceDN w:val="0"/>
        <w:adjustRightInd w:val="0"/>
        <w:spacing w:after="0" w:line="240" w:lineRule="auto"/>
        <w:ind w:left="0" w:firstLine="567"/>
        <w:jc w:val="both"/>
        <w:rPr>
          <w:sz w:val="24"/>
          <w:szCs w:val="24"/>
        </w:rPr>
      </w:pPr>
      <w:r>
        <w:rPr>
          <w:sz w:val="24"/>
          <w:szCs w:val="24"/>
        </w:rPr>
        <w:t xml:space="preserve"> градостроительных планов земельных участков как самостоятельных документов (вне состава проектов межевания).</w:t>
      </w:r>
    </w:p>
    <w:p w:rsidR="00766F6E" w:rsidRDefault="00766F6E" w:rsidP="00766F6E">
      <w:pPr>
        <w:ind w:firstLine="567"/>
        <w:jc w:val="both"/>
        <w:rPr>
          <w:sz w:val="24"/>
          <w:szCs w:val="24"/>
        </w:rPr>
      </w:pPr>
      <w:r>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766F6E" w:rsidRDefault="00766F6E" w:rsidP="00766F6E">
      <w:pPr>
        <w:ind w:firstLine="567"/>
        <w:jc w:val="both"/>
        <w:rPr>
          <w:sz w:val="24"/>
          <w:szCs w:val="24"/>
        </w:rPr>
      </w:pPr>
      <w:r>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66F6E" w:rsidRDefault="00766F6E" w:rsidP="00766F6E">
      <w:pPr>
        <w:ind w:firstLine="567"/>
        <w:jc w:val="both"/>
        <w:rPr>
          <w:sz w:val="24"/>
          <w:szCs w:val="24"/>
        </w:rPr>
      </w:pPr>
      <w:r>
        <w:rPr>
          <w:sz w:val="24"/>
          <w:szCs w:val="24"/>
        </w:rPr>
        <w:t>7. 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уполномоченного органа в сфере градостроительства и архитектуры сельского поселения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66F6E" w:rsidRDefault="00766F6E" w:rsidP="00766F6E">
      <w:pPr>
        <w:ind w:firstLine="567"/>
        <w:jc w:val="both"/>
        <w:rPr>
          <w:sz w:val="24"/>
          <w:szCs w:val="24"/>
        </w:rPr>
      </w:pPr>
      <w:r>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66F6E" w:rsidRDefault="00766F6E" w:rsidP="00766F6E">
      <w:pPr>
        <w:tabs>
          <w:tab w:val="left" w:pos="0"/>
        </w:tabs>
        <w:ind w:firstLine="567"/>
        <w:jc w:val="both"/>
        <w:rPr>
          <w:sz w:val="24"/>
          <w:szCs w:val="24"/>
        </w:rPr>
      </w:pPr>
      <w:r>
        <w:rPr>
          <w:sz w:val="24"/>
          <w:szCs w:val="24"/>
        </w:rPr>
        <w:t xml:space="preserve">а) границы планировочных элементов территории (кварталов); </w:t>
      </w:r>
    </w:p>
    <w:p w:rsidR="00766F6E" w:rsidRDefault="00766F6E" w:rsidP="00766F6E">
      <w:pPr>
        <w:tabs>
          <w:tab w:val="left" w:pos="0"/>
        </w:tabs>
        <w:ind w:firstLine="567"/>
        <w:jc w:val="both"/>
        <w:rPr>
          <w:sz w:val="24"/>
          <w:szCs w:val="24"/>
        </w:rPr>
      </w:pPr>
      <w:r>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766F6E" w:rsidRDefault="00766F6E" w:rsidP="00766F6E">
      <w:pPr>
        <w:tabs>
          <w:tab w:val="left" w:pos="0"/>
        </w:tabs>
        <w:ind w:firstLine="567"/>
        <w:jc w:val="both"/>
        <w:rPr>
          <w:sz w:val="24"/>
          <w:szCs w:val="24"/>
        </w:rPr>
      </w:pPr>
      <w:r>
        <w:rPr>
          <w:sz w:val="24"/>
          <w:szCs w:val="24"/>
        </w:rPr>
        <w:lastRenderedPageBreak/>
        <w:t>в) границы зон действия публичных сервитутов для обеспечения проездов, проходов по соответствующей территории;</w:t>
      </w:r>
    </w:p>
    <w:p w:rsidR="00766F6E" w:rsidRDefault="00766F6E" w:rsidP="00766F6E">
      <w:pPr>
        <w:tabs>
          <w:tab w:val="left" w:pos="0"/>
        </w:tabs>
        <w:ind w:firstLine="567"/>
        <w:jc w:val="both"/>
        <w:rPr>
          <w:sz w:val="24"/>
          <w:szCs w:val="24"/>
        </w:rPr>
      </w:pPr>
      <w:r>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766F6E" w:rsidRDefault="00766F6E" w:rsidP="00766F6E">
      <w:pPr>
        <w:tabs>
          <w:tab w:val="left" w:pos="0"/>
        </w:tabs>
        <w:ind w:firstLine="567"/>
        <w:jc w:val="both"/>
        <w:rPr>
          <w:sz w:val="24"/>
          <w:szCs w:val="24"/>
        </w:rPr>
      </w:pPr>
      <w:r>
        <w:rPr>
          <w:sz w:val="24"/>
          <w:szCs w:val="24"/>
        </w:rPr>
        <w:t xml:space="preserve">а) границы земельных участков, которые не являются земельными участками общего пользования, </w:t>
      </w:r>
    </w:p>
    <w:p w:rsidR="00766F6E" w:rsidRDefault="00766F6E" w:rsidP="00766F6E">
      <w:pPr>
        <w:tabs>
          <w:tab w:val="left" w:pos="0"/>
        </w:tabs>
        <w:ind w:firstLine="567"/>
        <w:jc w:val="both"/>
        <w:rPr>
          <w:sz w:val="24"/>
          <w:szCs w:val="24"/>
        </w:rPr>
      </w:pPr>
      <w:r>
        <w:rPr>
          <w:sz w:val="24"/>
          <w:szCs w:val="24"/>
        </w:rPr>
        <w:t xml:space="preserve">б) границы зон действия публичных сервитутов, </w:t>
      </w:r>
    </w:p>
    <w:p w:rsidR="00766F6E" w:rsidRDefault="00766F6E" w:rsidP="00766F6E">
      <w:pPr>
        <w:tabs>
          <w:tab w:val="left" w:pos="0"/>
        </w:tabs>
        <w:ind w:firstLine="567"/>
        <w:jc w:val="both"/>
        <w:rPr>
          <w:sz w:val="24"/>
          <w:szCs w:val="24"/>
        </w:rPr>
      </w:pPr>
      <w:r>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766F6E" w:rsidRDefault="00766F6E" w:rsidP="00766F6E">
      <w:pPr>
        <w:tabs>
          <w:tab w:val="left" w:pos="0"/>
        </w:tabs>
        <w:ind w:firstLine="567"/>
        <w:jc w:val="both"/>
        <w:rPr>
          <w:sz w:val="24"/>
          <w:szCs w:val="24"/>
        </w:rPr>
      </w:pPr>
      <w:r>
        <w:rPr>
          <w:sz w:val="24"/>
          <w:szCs w:val="24"/>
        </w:rPr>
        <w:t>г) подготовить градостроительные планы вновь образуемых, изменяемых земельных участков;</w:t>
      </w:r>
    </w:p>
    <w:p w:rsidR="00766F6E" w:rsidRDefault="00766F6E" w:rsidP="00766F6E">
      <w:pPr>
        <w:ind w:firstLine="567"/>
        <w:jc w:val="both"/>
        <w:rPr>
          <w:sz w:val="24"/>
          <w:szCs w:val="24"/>
        </w:rPr>
      </w:pPr>
      <w:r>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66F6E" w:rsidRDefault="00766F6E" w:rsidP="00766F6E">
      <w:pPr>
        <w:ind w:firstLine="567"/>
        <w:jc w:val="both"/>
        <w:rPr>
          <w:sz w:val="24"/>
          <w:szCs w:val="24"/>
        </w:rPr>
      </w:pPr>
      <w:r>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766F6E" w:rsidRDefault="00766F6E" w:rsidP="00766F6E">
      <w:pPr>
        <w:ind w:firstLine="567"/>
        <w:jc w:val="both"/>
        <w:rPr>
          <w:sz w:val="24"/>
          <w:szCs w:val="24"/>
        </w:rPr>
      </w:pPr>
      <w:r>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766F6E" w:rsidRDefault="00766F6E" w:rsidP="00766F6E">
      <w:pPr>
        <w:ind w:firstLine="567"/>
        <w:jc w:val="both"/>
        <w:rPr>
          <w:sz w:val="24"/>
          <w:szCs w:val="24"/>
        </w:rPr>
      </w:pPr>
      <w:r>
        <w:rPr>
          <w:sz w:val="24"/>
          <w:szCs w:val="24"/>
        </w:rPr>
        <w:t>Посредством документации по планировке территории определяются:</w:t>
      </w:r>
    </w:p>
    <w:p w:rsidR="00766F6E" w:rsidRDefault="00766F6E" w:rsidP="00766F6E">
      <w:pPr>
        <w:ind w:firstLine="567"/>
        <w:jc w:val="both"/>
        <w:rPr>
          <w:sz w:val="24"/>
          <w:szCs w:val="24"/>
        </w:rPr>
      </w:pPr>
      <w:r>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6F6E" w:rsidRDefault="00766F6E" w:rsidP="00766F6E">
      <w:pPr>
        <w:ind w:firstLine="567"/>
        <w:jc w:val="both"/>
        <w:rPr>
          <w:sz w:val="24"/>
          <w:szCs w:val="24"/>
        </w:rPr>
      </w:pPr>
      <w:r>
        <w:rPr>
          <w:sz w:val="24"/>
          <w:szCs w:val="24"/>
        </w:rPr>
        <w:t>2) линии градостроительного регулирования, в том числе:</w:t>
      </w:r>
    </w:p>
    <w:p w:rsidR="00766F6E" w:rsidRDefault="00766F6E" w:rsidP="00766F6E">
      <w:pPr>
        <w:ind w:firstLine="567"/>
        <w:jc w:val="both"/>
        <w:rPr>
          <w:sz w:val="24"/>
          <w:szCs w:val="24"/>
        </w:rPr>
      </w:pPr>
      <w:r>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66F6E" w:rsidRDefault="00766F6E" w:rsidP="00766F6E">
      <w:pPr>
        <w:ind w:firstLine="567"/>
        <w:jc w:val="both"/>
        <w:rPr>
          <w:sz w:val="24"/>
          <w:szCs w:val="24"/>
        </w:rPr>
      </w:pPr>
      <w:r>
        <w:rPr>
          <w:sz w:val="24"/>
          <w:szCs w:val="24"/>
        </w:rPr>
        <w:t>б) линии регулирования застройки, если они не определены градостроительными регламентами в составе настоящих Правил;</w:t>
      </w:r>
    </w:p>
    <w:p w:rsidR="00766F6E" w:rsidRDefault="00766F6E" w:rsidP="00766F6E">
      <w:pPr>
        <w:ind w:firstLine="567"/>
        <w:jc w:val="both"/>
        <w:rPr>
          <w:sz w:val="24"/>
          <w:szCs w:val="24"/>
        </w:rPr>
      </w:pPr>
      <w:r>
        <w:rPr>
          <w:sz w:val="24"/>
          <w:szCs w:val="24"/>
        </w:rPr>
        <w:lastRenderedPageBreak/>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66F6E" w:rsidRDefault="00766F6E" w:rsidP="00766F6E">
      <w:pPr>
        <w:ind w:firstLine="567"/>
        <w:jc w:val="both"/>
        <w:rPr>
          <w:sz w:val="24"/>
          <w:szCs w:val="24"/>
        </w:rPr>
      </w:pPr>
      <w:r>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66F6E" w:rsidRDefault="00766F6E" w:rsidP="00766F6E">
      <w:pPr>
        <w:ind w:firstLine="567"/>
        <w:jc w:val="both"/>
        <w:rPr>
          <w:sz w:val="24"/>
          <w:szCs w:val="24"/>
        </w:rPr>
      </w:pPr>
      <w:r>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66F6E" w:rsidRDefault="00766F6E" w:rsidP="00766F6E">
      <w:pPr>
        <w:ind w:firstLine="567"/>
        <w:jc w:val="both"/>
        <w:rPr>
          <w:sz w:val="24"/>
          <w:szCs w:val="24"/>
        </w:rPr>
      </w:pPr>
      <w:r>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66F6E" w:rsidRDefault="00766F6E" w:rsidP="00766F6E">
      <w:pPr>
        <w:ind w:firstLine="567"/>
        <w:jc w:val="both"/>
        <w:rPr>
          <w:sz w:val="24"/>
          <w:szCs w:val="24"/>
        </w:rPr>
      </w:pPr>
      <w:r>
        <w:rPr>
          <w:sz w:val="24"/>
          <w:szCs w:val="24"/>
        </w:rPr>
        <w:t>ж) границы земельных участков на территориях существующей застройки, не разделенных на земельные участки;</w:t>
      </w:r>
    </w:p>
    <w:p w:rsidR="00766F6E" w:rsidRDefault="00766F6E" w:rsidP="00766F6E">
      <w:pPr>
        <w:ind w:firstLine="567"/>
        <w:jc w:val="both"/>
        <w:rPr>
          <w:sz w:val="24"/>
          <w:szCs w:val="24"/>
        </w:rPr>
      </w:pPr>
      <w:r>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66F6E" w:rsidRDefault="00766F6E" w:rsidP="00766F6E">
      <w:pPr>
        <w:ind w:firstLine="567"/>
        <w:rPr>
          <w:sz w:val="24"/>
          <w:szCs w:val="24"/>
        </w:rPr>
      </w:pP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Статья 12. Проекты планировки территории</w:t>
      </w:r>
    </w:p>
    <w:p w:rsidR="00766F6E" w:rsidRDefault="00766F6E" w:rsidP="00766F6E">
      <w:pPr>
        <w:ind w:firstLine="567"/>
        <w:jc w:val="center"/>
        <w:rPr>
          <w:b/>
          <w:bCs/>
          <w:sz w:val="24"/>
          <w:szCs w:val="24"/>
        </w:rPr>
      </w:pPr>
    </w:p>
    <w:p w:rsidR="00766F6E" w:rsidRDefault="00766F6E" w:rsidP="00766F6E">
      <w:pPr>
        <w:ind w:firstLine="567"/>
        <w:jc w:val="both"/>
        <w:rPr>
          <w:sz w:val="24"/>
          <w:szCs w:val="24"/>
        </w:rPr>
      </w:pPr>
      <w:r>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66F6E" w:rsidRDefault="00766F6E" w:rsidP="00766F6E">
      <w:pPr>
        <w:ind w:firstLine="567"/>
        <w:jc w:val="both"/>
        <w:rPr>
          <w:sz w:val="24"/>
          <w:szCs w:val="24"/>
        </w:rPr>
      </w:pPr>
      <w:r>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Бижбулякский  район</w:t>
      </w:r>
      <w:r>
        <w:rPr>
          <w:spacing w:val="-1"/>
          <w:sz w:val="24"/>
          <w:szCs w:val="24"/>
        </w:rPr>
        <w:t xml:space="preserve"> </w:t>
      </w:r>
      <w:r>
        <w:rPr>
          <w:sz w:val="24"/>
          <w:szCs w:val="24"/>
        </w:rPr>
        <w:t>Республики Башкортостан и иными нормативными правовыми актами муниципального образования.</w:t>
      </w:r>
    </w:p>
    <w:p w:rsidR="00766F6E" w:rsidRDefault="00766F6E" w:rsidP="00766F6E">
      <w:pPr>
        <w:ind w:firstLine="567"/>
        <w:jc w:val="both"/>
        <w:rPr>
          <w:sz w:val="24"/>
          <w:szCs w:val="24"/>
        </w:rPr>
      </w:pPr>
      <w:r>
        <w:rPr>
          <w:sz w:val="24"/>
          <w:szCs w:val="24"/>
        </w:rPr>
        <w:t>3. Проект планировки территории является основой для разработки проектов межевания территорий.</w:t>
      </w:r>
    </w:p>
    <w:p w:rsidR="00766F6E" w:rsidRDefault="00766F6E" w:rsidP="00766F6E">
      <w:pPr>
        <w:ind w:firstLine="567"/>
        <w:rPr>
          <w:sz w:val="24"/>
          <w:szCs w:val="24"/>
        </w:rPr>
      </w:pPr>
    </w:p>
    <w:p w:rsidR="00766F6E" w:rsidRDefault="00766F6E" w:rsidP="00766F6E">
      <w:pPr>
        <w:ind w:firstLine="567"/>
        <w:jc w:val="center"/>
        <w:rPr>
          <w:b/>
          <w:bCs/>
          <w:sz w:val="24"/>
          <w:szCs w:val="24"/>
        </w:rPr>
      </w:pPr>
      <w:r>
        <w:rPr>
          <w:b/>
          <w:bCs/>
          <w:sz w:val="24"/>
          <w:szCs w:val="24"/>
        </w:rPr>
        <w:t>Статья 13. Проекты межевания территорий</w:t>
      </w:r>
    </w:p>
    <w:p w:rsidR="00766F6E" w:rsidRDefault="00766F6E" w:rsidP="00766F6E">
      <w:pPr>
        <w:ind w:firstLine="567"/>
        <w:jc w:val="both"/>
        <w:rPr>
          <w:sz w:val="24"/>
          <w:szCs w:val="24"/>
        </w:rPr>
      </w:pPr>
    </w:p>
    <w:p w:rsidR="00766F6E" w:rsidRDefault="00766F6E" w:rsidP="00766F6E">
      <w:pPr>
        <w:ind w:firstLine="567"/>
        <w:jc w:val="both"/>
        <w:rPr>
          <w:sz w:val="24"/>
          <w:szCs w:val="24"/>
        </w:rPr>
      </w:pPr>
      <w:r>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66F6E" w:rsidRDefault="00766F6E" w:rsidP="00766F6E">
      <w:pPr>
        <w:ind w:firstLine="567"/>
        <w:jc w:val="both"/>
        <w:rPr>
          <w:sz w:val="24"/>
          <w:szCs w:val="24"/>
        </w:rPr>
      </w:pPr>
      <w:r>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66F6E" w:rsidRDefault="00766F6E" w:rsidP="00766F6E">
      <w:pPr>
        <w:ind w:firstLine="567"/>
        <w:jc w:val="both"/>
        <w:rPr>
          <w:sz w:val="24"/>
          <w:szCs w:val="24"/>
        </w:rPr>
      </w:pPr>
      <w:r>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766F6E" w:rsidRDefault="00766F6E" w:rsidP="00766F6E">
      <w:pPr>
        <w:ind w:firstLine="567"/>
        <w:jc w:val="both"/>
        <w:rPr>
          <w:sz w:val="24"/>
          <w:szCs w:val="24"/>
        </w:rPr>
      </w:pPr>
      <w:r>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66F6E" w:rsidRDefault="00766F6E" w:rsidP="00766F6E">
      <w:pPr>
        <w:ind w:firstLine="567"/>
        <w:jc w:val="both"/>
        <w:rPr>
          <w:sz w:val="24"/>
          <w:szCs w:val="24"/>
        </w:rPr>
      </w:pPr>
      <w:r>
        <w:rPr>
          <w:sz w:val="24"/>
          <w:szCs w:val="24"/>
        </w:rPr>
        <w:t>5. Проект межевания территории включает в себя чертежи межевания территории, на которых отображаются:</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красные линии, утвержденные в составе проекта планировки территории;</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линии отступа от красных линий в целях определения места допустимого размещения зданий, строений, сооружений;</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застроенных земельных участков, в том числе границы земельных участков, на которых расположены линейные объекты;</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территорий объектов культурного наследия;</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зон с особыми условиями использования территорий;</w:t>
      </w:r>
    </w:p>
    <w:p w:rsidR="00766F6E" w:rsidRDefault="00766F6E" w:rsidP="00112AB4">
      <w:pPr>
        <w:widowControl w:val="0"/>
        <w:numPr>
          <w:ilvl w:val="0"/>
          <w:numId w:val="21"/>
        </w:numPr>
        <w:tabs>
          <w:tab w:val="num" w:pos="0"/>
        </w:tabs>
        <w:autoSpaceDE w:val="0"/>
        <w:autoSpaceDN w:val="0"/>
        <w:adjustRightInd w:val="0"/>
        <w:spacing w:after="0" w:line="240" w:lineRule="auto"/>
        <w:ind w:left="0" w:firstLine="567"/>
        <w:jc w:val="both"/>
        <w:rPr>
          <w:sz w:val="24"/>
          <w:szCs w:val="24"/>
        </w:rPr>
      </w:pPr>
      <w:r>
        <w:rPr>
          <w:sz w:val="24"/>
          <w:szCs w:val="24"/>
        </w:rPr>
        <w:t>границы зон действия публичных сервитутов.</w:t>
      </w:r>
    </w:p>
    <w:p w:rsidR="00766F6E" w:rsidRDefault="00766F6E" w:rsidP="00766F6E">
      <w:pPr>
        <w:tabs>
          <w:tab w:val="num" w:pos="0"/>
        </w:tabs>
        <w:ind w:firstLine="567"/>
        <w:jc w:val="both"/>
        <w:rPr>
          <w:sz w:val="24"/>
          <w:szCs w:val="24"/>
        </w:rPr>
      </w:pPr>
      <w:r>
        <w:rPr>
          <w:sz w:val="24"/>
          <w:szCs w:val="24"/>
        </w:rPr>
        <w:t>6. В составе проектов межевания территорий осуществляется подготовка градостроительных планов земельных участков.</w:t>
      </w:r>
    </w:p>
    <w:p w:rsidR="00766F6E" w:rsidRDefault="00766F6E" w:rsidP="00766F6E">
      <w:pPr>
        <w:ind w:firstLine="567"/>
        <w:rPr>
          <w:b/>
          <w:bCs/>
          <w:i/>
          <w:iCs/>
          <w:sz w:val="24"/>
          <w:szCs w:val="24"/>
        </w:rPr>
      </w:pPr>
    </w:p>
    <w:p w:rsidR="00766F6E" w:rsidRDefault="00766F6E" w:rsidP="00766F6E">
      <w:pPr>
        <w:ind w:firstLine="567"/>
        <w:jc w:val="center"/>
        <w:rPr>
          <w:b/>
          <w:bCs/>
          <w:sz w:val="24"/>
          <w:szCs w:val="24"/>
        </w:rPr>
      </w:pPr>
      <w:r>
        <w:rPr>
          <w:b/>
          <w:bCs/>
          <w:sz w:val="24"/>
          <w:szCs w:val="24"/>
        </w:rPr>
        <w:t>Статья 14. Градостроительные планы земельных участков</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66F6E" w:rsidRDefault="00766F6E" w:rsidP="00766F6E">
      <w:pPr>
        <w:shd w:val="clear" w:color="auto" w:fill="FFFFFF"/>
        <w:spacing w:line="262" w:lineRule="atLeast"/>
        <w:ind w:firstLine="567"/>
        <w:jc w:val="both"/>
        <w:rPr>
          <w:sz w:val="24"/>
          <w:szCs w:val="24"/>
        </w:rPr>
      </w:pPr>
      <w:r>
        <w:rP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66F6E" w:rsidRDefault="00766F6E" w:rsidP="00766F6E">
      <w:pPr>
        <w:shd w:val="clear" w:color="auto" w:fill="FFFFFF"/>
        <w:spacing w:line="241" w:lineRule="atLeast"/>
        <w:ind w:firstLine="567"/>
        <w:jc w:val="both"/>
        <w:rPr>
          <w:sz w:val="24"/>
          <w:szCs w:val="24"/>
        </w:rPr>
      </w:pPr>
      <w:r>
        <w:rPr>
          <w:sz w:val="24"/>
          <w:szCs w:val="24"/>
        </w:rPr>
        <w:t>(в ред. Федерального </w:t>
      </w:r>
      <w:hyperlink r:id="rId23" w:anchor="dst100334" w:history="1">
        <w:r>
          <w:rPr>
            <w:rStyle w:val="a3"/>
            <w:sz w:val="24"/>
            <w:szCs w:val="24"/>
          </w:rPr>
          <w:t>закона</w:t>
        </w:r>
      </w:hyperlink>
      <w:r>
        <w:rPr>
          <w:sz w:val="24"/>
          <w:szCs w:val="24"/>
        </w:rPr>
        <w:t> от 20.03.2011 N 41-ФЗ)</w:t>
      </w:r>
    </w:p>
    <w:p w:rsidR="00766F6E" w:rsidRDefault="00766F6E" w:rsidP="00766F6E">
      <w:pPr>
        <w:shd w:val="clear" w:color="auto" w:fill="FFFFFF"/>
        <w:spacing w:line="262" w:lineRule="atLeast"/>
        <w:ind w:firstLine="567"/>
        <w:jc w:val="both"/>
        <w:rPr>
          <w:sz w:val="24"/>
          <w:szCs w:val="24"/>
        </w:rPr>
      </w:pPr>
      <w:bookmarkStart w:id="32" w:name="dst100685"/>
      <w:bookmarkEnd w:id="32"/>
      <w:r>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66F6E" w:rsidRDefault="00766F6E" w:rsidP="00766F6E">
      <w:pPr>
        <w:spacing w:line="312" w:lineRule="atLeast"/>
        <w:ind w:firstLine="567"/>
        <w:jc w:val="both"/>
        <w:rPr>
          <w:sz w:val="24"/>
          <w:szCs w:val="24"/>
        </w:rPr>
      </w:pPr>
      <w:r>
        <w:rPr>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766F6E" w:rsidRDefault="00766F6E" w:rsidP="00766F6E">
      <w:pPr>
        <w:shd w:val="clear" w:color="auto" w:fill="FFFFFF"/>
        <w:spacing w:line="262" w:lineRule="atLeast"/>
        <w:ind w:firstLine="567"/>
        <w:jc w:val="both"/>
        <w:rPr>
          <w:sz w:val="24"/>
          <w:szCs w:val="24"/>
        </w:rPr>
      </w:pPr>
      <w:bookmarkStart w:id="33" w:name="dst100686"/>
      <w:bookmarkEnd w:id="33"/>
      <w:r>
        <w:rPr>
          <w:sz w:val="24"/>
          <w:szCs w:val="24"/>
        </w:rPr>
        <w:t>3. В составе градостроительного плана земельного участка указываются:</w:t>
      </w:r>
    </w:p>
    <w:p w:rsidR="00766F6E" w:rsidRDefault="00766F6E" w:rsidP="00766F6E">
      <w:pPr>
        <w:shd w:val="clear" w:color="auto" w:fill="FFFFFF"/>
        <w:spacing w:line="262" w:lineRule="atLeast"/>
        <w:ind w:firstLine="567"/>
        <w:jc w:val="both"/>
        <w:rPr>
          <w:sz w:val="24"/>
          <w:szCs w:val="24"/>
        </w:rPr>
      </w:pPr>
      <w:bookmarkStart w:id="34" w:name="dst100687"/>
      <w:bookmarkEnd w:id="34"/>
      <w:r>
        <w:rPr>
          <w:sz w:val="24"/>
          <w:szCs w:val="24"/>
        </w:rPr>
        <w:t>1) границы земельного участка;</w:t>
      </w:r>
    </w:p>
    <w:p w:rsidR="00766F6E" w:rsidRDefault="00766F6E" w:rsidP="00766F6E">
      <w:pPr>
        <w:shd w:val="clear" w:color="auto" w:fill="FFFFFF"/>
        <w:spacing w:line="262" w:lineRule="atLeast"/>
        <w:ind w:firstLine="567"/>
        <w:jc w:val="both"/>
        <w:rPr>
          <w:sz w:val="24"/>
          <w:szCs w:val="24"/>
        </w:rPr>
      </w:pPr>
      <w:bookmarkStart w:id="35" w:name="dst100688"/>
      <w:bookmarkEnd w:id="35"/>
      <w:r>
        <w:rPr>
          <w:sz w:val="24"/>
          <w:szCs w:val="24"/>
        </w:rPr>
        <w:t>2) границы зон действия публичных сервитутов;</w:t>
      </w:r>
    </w:p>
    <w:p w:rsidR="00766F6E" w:rsidRDefault="00766F6E" w:rsidP="00766F6E">
      <w:pPr>
        <w:shd w:val="clear" w:color="auto" w:fill="FFFFFF"/>
        <w:spacing w:line="262" w:lineRule="atLeast"/>
        <w:ind w:firstLine="567"/>
        <w:jc w:val="both"/>
        <w:rPr>
          <w:sz w:val="24"/>
          <w:szCs w:val="24"/>
        </w:rPr>
      </w:pPr>
      <w:bookmarkStart w:id="36" w:name="dst100689"/>
      <w:bookmarkEnd w:id="36"/>
      <w:r>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6F6E" w:rsidRDefault="00766F6E" w:rsidP="00766F6E">
      <w:pPr>
        <w:shd w:val="clear" w:color="auto" w:fill="FFFFFF"/>
        <w:spacing w:line="262" w:lineRule="atLeast"/>
        <w:ind w:firstLine="567"/>
        <w:jc w:val="both"/>
        <w:rPr>
          <w:sz w:val="24"/>
          <w:szCs w:val="24"/>
        </w:rPr>
      </w:pPr>
      <w:bookmarkStart w:id="37" w:name="dst100690"/>
      <w:bookmarkEnd w:id="37"/>
      <w:r>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66F6E" w:rsidRDefault="00766F6E" w:rsidP="00766F6E">
      <w:pPr>
        <w:shd w:val="clear" w:color="auto" w:fill="FFFFFF"/>
        <w:spacing w:line="262" w:lineRule="atLeast"/>
        <w:ind w:firstLine="567"/>
        <w:jc w:val="both"/>
        <w:rPr>
          <w:sz w:val="24"/>
          <w:szCs w:val="24"/>
        </w:rPr>
      </w:pPr>
      <w:bookmarkStart w:id="38" w:name="dst100691"/>
      <w:bookmarkEnd w:id="38"/>
      <w:r>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66F6E" w:rsidRDefault="00766F6E" w:rsidP="00766F6E">
      <w:pPr>
        <w:shd w:val="clear" w:color="auto" w:fill="FFFFFF"/>
        <w:spacing w:line="262" w:lineRule="atLeast"/>
        <w:ind w:firstLine="567"/>
        <w:jc w:val="both"/>
        <w:rPr>
          <w:sz w:val="24"/>
          <w:szCs w:val="24"/>
        </w:rPr>
      </w:pPr>
      <w:bookmarkStart w:id="39" w:name="dst100692"/>
      <w:bookmarkEnd w:id="39"/>
      <w:r>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766F6E" w:rsidRDefault="00766F6E" w:rsidP="00766F6E">
      <w:pPr>
        <w:shd w:val="clear" w:color="auto" w:fill="FFFFFF"/>
        <w:spacing w:line="262" w:lineRule="atLeast"/>
        <w:ind w:firstLine="567"/>
        <w:jc w:val="both"/>
        <w:rPr>
          <w:sz w:val="24"/>
          <w:szCs w:val="24"/>
        </w:rPr>
      </w:pPr>
      <w:bookmarkStart w:id="40" w:name="dst632"/>
      <w:bookmarkEnd w:id="40"/>
      <w:r>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66F6E" w:rsidRDefault="00766F6E" w:rsidP="00766F6E">
      <w:pPr>
        <w:shd w:val="clear" w:color="auto" w:fill="FFFFFF"/>
        <w:spacing w:line="241" w:lineRule="atLeast"/>
        <w:ind w:firstLine="567"/>
        <w:jc w:val="both"/>
        <w:rPr>
          <w:sz w:val="24"/>
          <w:szCs w:val="24"/>
        </w:rPr>
      </w:pPr>
      <w:r>
        <w:rPr>
          <w:sz w:val="24"/>
          <w:szCs w:val="24"/>
        </w:rPr>
        <w:t>(в ред. Федерального закона от 30.12.2012 N 318-ФЗ)</w:t>
      </w:r>
    </w:p>
    <w:p w:rsidR="00766F6E" w:rsidRDefault="00766F6E" w:rsidP="00766F6E">
      <w:pPr>
        <w:shd w:val="clear" w:color="auto" w:fill="FFFFFF"/>
        <w:spacing w:line="262" w:lineRule="atLeast"/>
        <w:ind w:firstLine="567"/>
        <w:jc w:val="both"/>
        <w:rPr>
          <w:sz w:val="24"/>
          <w:szCs w:val="24"/>
        </w:rPr>
      </w:pPr>
      <w:bookmarkStart w:id="41" w:name="dst100694"/>
      <w:bookmarkEnd w:id="41"/>
      <w:r>
        <w:rPr>
          <w:sz w:val="24"/>
          <w:szCs w:val="24"/>
        </w:rPr>
        <w:t>8) границы зоны планируемого размещения объектов капитального строительства для государственных или муниципальных нужд.</w:t>
      </w:r>
    </w:p>
    <w:p w:rsidR="00766F6E" w:rsidRDefault="00766F6E" w:rsidP="00766F6E">
      <w:pPr>
        <w:shd w:val="clear" w:color="auto" w:fill="FFFFFF"/>
        <w:spacing w:line="262" w:lineRule="atLeast"/>
        <w:ind w:firstLine="567"/>
        <w:jc w:val="both"/>
        <w:rPr>
          <w:sz w:val="24"/>
          <w:szCs w:val="24"/>
        </w:rPr>
      </w:pPr>
      <w:bookmarkStart w:id="42" w:name="dst100695"/>
      <w:bookmarkEnd w:id="42"/>
      <w:r>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66F6E" w:rsidRDefault="00766F6E" w:rsidP="00766F6E">
      <w:pPr>
        <w:shd w:val="clear" w:color="auto" w:fill="FFFFFF"/>
        <w:spacing w:line="262" w:lineRule="atLeast"/>
        <w:ind w:firstLine="567"/>
        <w:jc w:val="both"/>
        <w:rPr>
          <w:sz w:val="24"/>
          <w:szCs w:val="24"/>
        </w:rPr>
      </w:pPr>
      <w:bookmarkStart w:id="43" w:name="dst198"/>
      <w:bookmarkEnd w:id="43"/>
      <w:r>
        <w:rPr>
          <w:sz w:val="24"/>
          <w:szCs w:val="24"/>
        </w:rPr>
        <w:lastRenderedPageBreak/>
        <w:t xml:space="preserve">5. </w:t>
      </w:r>
      <w:hyperlink r:id="rId24" w:anchor="dst100011" w:history="1">
        <w:r>
          <w:rPr>
            <w:rStyle w:val="a3"/>
            <w:sz w:val="24"/>
            <w:szCs w:val="24"/>
          </w:rPr>
          <w:t>Форма</w:t>
        </w:r>
      </w:hyperlink>
      <w:r>
        <w:rPr>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66F6E" w:rsidRDefault="00766F6E" w:rsidP="00766F6E">
      <w:pPr>
        <w:shd w:val="clear" w:color="auto" w:fill="FFFFFF"/>
        <w:spacing w:line="241" w:lineRule="atLeast"/>
        <w:ind w:firstLine="567"/>
        <w:jc w:val="both"/>
        <w:rPr>
          <w:sz w:val="24"/>
          <w:szCs w:val="24"/>
        </w:rPr>
      </w:pPr>
      <w:r>
        <w:rPr>
          <w:sz w:val="24"/>
          <w:szCs w:val="24"/>
        </w:rPr>
        <w:t>(в ред. Федерального закона от 23.07.2008 N 160-ФЗ)</w:t>
      </w:r>
    </w:p>
    <w:p w:rsidR="00766F6E" w:rsidRDefault="00766F6E" w:rsidP="00766F6E">
      <w:pPr>
        <w:ind w:firstLine="567"/>
        <w:jc w:val="center"/>
        <w:rPr>
          <w:b/>
          <w:bCs/>
          <w:noProof/>
          <w:sz w:val="24"/>
          <w:szCs w:val="24"/>
        </w:rPr>
      </w:pPr>
    </w:p>
    <w:p w:rsidR="00766F6E" w:rsidRDefault="00766F6E" w:rsidP="00766F6E">
      <w:pPr>
        <w:ind w:firstLine="567"/>
        <w:jc w:val="center"/>
        <w:rPr>
          <w:b/>
          <w:bCs/>
          <w:noProof/>
          <w:sz w:val="24"/>
          <w:szCs w:val="24"/>
        </w:rPr>
      </w:pPr>
      <w:r>
        <w:rPr>
          <w:b/>
          <w:bCs/>
          <w:noProof/>
          <w:sz w:val="24"/>
          <w:szCs w:val="24"/>
        </w:rPr>
        <w:t>Статья 15. Порядок подготовки документации по планировке территории</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1. Предложения по подготовке документации по планировке территории направляются заявителем в Администрацию сельского поселения.</w:t>
      </w:r>
    </w:p>
    <w:p w:rsidR="00766F6E" w:rsidRDefault="00766F6E" w:rsidP="00766F6E">
      <w:pPr>
        <w:ind w:firstLine="567"/>
        <w:jc w:val="both"/>
        <w:rPr>
          <w:sz w:val="24"/>
          <w:szCs w:val="24"/>
        </w:rPr>
      </w:pPr>
      <w:r>
        <w:rPr>
          <w:sz w:val="24"/>
          <w:szCs w:val="24"/>
        </w:rPr>
        <w:t>2. Администрация сельского поселения:</w:t>
      </w:r>
    </w:p>
    <w:p w:rsidR="00766F6E" w:rsidRDefault="00766F6E" w:rsidP="00766F6E">
      <w:pPr>
        <w:ind w:firstLine="567"/>
        <w:jc w:val="both"/>
        <w:rPr>
          <w:sz w:val="24"/>
          <w:szCs w:val="24"/>
        </w:rPr>
      </w:pPr>
      <w:r>
        <w:rPr>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766F6E" w:rsidRDefault="00766F6E" w:rsidP="00766F6E">
      <w:pPr>
        <w:ind w:firstLine="567"/>
        <w:jc w:val="both"/>
        <w:rPr>
          <w:sz w:val="24"/>
          <w:szCs w:val="24"/>
        </w:rPr>
      </w:pPr>
      <w:r>
        <w:rPr>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766F6E" w:rsidRDefault="00766F6E" w:rsidP="00766F6E">
      <w:pPr>
        <w:ind w:firstLine="567"/>
        <w:jc w:val="both"/>
        <w:rPr>
          <w:sz w:val="24"/>
          <w:szCs w:val="24"/>
        </w:rPr>
      </w:pPr>
      <w:r>
        <w:rPr>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66F6E" w:rsidRDefault="00766F6E" w:rsidP="00766F6E">
      <w:pPr>
        <w:ind w:firstLine="567"/>
        <w:jc w:val="both"/>
        <w:rPr>
          <w:sz w:val="24"/>
          <w:szCs w:val="24"/>
        </w:rPr>
      </w:pPr>
      <w:r>
        <w:rPr>
          <w:sz w:val="24"/>
          <w:szCs w:val="24"/>
        </w:rPr>
        <w:t>4) осуществляет разработку и утверждение задания на подготовку документации по планировке территории.</w:t>
      </w:r>
    </w:p>
    <w:p w:rsidR="00766F6E" w:rsidRDefault="00766F6E" w:rsidP="00766F6E">
      <w:pPr>
        <w:ind w:firstLine="567"/>
        <w:jc w:val="both"/>
        <w:rPr>
          <w:sz w:val="24"/>
          <w:szCs w:val="24"/>
        </w:rPr>
      </w:pPr>
      <w:r>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5. Администрация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осуществляет проверку такой документации на соответствие требованиям, указанным в части 10 статьи 45 Градостроительного кодекса Российской Федерации.</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6. 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66F6E" w:rsidRDefault="00766F6E" w:rsidP="00766F6E">
      <w:pPr>
        <w:ind w:firstLine="567"/>
        <w:jc w:val="both"/>
        <w:rPr>
          <w:rFonts w:ascii="Times New Roman" w:hAnsi="Times New Roman" w:cs="Times New Roman"/>
          <w:sz w:val="24"/>
          <w:szCs w:val="24"/>
        </w:rPr>
      </w:pPr>
      <w:r>
        <w:rPr>
          <w:sz w:val="24"/>
          <w:szCs w:val="24"/>
        </w:rPr>
        <w:t>7.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сельского поселения на утверждение или об отклонении такой документации и направлении ее на доработку.</w:t>
      </w:r>
    </w:p>
    <w:p w:rsidR="00766F6E" w:rsidRDefault="00766F6E" w:rsidP="00766F6E">
      <w:pPr>
        <w:ind w:firstLine="567"/>
        <w:jc w:val="both"/>
        <w:rPr>
          <w:sz w:val="24"/>
          <w:szCs w:val="24"/>
        </w:rPr>
      </w:pPr>
      <w:r>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766F6E" w:rsidRDefault="00766F6E" w:rsidP="00766F6E">
      <w:pPr>
        <w:ind w:firstLine="567"/>
        <w:jc w:val="both"/>
        <w:rPr>
          <w:sz w:val="24"/>
          <w:szCs w:val="24"/>
        </w:rPr>
      </w:pPr>
      <w:r>
        <w:rPr>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сельского поселения в сети "Интернет", в случае наличия такого сайта.</w:t>
      </w:r>
    </w:p>
    <w:p w:rsidR="00766F6E" w:rsidRDefault="00766F6E" w:rsidP="00766F6E">
      <w:pPr>
        <w:ind w:firstLine="567"/>
        <w:jc w:val="center"/>
        <w:rPr>
          <w:b/>
          <w:bCs/>
          <w:sz w:val="24"/>
          <w:szCs w:val="24"/>
        </w:rPr>
      </w:pPr>
      <w:r>
        <w:rPr>
          <w:b/>
          <w:bCs/>
          <w:sz w:val="24"/>
          <w:szCs w:val="24"/>
        </w:rPr>
        <w:t xml:space="preserve">ГЛАВА </w:t>
      </w:r>
      <w:r>
        <w:rPr>
          <w:b/>
          <w:bCs/>
          <w:sz w:val="24"/>
          <w:szCs w:val="24"/>
          <w:lang w:val="en-US"/>
        </w:rPr>
        <w:t>IV</w:t>
      </w:r>
      <w:r>
        <w:rPr>
          <w:b/>
          <w:bCs/>
          <w:sz w:val="24"/>
          <w:szCs w:val="24"/>
        </w:rPr>
        <w:t xml:space="preserve">. ПОРЯДОК ПРИМЕНЕНИЯ ПРАВИЛ </w:t>
      </w:r>
    </w:p>
    <w:p w:rsidR="00766F6E" w:rsidRDefault="00766F6E" w:rsidP="00766F6E">
      <w:pPr>
        <w:ind w:firstLine="567"/>
        <w:jc w:val="center"/>
        <w:rPr>
          <w:b/>
          <w:bCs/>
          <w:sz w:val="24"/>
          <w:szCs w:val="24"/>
        </w:rPr>
      </w:pPr>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t>Статья</w:t>
      </w:r>
      <w:r>
        <w:rPr>
          <w:noProof/>
          <w:sz w:val="24"/>
          <w:szCs w:val="24"/>
        </w:rPr>
        <w:t xml:space="preserve"> 16. Регулирование использования земельных участков и объектов капитального стр</w:t>
      </w:r>
      <w:r>
        <w:rPr>
          <w:sz w:val="24"/>
          <w:szCs w:val="24"/>
        </w:rPr>
        <w:t>оительства</w:t>
      </w:r>
    </w:p>
    <w:p w:rsidR="00766F6E" w:rsidRDefault="00766F6E" w:rsidP="00766F6E">
      <w:pPr>
        <w:pStyle w:val="1"/>
        <w:tabs>
          <w:tab w:val="left" w:pos="708"/>
        </w:tabs>
        <w:spacing w:before="0" w:beforeAutospacing="0" w:after="0" w:afterAutospacing="0"/>
        <w:ind w:firstLine="567"/>
        <w:jc w:val="center"/>
        <w:rPr>
          <w:noProof/>
          <w:sz w:val="24"/>
          <w:szCs w:val="24"/>
        </w:rPr>
      </w:pPr>
    </w:p>
    <w:p w:rsidR="00766F6E" w:rsidRDefault="00766F6E" w:rsidP="00766F6E">
      <w:pPr>
        <w:ind w:firstLine="567"/>
        <w:jc w:val="both"/>
        <w:rPr>
          <w:sz w:val="24"/>
          <w:szCs w:val="24"/>
        </w:rPr>
      </w:pPr>
      <w:r>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66F6E" w:rsidRDefault="00766F6E" w:rsidP="00766F6E">
      <w:pPr>
        <w:ind w:firstLine="567"/>
        <w:jc w:val="both"/>
        <w:rPr>
          <w:sz w:val="24"/>
          <w:szCs w:val="24"/>
        </w:rPr>
      </w:pPr>
      <w:r>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66F6E" w:rsidRDefault="00766F6E" w:rsidP="00766F6E">
      <w:pPr>
        <w:ind w:firstLine="567"/>
        <w:jc w:val="both"/>
        <w:rPr>
          <w:sz w:val="24"/>
          <w:szCs w:val="24"/>
        </w:rPr>
      </w:pPr>
      <w:r>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Бижбулякский район</w:t>
      </w:r>
      <w:r>
        <w:rPr>
          <w:spacing w:val="-1"/>
          <w:sz w:val="24"/>
          <w:szCs w:val="24"/>
        </w:rPr>
        <w:t xml:space="preserve"> </w:t>
      </w:r>
      <w:r>
        <w:rPr>
          <w:sz w:val="24"/>
          <w:szCs w:val="24"/>
        </w:rPr>
        <w:t>Республики Башкортостан или уполномоченными органами местного самоуправления в соответствии с федеральными законами.</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ConsNormal"/>
        <w:widowControl/>
        <w:ind w:firstLine="567"/>
        <w:jc w:val="center"/>
        <w:rPr>
          <w:rFonts w:ascii="Times New Roman" w:hAnsi="Times New Roman" w:cs="Times New Roman"/>
          <w:b/>
          <w:bCs/>
        </w:rPr>
      </w:pPr>
      <w:r>
        <w:rPr>
          <w:rFonts w:ascii="Times New Roman" w:hAnsi="Times New Roman" w:cs="Times New Roman"/>
          <w:b/>
          <w:bCs/>
        </w:rPr>
        <w:t>Статья</w:t>
      </w:r>
      <w:r>
        <w:rPr>
          <w:rFonts w:ascii="Times New Roman" w:hAnsi="Times New Roman" w:cs="Times New Roman"/>
          <w:b/>
          <w:bCs/>
          <w:noProof/>
        </w:rPr>
        <w:t xml:space="preserve"> 17. </w:t>
      </w:r>
      <w:r>
        <w:rPr>
          <w:rFonts w:ascii="Times New Roman" w:hAnsi="Times New Roman" w:cs="Times New Roman"/>
          <w:b/>
          <w:bCs/>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ind w:firstLine="567"/>
        <w:jc w:val="both"/>
        <w:rPr>
          <w:rFonts w:ascii="Times New Roman" w:hAnsi="Times New Roman" w:cs="Times New Roman"/>
          <w:sz w:val="24"/>
          <w:szCs w:val="24"/>
        </w:rPr>
      </w:pPr>
      <w:r>
        <w:rPr>
          <w:sz w:val="24"/>
          <w:szCs w:val="24"/>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766F6E" w:rsidRDefault="00766F6E" w:rsidP="00766F6E">
      <w:pPr>
        <w:ind w:firstLine="567"/>
        <w:jc w:val="both"/>
        <w:rPr>
          <w:sz w:val="24"/>
          <w:szCs w:val="24"/>
        </w:rPr>
      </w:pPr>
      <w:r>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66F6E" w:rsidRDefault="00766F6E" w:rsidP="00766F6E">
      <w:pPr>
        <w:ind w:firstLine="567"/>
        <w:jc w:val="both"/>
        <w:rPr>
          <w:sz w:val="24"/>
          <w:szCs w:val="24"/>
        </w:rPr>
      </w:pPr>
      <w:r>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766F6E" w:rsidRDefault="00766F6E" w:rsidP="00766F6E">
      <w:pPr>
        <w:ind w:firstLine="567"/>
        <w:jc w:val="both"/>
        <w:rPr>
          <w:sz w:val="24"/>
          <w:szCs w:val="24"/>
        </w:rPr>
      </w:pPr>
      <w:r>
        <w:rPr>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66F6E" w:rsidRDefault="00766F6E" w:rsidP="00766F6E">
      <w:pPr>
        <w:ind w:firstLine="567"/>
        <w:jc w:val="both"/>
        <w:rPr>
          <w:sz w:val="24"/>
          <w:szCs w:val="24"/>
        </w:rPr>
      </w:pPr>
      <w:r>
        <w:rPr>
          <w:sz w:val="24"/>
          <w:szCs w:val="24"/>
        </w:rPr>
        <w:t>Заявление о предоставлении разрешения на условно разрешенный вид использования должно содержать следующую информацию:</w:t>
      </w:r>
    </w:p>
    <w:p w:rsidR="00766F6E" w:rsidRDefault="00766F6E" w:rsidP="00766F6E">
      <w:pPr>
        <w:ind w:firstLine="567"/>
        <w:jc w:val="both"/>
        <w:rPr>
          <w:sz w:val="24"/>
          <w:szCs w:val="24"/>
        </w:rPr>
      </w:pPr>
      <w:r>
        <w:rPr>
          <w:sz w:val="24"/>
          <w:szCs w:val="24"/>
        </w:rPr>
        <w:t>- фамилию, имя, отчество, паспортные данные заявителя, номер контактного телефона в случае подачи заявления физическим лицом;</w:t>
      </w:r>
    </w:p>
    <w:p w:rsidR="00766F6E" w:rsidRDefault="00766F6E" w:rsidP="00766F6E">
      <w:pPr>
        <w:ind w:firstLine="567"/>
        <w:jc w:val="both"/>
        <w:rPr>
          <w:sz w:val="24"/>
          <w:szCs w:val="24"/>
        </w:rPr>
      </w:pPr>
      <w:r>
        <w:rPr>
          <w:sz w:val="24"/>
          <w:szCs w:val="24"/>
        </w:rPr>
        <w:t>- наименование и место нахождения заявителя, номера контактного телефона, факса - в случае подачи заявления юридическим лицом;</w:t>
      </w:r>
    </w:p>
    <w:p w:rsidR="00766F6E" w:rsidRDefault="00766F6E" w:rsidP="00766F6E">
      <w:pPr>
        <w:ind w:firstLine="567"/>
        <w:jc w:val="both"/>
        <w:rPr>
          <w:sz w:val="24"/>
          <w:szCs w:val="24"/>
        </w:rPr>
      </w:pPr>
      <w:r>
        <w:rPr>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766F6E" w:rsidRDefault="00766F6E" w:rsidP="00766F6E">
      <w:pPr>
        <w:ind w:firstLine="567"/>
        <w:jc w:val="both"/>
        <w:rPr>
          <w:sz w:val="24"/>
          <w:szCs w:val="24"/>
        </w:rPr>
      </w:pPr>
      <w:r>
        <w:rPr>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766F6E" w:rsidRDefault="00766F6E" w:rsidP="00766F6E">
      <w:pPr>
        <w:ind w:firstLine="567"/>
        <w:jc w:val="both"/>
        <w:rPr>
          <w:sz w:val="24"/>
          <w:szCs w:val="24"/>
        </w:rPr>
      </w:pPr>
      <w:r>
        <w:rPr>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766F6E" w:rsidRDefault="00766F6E" w:rsidP="00766F6E">
      <w:pPr>
        <w:ind w:firstLine="567"/>
        <w:jc w:val="both"/>
        <w:rPr>
          <w:sz w:val="24"/>
          <w:szCs w:val="24"/>
        </w:rPr>
      </w:pPr>
      <w:r>
        <w:rPr>
          <w:sz w:val="24"/>
          <w:szCs w:val="24"/>
        </w:rPr>
        <w:t>- соответствие размеров земельного участка предполагаемому использованию;</w:t>
      </w:r>
    </w:p>
    <w:p w:rsidR="00766F6E" w:rsidRDefault="00766F6E" w:rsidP="00766F6E">
      <w:pPr>
        <w:ind w:firstLine="567"/>
        <w:jc w:val="both"/>
        <w:rPr>
          <w:sz w:val="24"/>
          <w:szCs w:val="24"/>
        </w:rPr>
      </w:pPr>
      <w:r>
        <w:rPr>
          <w:sz w:val="24"/>
          <w:szCs w:val="24"/>
        </w:rPr>
        <w:lastRenderedPageBreak/>
        <w:t>- подтверждение готовности нести расходы, связанные с организацией и проведением публичных слушаний;</w:t>
      </w:r>
    </w:p>
    <w:p w:rsidR="00766F6E" w:rsidRDefault="00766F6E" w:rsidP="00766F6E">
      <w:pPr>
        <w:ind w:firstLine="567"/>
        <w:jc w:val="both"/>
        <w:rPr>
          <w:sz w:val="24"/>
          <w:szCs w:val="24"/>
        </w:rPr>
      </w:pPr>
      <w:r>
        <w:rPr>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66F6E" w:rsidRDefault="00766F6E" w:rsidP="00766F6E">
      <w:pPr>
        <w:ind w:firstLine="567"/>
        <w:jc w:val="both"/>
        <w:rPr>
          <w:sz w:val="24"/>
          <w:szCs w:val="24"/>
        </w:rPr>
      </w:pPr>
      <w:r>
        <w:rPr>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sz w:val="24"/>
          <w:szCs w:val="24"/>
          <w:lang w:eastAsia="en-US"/>
        </w:rPr>
        <w:t xml:space="preserve"> </w:t>
      </w:r>
      <w:r>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6F6E" w:rsidRDefault="00766F6E" w:rsidP="00766F6E">
      <w:pPr>
        <w:ind w:firstLine="567"/>
        <w:jc w:val="both"/>
        <w:rPr>
          <w:sz w:val="24"/>
          <w:szCs w:val="24"/>
        </w:rPr>
      </w:pPr>
      <w:r>
        <w:rP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66F6E" w:rsidRDefault="00766F6E" w:rsidP="00766F6E">
      <w:pPr>
        <w:ind w:firstLine="567"/>
        <w:jc w:val="both"/>
        <w:rPr>
          <w:sz w:val="24"/>
          <w:szCs w:val="24"/>
        </w:rPr>
      </w:pPr>
      <w:r>
        <w:rPr>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66F6E" w:rsidRDefault="00766F6E" w:rsidP="00766F6E">
      <w:pPr>
        <w:ind w:firstLine="567"/>
        <w:jc w:val="both"/>
        <w:rPr>
          <w:sz w:val="24"/>
          <w:szCs w:val="24"/>
        </w:rPr>
      </w:pPr>
      <w:r>
        <w:rPr>
          <w:sz w:val="24"/>
          <w:szCs w:val="24"/>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766F6E" w:rsidRDefault="00766F6E" w:rsidP="00766F6E">
      <w:pPr>
        <w:ind w:firstLine="567"/>
        <w:jc w:val="both"/>
        <w:rPr>
          <w:sz w:val="24"/>
          <w:szCs w:val="24"/>
        </w:rPr>
      </w:pPr>
      <w:r>
        <w:rPr>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66F6E" w:rsidRDefault="00766F6E" w:rsidP="00766F6E">
      <w:pPr>
        <w:ind w:firstLine="567"/>
        <w:jc w:val="both"/>
        <w:rPr>
          <w:sz w:val="24"/>
          <w:szCs w:val="24"/>
        </w:rPr>
      </w:pPr>
      <w:r>
        <w:rPr>
          <w:sz w:val="24"/>
          <w:szCs w:val="24"/>
        </w:rPr>
        <w:t xml:space="preserve">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Pr>
          <w:sz w:val="24"/>
          <w:szCs w:val="24"/>
        </w:rPr>
        <w:lastRenderedPageBreak/>
        <w:t>указанием причин принятого решения и направляет их главе Администрации сельского поселения.</w:t>
      </w:r>
    </w:p>
    <w:p w:rsidR="00766F6E" w:rsidRDefault="00766F6E" w:rsidP="00766F6E">
      <w:pPr>
        <w:ind w:firstLine="567"/>
        <w:jc w:val="both"/>
        <w:rPr>
          <w:sz w:val="24"/>
          <w:szCs w:val="24"/>
        </w:rPr>
      </w:pPr>
      <w:r>
        <w:rPr>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766F6E" w:rsidRDefault="00766F6E" w:rsidP="00766F6E">
      <w:pPr>
        <w:ind w:firstLine="567"/>
        <w:jc w:val="both"/>
        <w:rPr>
          <w:sz w:val="24"/>
          <w:szCs w:val="24"/>
        </w:rPr>
      </w:pPr>
      <w:r>
        <w:rPr>
          <w:sz w:val="24"/>
          <w:szCs w:val="24"/>
        </w:rPr>
        <w:t>11.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766F6E" w:rsidRDefault="00766F6E" w:rsidP="00766F6E">
      <w:pPr>
        <w:ind w:firstLine="567"/>
        <w:jc w:val="both"/>
        <w:rPr>
          <w:sz w:val="24"/>
          <w:szCs w:val="24"/>
        </w:rPr>
      </w:pPr>
      <w:r>
        <w:rPr>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766F6E" w:rsidRDefault="00766F6E" w:rsidP="00766F6E">
      <w:pPr>
        <w:ind w:firstLine="567"/>
        <w:jc w:val="both"/>
        <w:rPr>
          <w:sz w:val="24"/>
          <w:szCs w:val="24"/>
        </w:rPr>
      </w:pPr>
      <w:r>
        <w:rPr>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66F6E" w:rsidRDefault="00766F6E" w:rsidP="00766F6E">
      <w:pPr>
        <w:ind w:firstLine="567"/>
        <w:jc w:val="both"/>
        <w:rPr>
          <w:sz w:val="24"/>
          <w:szCs w:val="24"/>
        </w:rPr>
      </w:pPr>
      <w:r>
        <w:rPr>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66F6E" w:rsidRDefault="00766F6E" w:rsidP="00766F6E">
      <w:pPr>
        <w:ind w:firstLine="567"/>
        <w:jc w:val="both"/>
        <w:rPr>
          <w:sz w:val="24"/>
          <w:szCs w:val="24"/>
        </w:rPr>
      </w:pPr>
    </w:p>
    <w:p w:rsidR="00766F6E" w:rsidRDefault="00766F6E" w:rsidP="00766F6E">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66F6E" w:rsidRDefault="00766F6E" w:rsidP="00766F6E">
      <w:pPr>
        <w:pStyle w:val="a6"/>
        <w:ind w:firstLine="567"/>
        <w:rPr>
          <w:rFonts w:ascii="Times New Roman" w:hAnsi="Times New Roman"/>
          <w:sz w:val="24"/>
          <w:szCs w:val="24"/>
        </w:rPr>
      </w:pP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w:t>
      </w:r>
      <w:r>
        <w:rPr>
          <w:rFonts w:ascii="Times New Roman" w:hAnsi="Times New Roman"/>
          <w:sz w:val="24"/>
          <w:szCs w:val="24"/>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66F6E" w:rsidRDefault="00766F6E" w:rsidP="00766F6E">
      <w:pPr>
        <w:pStyle w:val="a6"/>
        <w:ind w:firstLine="567"/>
        <w:jc w:val="both"/>
        <w:rPr>
          <w:rFonts w:ascii="Times New Roman" w:hAnsi="Times New Roman"/>
          <w:sz w:val="24"/>
          <w:szCs w:val="24"/>
        </w:rPr>
      </w:pPr>
      <w:r>
        <w:rPr>
          <w:rFonts w:ascii="Times New Roman" w:hAnsi="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6F6E" w:rsidRDefault="00766F6E" w:rsidP="00766F6E">
      <w:pPr>
        <w:pStyle w:val="1"/>
        <w:tabs>
          <w:tab w:val="left" w:pos="708"/>
        </w:tabs>
        <w:ind w:firstLine="567"/>
        <w:jc w:val="center"/>
        <w:rPr>
          <w:sz w:val="24"/>
          <w:szCs w:val="24"/>
        </w:rPr>
      </w:pPr>
      <w:r>
        <w:rPr>
          <w:sz w:val="24"/>
          <w:szCs w:val="24"/>
        </w:rPr>
        <w:t>Статья</w:t>
      </w:r>
      <w:r>
        <w:rPr>
          <w:noProof/>
          <w:sz w:val="24"/>
          <w:szCs w:val="24"/>
        </w:rPr>
        <w:t xml:space="preserve"> 19. Основания для внесения изменений в Правила </w:t>
      </w:r>
      <w:r>
        <w:rPr>
          <w:sz w:val="24"/>
          <w:szCs w:val="24"/>
        </w:rPr>
        <w:t>и перечень субъектов, обладающих правом внесения таких изменений</w:t>
      </w:r>
    </w:p>
    <w:p w:rsidR="00766F6E" w:rsidRDefault="00766F6E" w:rsidP="00766F6E">
      <w:pPr>
        <w:pStyle w:val="FR2"/>
        <w:spacing w:line="240" w:lineRule="auto"/>
        <w:ind w:firstLine="567"/>
        <w:rPr>
          <w:sz w:val="24"/>
          <w:szCs w:val="24"/>
        </w:rPr>
      </w:pPr>
      <w:r>
        <w:rPr>
          <w:sz w:val="24"/>
          <w:szCs w:val="24"/>
        </w:rPr>
        <w:t>1. Основаниями для внесения изменений в Правила являются:</w:t>
      </w:r>
    </w:p>
    <w:p w:rsidR="00766F6E" w:rsidRDefault="00766F6E" w:rsidP="00766F6E">
      <w:pPr>
        <w:pStyle w:val="FR2"/>
        <w:spacing w:line="240" w:lineRule="auto"/>
        <w:ind w:firstLine="567"/>
        <w:rPr>
          <w:sz w:val="24"/>
          <w:szCs w:val="24"/>
        </w:rPr>
      </w:pPr>
      <w:r>
        <w:rPr>
          <w:sz w:val="24"/>
          <w:szCs w:val="24"/>
        </w:rPr>
        <w:t>1) несоответствие Правил Генеральному плану, возникшее в результате внесения изменений в Генеральный план;</w:t>
      </w:r>
    </w:p>
    <w:p w:rsidR="00766F6E" w:rsidRDefault="00766F6E" w:rsidP="00766F6E">
      <w:pPr>
        <w:pStyle w:val="FR2"/>
        <w:spacing w:line="240" w:lineRule="auto"/>
        <w:ind w:firstLine="567"/>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766F6E" w:rsidRDefault="00766F6E" w:rsidP="00766F6E">
      <w:pPr>
        <w:pStyle w:val="FR2"/>
        <w:spacing w:line="240" w:lineRule="auto"/>
        <w:ind w:firstLine="567"/>
        <w:rPr>
          <w:sz w:val="24"/>
          <w:szCs w:val="24"/>
        </w:rPr>
      </w:pPr>
      <w:r>
        <w:rPr>
          <w:sz w:val="24"/>
          <w:szCs w:val="24"/>
        </w:rPr>
        <w:t>3)несоответствие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66F6E" w:rsidRDefault="00766F6E" w:rsidP="00766F6E">
      <w:pPr>
        <w:pStyle w:val="FR2"/>
        <w:spacing w:line="240" w:lineRule="auto"/>
        <w:ind w:firstLine="567"/>
        <w:rPr>
          <w:sz w:val="24"/>
          <w:szCs w:val="24"/>
        </w:rPr>
      </w:pPr>
      <w:r>
        <w:rPr>
          <w:sz w:val="24"/>
          <w:szCs w:val="24"/>
        </w:rPr>
        <w:t>4)несоответствие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и ограничениями использования объектов недвижимости в пределах таких зон, территорий;</w:t>
      </w:r>
    </w:p>
    <w:p w:rsidR="00766F6E" w:rsidRDefault="00766F6E" w:rsidP="00766F6E">
      <w:pPr>
        <w:pStyle w:val="FR2"/>
        <w:spacing w:line="240" w:lineRule="auto"/>
        <w:ind w:firstLine="567"/>
        <w:rPr>
          <w:sz w:val="24"/>
          <w:szCs w:val="24"/>
        </w:rPr>
      </w:pPr>
      <w:r>
        <w:rPr>
          <w:sz w:val="24"/>
          <w:szCs w:val="24"/>
        </w:rPr>
        <w:t>5)установление,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66F6E" w:rsidRDefault="00766F6E" w:rsidP="00766F6E">
      <w:pPr>
        <w:pStyle w:val="FR2"/>
        <w:spacing w:line="240" w:lineRule="auto"/>
        <w:ind w:firstLine="567"/>
        <w:rPr>
          <w:sz w:val="24"/>
          <w:szCs w:val="24"/>
        </w:rPr>
      </w:pPr>
      <w:r>
        <w:rPr>
          <w:sz w:val="24"/>
          <w:szCs w:val="24"/>
        </w:rPr>
        <w:t>2. Предложения о внесении изменений в Правила направляются в Комиссию:</w:t>
      </w:r>
    </w:p>
    <w:p w:rsidR="00766F6E" w:rsidRDefault="00766F6E" w:rsidP="00766F6E">
      <w:pPr>
        <w:pStyle w:val="FR2"/>
        <w:spacing w:line="240" w:lineRule="auto"/>
        <w:ind w:firstLine="567"/>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66F6E" w:rsidRDefault="00766F6E" w:rsidP="00766F6E">
      <w:pPr>
        <w:pStyle w:val="FR2"/>
        <w:spacing w:line="240" w:lineRule="auto"/>
        <w:ind w:firstLine="567"/>
        <w:rPr>
          <w:sz w:val="24"/>
          <w:szCs w:val="24"/>
        </w:rPr>
      </w:pPr>
      <w:r>
        <w:rPr>
          <w:sz w:val="24"/>
          <w:szCs w:val="24"/>
        </w:rPr>
        <w:t>2) органы исполнительной власти Республики Башкортостан, Елбулактамакский  район</w:t>
      </w:r>
      <w:r>
        <w:rPr>
          <w:spacing w:val="-1"/>
          <w:sz w:val="24"/>
          <w:szCs w:val="24"/>
        </w:rPr>
        <w:t xml:space="preserve">  </w:t>
      </w:r>
      <w:r>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766F6E" w:rsidRDefault="00766F6E" w:rsidP="00766F6E">
      <w:pPr>
        <w:pStyle w:val="FR2"/>
        <w:spacing w:line="240" w:lineRule="auto"/>
        <w:ind w:firstLine="567"/>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66F6E" w:rsidRDefault="00766F6E" w:rsidP="00766F6E">
      <w:pPr>
        <w:pStyle w:val="FR2"/>
        <w:spacing w:line="240" w:lineRule="auto"/>
        <w:ind w:firstLine="567"/>
        <w:rPr>
          <w:sz w:val="24"/>
          <w:szCs w:val="24"/>
        </w:rPr>
      </w:pPr>
      <w:r>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766F6E" w:rsidRDefault="00766F6E" w:rsidP="00766F6E">
      <w:pPr>
        <w:pStyle w:val="FR2"/>
        <w:spacing w:line="240" w:lineRule="auto"/>
        <w:ind w:firstLine="567"/>
        <w:rPr>
          <w:sz w:val="24"/>
          <w:szCs w:val="24"/>
        </w:rPr>
      </w:pPr>
      <w:r>
        <w:rPr>
          <w:sz w:val="24"/>
          <w:szCs w:val="24"/>
        </w:rPr>
        <w:t xml:space="preserve">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w:t>
      </w:r>
      <w:r>
        <w:rPr>
          <w:sz w:val="24"/>
          <w:szCs w:val="24"/>
        </w:rPr>
        <w:lastRenderedPageBreak/>
        <w:t>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66F6E" w:rsidRDefault="00766F6E" w:rsidP="00766F6E">
      <w:pPr>
        <w:shd w:val="clear" w:color="auto" w:fill="FFFFFF"/>
        <w:spacing w:line="262" w:lineRule="atLeast"/>
        <w:ind w:firstLine="567"/>
        <w:jc w:val="both"/>
        <w:rPr>
          <w:sz w:val="24"/>
          <w:szCs w:val="24"/>
        </w:rPr>
      </w:pPr>
      <w:r>
        <w:rPr>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66F6E" w:rsidRDefault="00766F6E" w:rsidP="00766F6E">
      <w:pPr>
        <w:shd w:val="clear" w:color="auto" w:fill="FFFFFF"/>
        <w:spacing w:line="262" w:lineRule="atLeast"/>
        <w:ind w:firstLine="567"/>
        <w:jc w:val="both"/>
        <w:rPr>
          <w:sz w:val="24"/>
          <w:szCs w:val="24"/>
        </w:rPr>
      </w:pPr>
      <w:bookmarkStart w:id="44" w:name="dst100528"/>
      <w:bookmarkEnd w:id="44"/>
      <w:r>
        <w:rPr>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66F6E" w:rsidRDefault="00766F6E" w:rsidP="00766F6E">
      <w:pPr>
        <w:shd w:val="clear" w:color="auto" w:fill="FFFFFF"/>
        <w:ind w:firstLine="567"/>
        <w:jc w:val="both"/>
        <w:rPr>
          <w:rFonts w:eastAsia="Times New Roman"/>
          <w:sz w:val="24"/>
          <w:szCs w:val="24"/>
        </w:rPr>
      </w:pPr>
      <w:r>
        <w:rPr>
          <w:rFonts w:eastAsia="Times New Roman"/>
          <w:sz w:val="24"/>
          <w:szCs w:val="24"/>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w:t>
      </w:r>
    </w:p>
    <w:p w:rsidR="00766F6E" w:rsidRDefault="00766F6E" w:rsidP="00766F6E">
      <w:pPr>
        <w:shd w:val="clear" w:color="auto" w:fill="FFFFFF"/>
        <w:ind w:firstLine="567"/>
        <w:jc w:val="both"/>
        <w:rPr>
          <w:rFonts w:eastAsia="Times New Roman"/>
          <w:sz w:val="24"/>
          <w:szCs w:val="24"/>
        </w:rPr>
      </w:pPr>
      <w:bookmarkStart w:id="45" w:name="dst2460"/>
      <w:bookmarkEnd w:id="45"/>
      <w:r>
        <w:rPr>
          <w:rFonts w:eastAsia="Times New Roman"/>
          <w:sz w:val="24"/>
          <w:szCs w:val="24"/>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66F6E" w:rsidRDefault="00766F6E" w:rsidP="00766F6E">
      <w:pPr>
        <w:shd w:val="clear" w:color="auto" w:fill="FFFFFF"/>
        <w:ind w:firstLine="567"/>
        <w:jc w:val="both"/>
        <w:rPr>
          <w:rFonts w:eastAsia="Times New Roman"/>
          <w:sz w:val="24"/>
          <w:szCs w:val="24"/>
        </w:rPr>
      </w:pPr>
      <w:bookmarkStart w:id="46" w:name="dst2461"/>
      <w:bookmarkEnd w:id="46"/>
      <w:r>
        <w:rPr>
          <w:rFonts w:eastAsia="Times New Roman"/>
          <w:sz w:val="24"/>
          <w:szCs w:val="24"/>
        </w:rPr>
        <w:t xml:space="preserve">7. В случаях, предусмотренных </w:t>
      </w:r>
      <w:hyperlink r:id="rId25" w:anchor="dst2456" w:history="1">
        <w:r>
          <w:rPr>
            <w:rStyle w:val="a3"/>
            <w:sz w:val="24"/>
            <w:szCs w:val="24"/>
          </w:rPr>
          <w:t>пунктами 3</w:t>
        </w:r>
      </w:hyperlink>
      <w:r>
        <w:rPr>
          <w:sz w:val="24"/>
          <w:szCs w:val="24"/>
        </w:rPr>
        <w:t xml:space="preserve"> </w:t>
      </w:r>
      <w:r>
        <w:rPr>
          <w:rFonts w:eastAsia="Times New Roman"/>
          <w:sz w:val="24"/>
          <w:szCs w:val="24"/>
        </w:rPr>
        <w:t xml:space="preserve">- </w:t>
      </w:r>
      <w:hyperlink r:id="rId26" w:anchor="dst2458" w:history="1">
        <w:r>
          <w:rPr>
            <w:rStyle w:val="a3"/>
            <w:sz w:val="24"/>
            <w:szCs w:val="24"/>
          </w:rPr>
          <w:t>5 части 1</w:t>
        </w:r>
      </w:hyperlink>
      <w:r>
        <w:rPr>
          <w:sz w:val="24"/>
          <w:szCs w:val="24"/>
        </w:rPr>
        <w:t xml:space="preserve"> </w:t>
      </w:r>
      <w:r>
        <w:rPr>
          <w:rFonts w:eastAsia="Times New Roman"/>
          <w:sz w:val="24"/>
          <w:szCs w:val="24"/>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66F6E" w:rsidRDefault="00766F6E" w:rsidP="00766F6E">
      <w:pPr>
        <w:shd w:val="clear" w:color="auto" w:fill="FFFFFF"/>
        <w:ind w:firstLine="567"/>
        <w:jc w:val="both"/>
        <w:rPr>
          <w:rFonts w:eastAsia="Times New Roman"/>
          <w:sz w:val="24"/>
          <w:szCs w:val="24"/>
        </w:rPr>
      </w:pPr>
      <w:bookmarkStart w:id="47" w:name="dst2462"/>
      <w:bookmarkEnd w:id="47"/>
      <w:r>
        <w:rPr>
          <w:rFonts w:eastAsia="Times New Roman"/>
          <w:sz w:val="24"/>
          <w:szCs w:val="24"/>
        </w:rPr>
        <w:lastRenderedPageBreak/>
        <w:t xml:space="preserve">8. В случае поступления требования, предусмотренного </w:t>
      </w:r>
      <w:hyperlink r:id="rId27" w:anchor="dst2461" w:history="1">
        <w:r>
          <w:rPr>
            <w:rStyle w:val="a3"/>
            <w:sz w:val="24"/>
            <w:szCs w:val="24"/>
          </w:rPr>
          <w:t>частью 8</w:t>
        </w:r>
      </w:hyperlink>
      <w:r>
        <w:rPr>
          <w:sz w:val="24"/>
          <w:szCs w:val="24"/>
        </w:rPr>
        <w:t xml:space="preserve"> </w:t>
      </w:r>
      <w:r>
        <w:rPr>
          <w:rFonts w:eastAsia="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8" w:anchor="dst2456" w:history="1">
        <w:r>
          <w:rPr>
            <w:rStyle w:val="a3"/>
            <w:sz w:val="24"/>
            <w:szCs w:val="24"/>
          </w:rPr>
          <w:t>пунктами 3</w:t>
        </w:r>
      </w:hyperlink>
      <w:r>
        <w:rPr>
          <w:sz w:val="24"/>
          <w:szCs w:val="24"/>
        </w:rPr>
        <w:t xml:space="preserve"> </w:t>
      </w:r>
      <w:r>
        <w:rPr>
          <w:rFonts w:eastAsia="Times New Roman"/>
          <w:sz w:val="24"/>
          <w:szCs w:val="24"/>
        </w:rPr>
        <w:t>-</w:t>
      </w:r>
      <w:hyperlink r:id="rId29" w:anchor="dst2458" w:history="1">
        <w:r>
          <w:rPr>
            <w:rStyle w:val="a3"/>
            <w:sz w:val="24"/>
            <w:szCs w:val="24"/>
          </w:rPr>
          <w:t>5 части 1</w:t>
        </w:r>
      </w:hyperlink>
      <w:r>
        <w:rPr>
          <w:sz w:val="24"/>
          <w:szCs w:val="24"/>
        </w:rPr>
        <w:t xml:space="preserve"> </w:t>
      </w:r>
      <w:r>
        <w:rPr>
          <w:rFonts w:eastAsia="Times New Roman"/>
          <w:sz w:val="24"/>
          <w:szCs w:val="24"/>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766F6E" w:rsidRDefault="00766F6E" w:rsidP="00766F6E">
      <w:pPr>
        <w:shd w:val="clear" w:color="auto" w:fill="FFFFFF"/>
        <w:spacing w:line="262" w:lineRule="atLeast"/>
        <w:ind w:firstLine="567"/>
        <w:jc w:val="both"/>
        <w:rPr>
          <w:rFonts w:eastAsia="Calibri"/>
          <w:sz w:val="24"/>
          <w:szCs w:val="24"/>
        </w:rPr>
      </w:pPr>
      <w:bookmarkStart w:id="48" w:name="dst2463"/>
      <w:bookmarkEnd w:id="48"/>
      <w:r>
        <w:rPr>
          <w:rFonts w:eastAsia="Times New Roman"/>
          <w:sz w:val="24"/>
          <w:szCs w:val="24"/>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0" w:anchor="dst2461" w:history="1">
        <w:r>
          <w:rPr>
            <w:rStyle w:val="a3"/>
            <w:sz w:val="24"/>
            <w:szCs w:val="24"/>
          </w:rPr>
          <w:t>частью 9</w:t>
        </w:r>
      </w:hyperlink>
      <w:r>
        <w:rPr>
          <w:sz w:val="24"/>
          <w:szCs w:val="24"/>
        </w:rPr>
        <w:t xml:space="preserve"> </w:t>
      </w:r>
      <w:r>
        <w:rPr>
          <w:rFonts w:eastAsia="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st2456" w:history="1">
        <w:r>
          <w:rPr>
            <w:rStyle w:val="a3"/>
            <w:sz w:val="24"/>
            <w:szCs w:val="24"/>
          </w:rPr>
          <w:t>пунктами 3</w:t>
        </w:r>
      </w:hyperlink>
      <w:r>
        <w:rPr>
          <w:rFonts w:eastAsia="Times New Roman"/>
          <w:sz w:val="24"/>
          <w:szCs w:val="24"/>
        </w:rPr>
        <w:t> - </w:t>
      </w:r>
      <w:hyperlink r:id="rId32" w:anchor="dst2458" w:history="1">
        <w:r>
          <w:rPr>
            <w:rStyle w:val="a3"/>
            <w:sz w:val="24"/>
            <w:szCs w:val="24"/>
          </w:rPr>
          <w:t>5 части 1</w:t>
        </w:r>
      </w:hyperlink>
      <w:r>
        <w:rPr>
          <w:sz w:val="24"/>
          <w:szCs w:val="24"/>
        </w:rPr>
        <w:t xml:space="preserve"> </w:t>
      </w:r>
      <w:r>
        <w:rPr>
          <w:rFonts w:eastAsia="Times New Roman"/>
          <w:sz w:val="24"/>
          <w:szCs w:val="24"/>
        </w:rPr>
        <w:t>настоящей статьи оснований для внесения изменений в правила землепользования и застройки.</w:t>
      </w:r>
    </w:p>
    <w:p w:rsidR="00766F6E" w:rsidRDefault="00766F6E" w:rsidP="00766F6E">
      <w:pPr>
        <w:pStyle w:val="FR2"/>
        <w:spacing w:line="240" w:lineRule="auto"/>
        <w:ind w:firstLine="567"/>
        <w:jc w:val="center"/>
        <w:rPr>
          <w:b/>
          <w:bCs/>
          <w:sz w:val="24"/>
          <w:szCs w:val="24"/>
        </w:rPr>
      </w:pPr>
    </w:p>
    <w:p w:rsidR="00766F6E" w:rsidRDefault="00766F6E" w:rsidP="00766F6E">
      <w:pPr>
        <w:pStyle w:val="FR2"/>
        <w:spacing w:line="240" w:lineRule="auto"/>
        <w:ind w:firstLine="567"/>
        <w:jc w:val="center"/>
        <w:rPr>
          <w:b/>
          <w:bCs/>
          <w:sz w:val="24"/>
          <w:szCs w:val="24"/>
        </w:rPr>
      </w:pPr>
      <w:r>
        <w:rPr>
          <w:b/>
          <w:bCs/>
          <w:sz w:val="24"/>
          <w:szCs w:val="24"/>
        </w:rPr>
        <w:t>Статья</w:t>
      </w:r>
      <w:r>
        <w:rPr>
          <w:b/>
          <w:bCs/>
          <w:noProof/>
          <w:sz w:val="24"/>
          <w:szCs w:val="24"/>
        </w:rPr>
        <w:t xml:space="preserve"> 20. Порядок внесения изменений в Правила </w:t>
      </w:r>
      <w:r>
        <w:rPr>
          <w:b/>
          <w:bCs/>
          <w:sz w:val="24"/>
          <w:szCs w:val="24"/>
        </w:rPr>
        <w:t>в случае размещения, реконструкции объектов капитального строительства федерального значения</w:t>
      </w:r>
    </w:p>
    <w:p w:rsidR="00766F6E" w:rsidRDefault="00766F6E" w:rsidP="00766F6E">
      <w:pPr>
        <w:ind w:firstLine="567"/>
        <w:jc w:val="both"/>
        <w:rPr>
          <w:sz w:val="24"/>
          <w:szCs w:val="24"/>
        </w:rPr>
      </w:pPr>
      <w:r>
        <w:rPr>
          <w:sz w:val="24"/>
          <w:szCs w:val="24"/>
        </w:rPr>
        <w:t>1. Основанием для размещения объектов капитального строительства федерального значения является:</w:t>
      </w:r>
    </w:p>
    <w:p w:rsidR="00766F6E" w:rsidRDefault="00766F6E" w:rsidP="00766F6E">
      <w:pPr>
        <w:ind w:firstLine="567"/>
        <w:jc w:val="both"/>
        <w:rPr>
          <w:sz w:val="24"/>
          <w:szCs w:val="24"/>
        </w:rPr>
      </w:pPr>
      <w:r>
        <w:rPr>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766F6E" w:rsidRDefault="00766F6E" w:rsidP="00766F6E">
      <w:pPr>
        <w:ind w:firstLine="567"/>
        <w:jc w:val="both"/>
        <w:rPr>
          <w:sz w:val="24"/>
          <w:szCs w:val="24"/>
        </w:rPr>
      </w:pPr>
      <w:r>
        <w:rPr>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66F6E" w:rsidRDefault="00766F6E" w:rsidP="00766F6E">
      <w:pPr>
        <w:ind w:firstLine="567"/>
        <w:jc w:val="both"/>
        <w:rPr>
          <w:sz w:val="24"/>
          <w:szCs w:val="24"/>
        </w:rPr>
      </w:pPr>
      <w:r>
        <w:rPr>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766F6E" w:rsidRDefault="00766F6E" w:rsidP="00766F6E">
      <w:pPr>
        <w:ind w:firstLine="567"/>
        <w:jc w:val="both"/>
        <w:rPr>
          <w:sz w:val="24"/>
          <w:szCs w:val="24"/>
        </w:rPr>
      </w:pPr>
      <w:r>
        <w:rPr>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766F6E" w:rsidRDefault="00766F6E" w:rsidP="00766F6E">
      <w:pPr>
        <w:pStyle w:val="FR2"/>
        <w:spacing w:line="240" w:lineRule="auto"/>
        <w:ind w:firstLine="567"/>
        <w:rPr>
          <w:sz w:val="24"/>
          <w:szCs w:val="24"/>
        </w:rPr>
      </w:pPr>
      <w:r>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w:t>
      </w:r>
      <w:r>
        <w:rPr>
          <w:sz w:val="24"/>
          <w:szCs w:val="24"/>
        </w:rPr>
        <w:lastRenderedPageBreak/>
        <w:t>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766F6E" w:rsidRDefault="00766F6E" w:rsidP="00766F6E">
      <w:pPr>
        <w:pStyle w:val="FR2"/>
        <w:spacing w:line="240" w:lineRule="auto"/>
        <w:ind w:firstLine="567"/>
        <w:rPr>
          <w:sz w:val="24"/>
          <w:szCs w:val="24"/>
        </w:rPr>
      </w:pPr>
      <w:r>
        <w:rPr>
          <w:sz w:val="24"/>
          <w:szCs w:val="24"/>
        </w:rPr>
        <w:t>К заявлению прилагаются:</w:t>
      </w:r>
    </w:p>
    <w:p w:rsidR="00766F6E" w:rsidRDefault="00766F6E" w:rsidP="00112AB4">
      <w:pPr>
        <w:widowControl w:val="0"/>
        <w:numPr>
          <w:ilvl w:val="0"/>
          <w:numId w:val="22"/>
        </w:numPr>
        <w:autoSpaceDE w:val="0"/>
        <w:autoSpaceDN w:val="0"/>
        <w:adjustRightInd w:val="0"/>
        <w:spacing w:after="0" w:line="240" w:lineRule="auto"/>
        <w:ind w:left="0" w:firstLine="567"/>
        <w:jc w:val="both"/>
        <w:rPr>
          <w:sz w:val="24"/>
          <w:szCs w:val="24"/>
        </w:rPr>
      </w:pPr>
      <w:r>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66F6E" w:rsidRDefault="00766F6E" w:rsidP="00112AB4">
      <w:pPr>
        <w:widowControl w:val="0"/>
        <w:numPr>
          <w:ilvl w:val="0"/>
          <w:numId w:val="22"/>
        </w:numPr>
        <w:autoSpaceDE w:val="0"/>
        <w:autoSpaceDN w:val="0"/>
        <w:adjustRightInd w:val="0"/>
        <w:spacing w:after="0" w:line="240" w:lineRule="auto"/>
        <w:ind w:left="0" w:firstLine="567"/>
        <w:jc w:val="both"/>
        <w:rPr>
          <w:sz w:val="24"/>
          <w:szCs w:val="24"/>
        </w:rPr>
      </w:pPr>
      <w:r>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66F6E" w:rsidRDefault="00766F6E" w:rsidP="00112AB4">
      <w:pPr>
        <w:widowControl w:val="0"/>
        <w:numPr>
          <w:ilvl w:val="0"/>
          <w:numId w:val="22"/>
        </w:numPr>
        <w:autoSpaceDE w:val="0"/>
        <w:autoSpaceDN w:val="0"/>
        <w:adjustRightInd w:val="0"/>
        <w:spacing w:after="0" w:line="240" w:lineRule="auto"/>
        <w:ind w:left="0" w:firstLine="567"/>
        <w:jc w:val="both"/>
        <w:rPr>
          <w:sz w:val="24"/>
          <w:szCs w:val="24"/>
        </w:rPr>
      </w:pPr>
      <w:r>
        <w:rPr>
          <w:sz w:val="24"/>
          <w:szCs w:val="24"/>
        </w:rPr>
        <w:t>утвержденная проектно - сметная документация (обоснование инвестиций);</w:t>
      </w:r>
    </w:p>
    <w:p w:rsidR="00766F6E" w:rsidRDefault="00766F6E" w:rsidP="00112AB4">
      <w:pPr>
        <w:widowControl w:val="0"/>
        <w:numPr>
          <w:ilvl w:val="0"/>
          <w:numId w:val="22"/>
        </w:numPr>
        <w:autoSpaceDE w:val="0"/>
        <w:autoSpaceDN w:val="0"/>
        <w:adjustRightInd w:val="0"/>
        <w:spacing w:after="0" w:line="240" w:lineRule="auto"/>
        <w:ind w:left="0" w:firstLine="567"/>
        <w:jc w:val="both"/>
        <w:rPr>
          <w:sz w:val="24"/>
          <w:szCs w:val="24"/>
        </w:rPr>
      </w:pPr>
      <w:r>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66F6E" w:rsidRDefault="00766F6E" w:rsidP="00766F6E">
      <w:pPr>
        <w:ind w:firstLine="567"/>
        <w:jc w:val="both"/>
        <w:rPr>
          <w:sz w:val="24"/>
          <w:szCs w:val="24"/>
        </w:rPr>
      </w:pPr>
      <w:r>
        <w:rPr>
          <w:sz w:val="24"/>
          <w:szCs w:val="24"/>
        </w:rP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66F6E" w:rsidRDefault="00766F6E" w:rsidP="00766F6E">
      <w:pPr>
        <w:ind w:firstLine="567"/>
        <w:jc w:val="both"/>
        <w:rPr>
          <w:sz w:val="24"/>
          <w:szCs w:val="24"/>
        </w:rPr>
      </w:pPr>
      <w:r>
        <w:rPr>
          <w:sz w:val="24"/>
          <w:szCs w:val="24"/>
        </w:rPr>
        <w:t>4. В целях подготовки заключения Комиссия направляет запросы:</w:t>
      </w:r>
    </w:p>
    <w:p w:rsidR="00766F6E" w:rsidRDefault="00766F6E" w:rsidP="00112AB4">
      <w:pPr>
        <w:widowControl w:val="0"/>
        <w:numPr>
          <w:ilvl w:val="0"/>
          <w:numId w:val="23"/>
        </w:numPr>
        <w:tabs>
          <w:tab w:val="num" w:pos="0"/>
        </w:tabs>
        <w:autoSpaceDE w:val="0"/>
        <w:autoSpaceDN w:val="0"/>
        <w:adjustRightInd w:val="0"/>
        <w:spacing w:after="0" w:line="240" w:lineRule="auto"/>
        <w:ind w:left="0" w:firstLine="567"/>
        <w:jc w:val="both"/>
        <w:rPr>
          <w:sz w:val="24"/>
          <w:szCs w:val="24"/>
          <w:u w:val="single"/>
        </w:rPr>
      </w:pPr>
      <w:r>
        <w:rPr>
          <w:sz w:val="24"/>
          <w:szCs w:val="24"/>
        </w:rPr>
        <w:t>в Администрацию сельского поселения</w:t>
      </w:r>
      <w:r>
        <w:rPr>
          <w:sz w:val="24"/>
          <w:szCs w:val="24"/>
          <w:u w:val="single"/>
        </w:rPr>
        <w:t>:</w:t>
      </w:r>
    </w:p>
    <w:p w:rsidR="00766F6E" w:rsidRDefault="00766F6E" w:rsidP="00766F6E">
      <w:pPr>
        <w:tabs>
          <w:tab w:val="num" w:pos="0"/>
        </w:tabs>
        <w:ind w:firstLine="567"/>
        <w:jc w:val="both"/>
        <w:rPr>
          <w:sz w:val="24"/>
          <w:szCs w:val="24"/>
        </w:rPr>
      </w:pPr>
      <w:r>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66F6E" w:rsidRDefault="00766F6E" w:rsidP="00766F6E">
      <w:pPr>
        <w:pStyle w:val="Web1"/>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66F6E" w:rsidRDefault="00766F6E" w:rsidP="00766F6E">
      <w:pPr>
        <w:pStyle w:val="Web1"/>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66F6E" w:rsidRDefault="00766F6E" w:rsidP="00766F6E">
      <w:pPr>
        <w:pStyle w:val="FR2"/>
        <w:tabs>
          <w:tab w:val="num" w:pos="0"/>
        </w:tabs>
        <w:spacing w:line="240" w:lineRule="auto"/>
        <w:ind w:firstLine="567"/>
        <w:rPr>
          <w:sz w:val="24"/>
          <w:szCs w:val="24"/>
        </w:rPr>
      </w:pPr>
      <w:r>
        <w:rPr>
          <w:sz w:val="24"/>
          <w:szCs w:val="24"/>
        </w:rPr>
        <w:t>в предприятия, обслуживающие инженерные сети на территории сельского поселения;</w:t>
      </w:r>
    </w:p>
    <w:p w:rsidR="00766F6E" w:rsidRDefault="00766F6E" w:rsidP="00766F6E">
      <w:pPr>
        <w:pStyle w:val="FR2"/>
        <w:tabs>
          <w:tab w:val="num" w:pos="0"/>
        </w:tabs>
        <w:spacing w:line="240" w:lineRule="auto"/>
        <w:ind w:firstLine="567"/>
        <w:rPr>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766F6E" w:rsidRDefault="00766F6E" w:rsidP="00112AB4">
      <w:pPr>
        <w:pStyle w:val="Web1"/>
        <w:numPr>
          <w:ilvl w:val="0"/>
          <w:numId w:val="23"/>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а так же в следующие федеральные органы:</w:t>
      </w:r>
    </w:p>
    <w:p w:rsidR="00766F6E" w:rsidRDefault="00766F6E" w:rsidP="00766F6E">
      <w:pPr>
        <w:pStyle w:val="Web1"/>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766F6E" w:rsidRDefault="00766F6E" w:rsidP="00766F6E">
      <w:pPr>
        <w:pStyle w:val="Web1"/>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66F6E" w:rsidRDefault="00766F6E" w:rsidP="00766F6E">
      <w:pPr>
        <w:pStyle w:val="Web1"/>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766F6E" w:rsidRDefault="00766F6E" w:rsidP="00112AB4">
      <w:pPr>
        <w:pStyle w:val="FR2"/>
        <w:numPr>
          <w:ilvl w:val="0"/>
          <w:numId w:val="23"/>
        </w:numPr>
        <w:tabs>
          <w:tab w:val="num" w:pos="0"/>
        </w:tabs>
        <w:spacing w:line="240" w:lineRule="auto"/>
        <w:ind w:left="0" w:firstLine="567"/>
        <w:rPr>
          <w:sz w:val="24"/>
          <w:szCs w:val="24"/>
        </w:rPr>
      </w:pPr>
      <w:r>
        <w:rPr>
          <w:sz w:val="24"/>
          <w:szCs w:val="24"/>
        </w:rPr>
        <w:t>в иные органы уполномоченные регулировать землепользование и застройку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вопросам, отнесенным к их компетенции.</w:t>
      </w:r>
    </w:p>
    <w:p w:rsidR="00766F6E" w:rsidRDefault="00766F6E" w:rsidP="00766F6E">
      <w:pPr>
        <w:ind w:firstLine="567"/>
        <w:jc w:val="both"/>
        <w:rPr>
          <w:sz w:val="24"/>
          <w:szCs w:val="24"/>
        </w:rPr>
      </w:pPr>
      <w:r>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66F6E" w:rsidRDefault="00766F6E" w:rsidP="00766F6E">
      <w:pPr>
        <w:tabs>
          <w:tab w:val="left" w:pos="2694"/>
        </w:tabs>
        <w:ind w:firstLine="567"/>
        <w:jc w:val="both"/>
        <w:rPr>
          <w:sz w:val="24"/>
          <w:szCs w:val="24"/>
        </w:rPr>
      </w:pPr>
      <w:r>
        <w:rPr>
          <w:sz w:val="24"/>
          <w:szCs w:val="24"/>
        </w:rPr>
        <w:t xml:space="preserve">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w:t>
      </w:r>
      <w:r>
        <w:rPr>
          <w:sz w:val="24"/>
          <w:szCs w:val="24"/>
        </w:rPr>
        <w:lastRenderedPageBreak/>
        <w:t xml:space="preserve">изменений в данные Правила с указанием причин отклонения и направляет копию такого решения заявителям. </w:t>
      </w:r>
    </w:p>
    <w:p w:rsidR="00766F6E" w:rsidRDefault="00766F6E" w:rsidP="00766F6E">
      <w:pPr>
        <w:ind w:firstLine="567"/>
        <w:jc w:val="both"/>
        <w:rPr>
          <w:sz w:val="24"/>
          <w:szCs w:val="24"/>
        </w:rPr>
      </w:pPr>
      <w:r>
        <w:rPr>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sz w:val="24"/>
          <w:szCs w:val="24"/>
          <w:u w:val="single"/>
        </w:rPr>
        <w:t>пункт</w:t>
      </w:r>
      <w:r>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766F6E" w:rsidRDefault="00766F6E" w:rsidP="00766F6E">
      <w:pPr>
        <w:ind w:firstLine="567"/>
        <w:jc w:val="both"/>
        <w:rPr>
          <w:sz w:val="24"/>
          <w:szCs w:val="24"/>
        </w:rPr>
      </w:pPr>
      <w:r>
        <w:rPr>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66F6E" w:rsidRDefault="00766F6E" w:rsidP="00766F6E">
      <w:pPr>
        <w:ind w:firstLine="567"/>
        <w:jc w:val="both"/>
        <w:rPr>
          <w:sz w:val="24"/>
          <w:szCs w:val="24"/>
        </w:rPr>
      </w:pPr>
      <w:r>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766F6E" w:rsidRDefault="00766F6E" w:rsidP="00766F6E">
      <w:pPr>
        <w:ind w:firstLine="567"/>
        <w:jc w:val="both"/>
        <w:rPr>
          <w:sz w:val="24"/>
          <w:szCs w:val="24"/>
        </w:rPr>
      </w:pPr>
      <w:r>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66F6E" w:rsidRDefault="00766F6E" w:rsidP="00766F6E">
      <w:pPr>
        <w:ind w:firstLine="567"/>
        <w:jc w:val="both"/>
        <w:rPr>
          <w:sz w:val="24"/>
          <w:szCs w:val="24"/>
        </w:rPr>
      </w:pPr>
      <w:r>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766F6E" w:rsidRDefault="00766F6E" w:rsidP="00766F6E">
      <w:pPr>
        <w:ind w:firstLine="567"/>
        <w:jc w:val="both"/>
        <w:rPr>
          <w:sz w:val="24"/>
          <w:szCs w:val="24"/>
        </w:rPr>
      </w:pPr>
      <w:r>
        <w:rPr>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766F6E" w:rsidRDefault="00766F6E" w:rsidP="00766F6E">
      <w:pPr>
        <w:ind w:firstLine="567"/>
        <w:jc w:val="both"/>
        <w:rPr>
          <w:sz w:val="24"/>
          <w:szCs w:val="24"/>
        </w:rPr>
      </w:pPr>
      <w:r>
        <w:rPr>
          <w:sz w:val="24"/>
          <w:szCs w:val="24"/>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766F6E" w:rsidRDefault="00766F6E" w:rsidP="00766F6E">
      <w:pPr>
        <w:ind w:firstLine="567"/>
        <w:jc w:val="both"/>
        <w:rPr>
          <w:sz w:val="24"/>
          <w:szCs w:val="24"/>
        </w:rPr>
      </w:pPr>
      <w:r>
        <w:rPr>
          <w:sz w:val="24"/>
          <w:szCs w:val="24"/>
        </w:rPr>
        <w:t xml:space="preserve">9. Подготовка документации по планировке территории осуществляется в порядке, установленном главой </w:t>
      </w:r>
      <w:r>
        <w:rPr>
          <w:sz w:val="24"/>
          <w:szCs w:val="24"/>
          <w:lang w:val="en-US"/>
        </w:rPr>
        <w:t>III</w:t>
      </w:r>
      <w:r>
        <w:rPr>
          <w:sz w:val="24"/>
          <w:szCs w:val="24"/>
        </w:rPr>
        <w:t xml:space="preserve"> настоящих Правил и статьей 46 Градостроительного кодекса Российской Федерации.</w:t>
      </w:r>
    </w:p>
    <w:p w:rsidR="00766F6E" w:rsidRDefault="00766F6E" w:rsidP="00766F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w:t>
      </w:r>
      <w:r>
        <w:rPr>
          <w:rFonts w:ascii="Times New Roman" w:hAnsi="Times New Roman" w:cs="Times New Roman"/>
          <w:sz w:val="24"/>
          <w:szCs w:val="24"/>
        </w:rPr>
        <w:lastRenderedPageBreak/>
        <w:t>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6F6E" w:rsidRDefault="00766F6E" w:rsidP="00766F6E">
      <w:pPr>
        <w:ind w:firstLine="567"/>
        <w:jc w:val="both"/>
        <w:rPr>
          <w:rFonts w:ascii="Times New Roman" w:hAnsi="Times New Roman" w:cs="Times New Roman"/>
          <w:sz w:val="24"/>
          <w:szCs w:val="24"/>
        </w:rPr>
      </w:pPr>
      <w:r>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66F6E" w:rsidRDefault="00766F6E" w:rsidP="00766F6E">
      <w:pPr>
        <w:ind w:firstLine="567"/>
        <w:jc w:val="both"/>
        <w:rPr>
          <w:sz w:val="24"/>
          <w:szCs w:val="24"/>
        </w:rPr>
      </w:pPr>
      <w:r>
        <w:rPr>
          <w:sz w:val="24"/>
          <w:szCs w:val="24"/>
        </w:rPr>
        <w:t>12.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766F6E" w:rsidRDefault="00766F6E" w:rsidP="00766F6E">
      <w:pPr>
        <w:ind w:firstLine="567"/>
        <w:jc w:val="both"/>
        <w:rPr>
          <w:sz w:val="24"/>
          <w:szCs w:val="24"/>
        </w:rPr>
      </w:pPr>
      <w:r>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766F6E" w:rsidRDefault="00766F6E" w:rsidP="00766F6E">
      <w:pPr>
        <w:ind w:firstLine="567"/>
        <w:jc w:val="both"/>
        <w:rPr>
          <w:sz w:val="24"/>
          <w:szCs w:val="24"/>
        </w:rPr>
      </w:pPr>
      <w:r>
        <w:rPr>
          <w:sz w:val="24"/>
          <w:szCs w:val="24"/>
        </w:rPr>
        <w:t>14. Физические и юридические лица вправе оспорить решение об утверждении изменений внесенных в Правила в судебном порядке.</w:t>
      </w:r>
    </w:p>
    <w:p w:rsidR="00766F6E" w:rsidRDefault="00766F6E" w:rsidP="00766F6E">
      <w:pPr>
        <w:ind w:firstLine="567"/>
        <w:jc w:val="both"/>
        <w:rPr>
          <w:sz w:val="24"/>
          <w:szCs w:val="24"/>
        </w:rPr>
      </w:pPr>
      <w:r>
        <w:rPr>
          <w:sz w:val="24"/>
          <w:szCs w:val="24"/>
        </w:rPr>
        <w:t>15. Органы государственной власти Российской Федерации, органы государственной власти Республики Башкортостан, Бижбулякский  район</w:t>
      </w:r>
      <w:r>
        <w:rPr>
          <w:spacing w:val="-1"/>
          <w:sz w:val="24"/>
          <w:szCs w:val="24"/>
        </w:rPr>
        <w:t xml:space="preserve"> </w:t>
      </w:r>
      <w:r>
        <w:rPr>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66F6E" w:rsidRDefault="00766F6E" w:rsidP="00766F6E">
      <w:pPr>
        <w:pStyle w:val="FR2"/>
        <w:spacing w:line="240" w:lineRule="auto"/>
        <w:ind w:firstLine="567"/>
        <w:jc w:val="center"/>
        <w:rPr>
          <w:b/>
          <w:bCs/>
          <w:sz w:val="24"/>
          <w:szCs w:val="24"/>
        </w:rPr>
      </w:pPr>
    </w:p>
    <w:p w:rsidR="00766F6E" w:rsidRDefault="00766F6E" w:rsidP="00766F6E">
      <w:pPr>
        <w:pStyle w:val="FR2"/>
        <w:spacing w:line="240" w:lineRule="auto"/>
        <w:ind w:firstLine="567"/>
        <w:jc w:val="center"/>
        <w:rPr>
          <w:b/>
          <w:bCs/>
          <w:sz w:val="24"/>
          <w:szCs w:val="24"/>
        </w:rPr>
      </w:pPr>
      <w:r>
        <w:rPr>
          <w:b/>
          <w:bCs/>
          <w:sz w:val="24"/>
          <w:szCs w:val="24"/>
        </w:rPr>
        <w:t>Статья</w:t>
      </w:r>
      <w:r>
        <w:rPr>
          <w:b/>
          <w:bCs/>
          <w:noProof/>
          <w:sz w:val="24"/>
          <w:szCs w:val="24"/>
        </w:rPr>
        <w:t xml:space="preserve"> 21. Порядок внесения изменений в Правила </w:t>
      </w:r>
      <w:r>
        <w:rPr>
          <w:b/>
          <w:bCs/>
          <w:sz w:val="24"/>
          <w:szCs w:val="24"/>
        </w:rPr>
        <w:t>в случае размещения, реконструкции объектов капитального строительства регионального значения</w:t>
      </w:r>
    </w:p>
    <w:p w:rsidR="00766F6E" w:rsidRDefault="00766F6E" w:rsidP="00766F6E">
      <w:pPr>
        <w:pStyle w:val="FR2"/>
        <w:spacing w:line="240" w:lineRule="auto"/>
        <w:ind w:firstLine="567"/>
        <w:rPr>
          <w:b/>
          <w:bCs/>
          <w:i/>
          <w:iCs/>
          <w:sz w:val="24"/>
          <w:szCs w:val="24"/>
        </w:rPr>
      </w:pPr>
    </w:p>
    <w:p w:rsidR="00766F6E" w:rsidRDefault="00766F6E" w:rsidP="00766F6E">
      <w:pPr>
        <w:ind w:firstLine="567"/>
        <w:jc w:val="both"/>
        <w:rPr>
          <w:sz w:val="24"/>
          <w:szCs w:val="24"/>
        </w:rPr>
      </w:pPr>
      <w:r>
        <w:rPr>
          <w:sz w:val="24"/>
          <w:szCs w:val="24"/>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766F6E" w:rsidRDefault="00766F6E" w:rsidP="00766F6E">
      <w:pPr>
        <w:pStyle w:val="FR2"/>
        <w:spacing w:line="240" w:lineRule="auto"/>
        <w:ind w:firstLine="567"/>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766F6E" w:rsidRDefault="00766F6E" w:rsidP="00766F6E">
      <w:pPr>
        <w:pStyle w:val="FR2"/>
        <w:spacing w:line="240" w:lineRule="auto"/>
        <w:ind w:firstLine="567"/>
        <w:rPr>
          <w:sz w:val="24"/>
          <w:szCs w:val="24"/>
        </w:rPr>
      </w:pPr>
      <w:r>
        <w:rPr>
          <w:sz w:val="24"/>
          <w:szCs w:val="24"/>
        </w:rPr>
        <w:t>К заявлению прилагаются:</w:t>
      </w:r>
    </w:p>
    <w:p w:rsidR="00766F6E" w:rsidRDefault="00766F6E" w:rsidP="00112AB4">
      <w:pPr>
        <w:widowControl w:val="0"/>
        <w:numPr>
          <w:ilvl w:val="0"/>
          <w:numId w:val="24"/>
        </w:numPr>
        <w:tabs>
          <w:tab w:val="num" w:pos="0"/>
        </w:tabs>
        <w:autoSpaceDE w:val="0"/>
        <w:autoSpaceDN w:val="0"/>
        <w:adjustRightInd w:val="0"/>
        <w:spacing w:after="0" w:line="240" w:lineRule="auto"/>
        <w:ind w:left="0" w:firstLine="567"/>
        <w:jc w:val="both"/>
        <w:rPr>
          <w:sz w:val="24"/>
          <w:szCs w:val="24"/>
        </w:rPr>
      </w:pPr>
      <w:r>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66F6E" w:rsidRDefault="00766F6E" w:rsidP="00112AB4">
      <w:pPr>
        <w:widowControl w:val="0"/>
        <w:numPr>
          <w:ilvl w:val="0"/>
          <w:numId w:val="24"/>
        </w:numPr>
        <w:tabs>
          <w:tab w:val="num" w:pos="0"/>
        </w:tabs>
        <w:autoSpaceDE w:val="0"/>
        <w:autoSpaceDN w:val="0"/>
        <w:adjustRightInd w:val="0"/>
        <w:spacing w:after="0" w:line="240" w:lineRule="auto"/>
        <w:ind w:left="0" w:firstLine="567"/>
        <w:jc w:val="both"/>
        <w:rPr>
          <w:sz w:val="24"/>
          <w:szCs w:val="24"/>
        </w:rPr>
      </w:pPr>
      <w:r>
        <w:rPr>
          <w:sz w:val="24"/>
          <w:szCs w:val="24"/>
        </w:rPr>
        <w:t xml:space="preserve">положительные заключения специально уполномоченных органов в области </w:t>
      </w:r>
      <w:r>
        <w:rPr>
          <w:sz w:val="24"/>
          <w:szCs w:val="24"/>
        </w:rPr>
        <w:lastRenderedPageBreak/>
        <w:t>государственных экспертиз, в случаях предусмотренных статьей 49 Градостроительного кодекса Российской Федерации;</w:t>
      </w:r>
    </w:p>
    <w:p w:rsidR="00766F6E" w:rsidRDefault="00766F6E" w:rsidP="00112AB4">
      <w:pPr>
        <w:widowControl w:val="0"/>
        <w:numPr>
          <w:ilvl w:val="0"/>
          <w:numId w:val="24"/>
        </w:numPr>
        <w:tabs>
          <w:tab w:val="num" w:pos="0"/>
        </w:tabs>
        <w:autoSpaceDE w:val="0"/>
        <w:autoSpaceDN w:val="0"/>
        <w:adjustRightInd w:val="0"/>
        <w:spacing w:after="0" w:line="240" w:lineRule="auto"/>
        <w:ind w:left="0" w:firstLine="567"/>
        <w:jc w:val="both"/>
        <w:rPr>
          <w:sz w:val="24"/>
          <w:szCs w:val="24"/>
        </w:rPr>
      </w:pPr>
      <w:r>
        <w:rPr>
          <w:sz w:val="24"/>
          <w:szCs w:val="24"/>
        </w:rPr>
        <w:t>утвержденная проектно - сметная документация (обоснование инвестиций);</w:t>
      </w:r>
    </w:p>
    <w:p w:rsidR="00766F6E" w:rsidRDefault="00766F6E" w:rsidP="00112AB4">
      <w:pPr>
        <w:widowControl w:val="0"/>
        <w:numPr>
          <w:ilvl w:val="0"/>
          <w:numId w:val="24"/>
        </w:numPr>
        <w:tabs>
          <w:tab w:val="num" w:pos="0"/>
        </w:tabs>
        <w:autoSpaceDE w:val="0"/>
        <w:autoSpaceDN w:val="0"/>
        <w:adjustRightInd w:val="0"/>
        <w:spacing w:after="0" w:line="240" w:lineRule="auto"/>
        <w:ind w:left="0" w:firstLine="567"/>
        <w:jc w:val="both"/>
        <w:rPr>
          <w:sz w:val="24"/>
          <w:szCs w:val="24"/>
        </w:rPr>
      </w:pPr>
      <w:r>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66F6E" w:rsidRDefault="00766F6E" w:rsidP="00766F6E">
      <w:pPr>
        <w:ind w:firstLine="567"/>
        <w:jc w:val="both"/>
        <w:rPr>
          <w:sz w:val="24"/>
          <w:szCs w:val="24"/>
        </w:rPr>
      </w:pPr>
      <w:r>
        <w:rPr>
          <w:sz w:val="24"/>
          <w:szCs w:val="24"/>
        </w:rPr>
        <w:t xml:space="preserve">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766F6E" w:rsidRDefault="00766F6E" w:rsidP="00766F6E">
      <w:pPr>
        <w:ind w:firstLine="567"/>
        <w:jc w:val="both"/>
        <w:rPr>
          <w:sz w:val="24"/>
          <w:szCs w:val="24"/>
        </w:rPr>
      </w:pPr>
      <w:r>
        <w:rPr>
          <w:sz w:val="24"/>
          <w:szCs w:val="24"/>
        </w:rPr>
        <w:t>4. В целях подготовки заключения Комиссия направляет запросы:</w:t>
      </w:r>
    </w:p>
    <w:p w:rsidR="00766F6E" w:rsidRDefault="00766F6E" w:rsidP="00112AB4">
      <w:pPr>
        <w:widowControl w:val="0"/>
        <w:numPr>
          <w:ilvl w:val="0"/>
          <w:numId w:val="25"/>
        </w:numPr>
        <w:tabs>
          <w:tab w:val="num" w:pos="0"/>
        </w:tabs>
        <w:autoSpaceDE w:val="0"/>
        <w:autoSpaceDN w:val="0"/>
        <w:adjustRightInd w:val="0"/>
        <w:spacing w:after="0" w:line="240" w:lineRule="auto"/>
        <w:ind w:left="0" w:firstLine="567"/>
        <w:jc w:val="both"/>
        <w:rPr>
          <w:sz w:val="24"/>
          <w:szCs w:val="24"/>
        </w:rPr>
      </w:pPr>
      <w:r>
        <w:rPr>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66F6E" w:rsidRDefault="00766F6E" w:rsidP="00112AB4">
      <w:pPr>
        <w:pStyle w:val="Web1"/>
        <w:numPr>
          <w:ilvl w:val="0"/>
          <w:numId w:val="25"/>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766F6E" w:rsidRDefault="00766F6E" w:rsidP="00112AB4">
      <w:pPr>
        <w:pStyle w:val="Web1"/>
        <w:numPr>
          <w:ilvl w:val="0"/>
          <w:numId w:val="25"/>
        </w:numPr>
        <w:tabs>
          <w:tab w:val="num" w:pos="0"/>
          <w:tab w:val="num" w:pos="78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766F6E" w:rsidRDefault="00766F6E" w:rsidP="00112AB4">
      <w:pPr>
        <w:pStyle w:val="Web1"/>
        <w:numPr>
          <w:ilvl w:val="0"/>
          <w:numId w:val="25"/>
        </w:numPr>
        <w:tabs>
          <w:tab w:val="num" w:pos="0"/>
          <w:tab w:val="num" w:pos="78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z w:val="24"/>
          <w:szCs w:val="24"/>
        </w:rPr>
        <w:t>в</w:t>
      </w:r>
      <w:r>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66F6E" w:rsidRDefault="00766F6E" w:rsidP="00112AB4">
      <w:pPr>
        <w:pStyle w:val="Web1"/>
        <w:numPr>
          <w:ilvl w:val="0"/>
          <w:numId w:val="25"/>
        </w:numPr>
        <w:tabs>
          <w:tab w:val="num" w:pos="0"/>
          <w:tab w:val="num" w:pos="78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766F6E" w:rsidRDefault="00766F6E" w:rsidP="00112AB4">
      <w:pPr>
        <w:pStyle w:val="Web1"/>
        <w:numPr>
          <w:ilvl w:val="0"/>
          <w:numId w:val="25"/>
        </w:numPr>
        <w:tabs>
          <w:tab w:val="num" w:pos="0"/>
          <w:tab w:val="num" w:pos="78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Отдел по делам гражданской обороны и ч</w:t>
      </w:r>
      <w:r>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766F6E" w:rsidRDefault="00766F6E" w:rsidP="00112AB4">
      <w:pPr>
        <w:pStyle w:val="FR2"/>
        <w:numPr>
          <w:ilvl w:val="0"/>
          <w:numId w:val="25"/>
        </w:numPr>
        <w:tabs>
          <w:tab w:val="num" w:pos="0"/>
          <w:tab w:val="num" w:pos="780"/>
        </w:tabs>
        <w:spacing w:line="240" w:lineRule="auto"/>
        <w:ind w:left="0" w:firstLine="567"/>
        <w:rPr>
          <w:sz w:val="24"/>
          <w:szCs w:val="24"/>
        </w:rPr>
      </w:pPr>
      <w:r>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766F6E" w:rsidRDefault="00766F6E" w:rsidP="00112AB4">
      <w:pPr>
        <w:pStyle w:val="FR2"/>
        <w:numPr>
          <w:ilvl w:val="0"/>
          <w:numId w:val="25"/>
        </w:numPr>
        <w:tabs>
          <w:tab w:val="num" w:pos="0"/>
          <w:tab w:val="num" w:pos="780"/>
        </w:tabs>
        <w:spacing w:line="240" w:lineRule="auto"/>
        <w:ind w:left="0" w:firstLine="567"/>
        <w:rPr>
          <w:sz w:val="24"/>
          <w:szCs w:val="24"/>
        </w:rPr>
      </w:pPr>
      <w:r>
        <w:rPr>
          <w:sz w:val="24"/>
          <w:szCs w:val="24"/>
        </w:rPr>
        <w:t>в иные органы уполномоченные регулировать землепользование и застройку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вопросам, отнесенным к их компетенции.</w:t>
      </w:r>
    </w:p>
    <w:p w:rsidR="00766F6E" w:rsidRDefault="00766F6E" w:rsidP="00766F6E">
      <w:pPr>
        <w:ind w:firstLine="567"/>
        <w:jc w:val="both"/>
        <w:rPr>
          <w:sz w:val="24"/>
          <w:szCs w:val="24"/>
        </w:rPr>
      </w:pPr>
      <w:r>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766F6E" w:rsidRDefault="00766F6E" w:rsidP="00766F6E">
      <w:pPr>
        <w:ind w:firstLine="567"/>
        <w:jc w:val="both"/>
        <w:rPr>
          <w:sz w:val="24"/>
          <w:szCs w:val="24"/>
        </w:rPr>
      </w:pPr>
      <w:r>
        <w:rPr>
          <w:sz w:val="24"/>
          <w:szCs w:val="24"/>
        </w:rPr>
        <w:t>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66F6E" w:rsidRDefault="00766F6E" w:rsidP="00766F6E">
      <w:pPr>
        <w:ind w:firstLine="567"/>
        <w:jc w:val="both"/>
        <w:rPr>
          <w:sz w:val="24"/>
          <w:szCs w:val="24"/>
        </w:rPr>
      </w:pPr>
      <w:r>
        <w:rPr>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w:t>
      </w:r>
      <w:r>
        <w:rPr>
          <w:sz w:val="24"/>
          <w:szCs w:val="24"/>
        </w:rPr>
        <w:lastRenderedPageBreak/>
        <w:t>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766F6E" w:rsidRDefault="00766F6E" w:rsidP="00766F6E">
      <w:pPr>
        <w:tabs>
          <w:tab w:val="left" w:pos="6521"/>
        </w:tabs>
        <w:ind w:firstLine="567"/>
        <w:jc w:val="both"/>
        <w:rPr>
          <w:sz w:val="24"/>
          <w:szCs w:val="24"/>
        </w:rPr>
      </w:pPr>
      <w:r>
        <w:rPr>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66F6E" w:rsidRDefault="00766F6E" w:rsidP="00766F6E">
      <w:pPr>
        <w:ind w:firstLine="567"/>
        <w:jc w:val="both"/>
        <w:rPr>
          <w:sz w:val="24"/>
          <w:szCs w:val="24"/>
        </w:rPr>
      </w:pPr>
      <w:r>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Сообщение о принятии такого решения также может быть распространено по радио и телевидению.</w:t>
      </w:r>
    </w:p>
    <w:p w:rsidR="00766F6E" w:rsidRDefault="00766F6E" w:rsidP="00766F6E">
      <w:pPr>
        <w:ind w:firstLine="567"/>
        <w:jc w:val="both"/>
        <w:rPr>
          <w:sz w:val="24"/>
          <w:szCs w:val="24"/>
        </w:rPr>
      </w:pPr>
      <w:r>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66F6E" w:rsidRDefault="00766F6E" w:rsidP="00766F6E">
      <w:pPr>
        <w:ind w:firstLine="567"/>
        <w:jc w:val="both"/>
        <w:rPr>
          <w:sz w:val="24"/>
          <w:szCs w:val="24"/>
        </w:rPr>
      </w:pPr>
      <w:r>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766F6E" w:rsidRDefault="00766F6E" w:rsidP="00766F6E">
      <w:pPr>
        <w:ind w:firstLine="567"/>
        <w:jc w:val="both"/>
        <w:rPr>
          <w:sz w:val="24"/>
          <w:szCs w:val="24"/>
        </w:rPr>
      </w:pPr>
      <w:r>
        <w:rPr>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66F6E" w:rsidRDefault="00766F6E" w:rsidP="00766F6E">
      <w:pPr>
        <w:ind w:firstLine="567"/>
        <w:jc w:val="both"/>
        <w:rPr>
          <w:sz w:val="24"/>
          <w:szCs w:val="24"/>
        </w:rPr>
      </w:pPr>
      <w:r>
        <w:rPr>
          <w:sz w:val="24"/>
          <w:szCs w:val="24"/>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766F6E" w:rsidRDefault="00766F6E" w:rsidP="00766F6E">
      <w:pPr>
        <w:ind w:firstLine="567"/>
        <w:jc w:val="both"/>
        <w:rPr>
          <w:sz w:val="24"/>
          <w:szCs w:val="24"/>
        </w:rPr>
      </w:pPr>
      <w:r>
        <w:rPr>
          <w:sz w:val="24"/>
          <w:szCs w:val="24"/>
        </w:rPr>
        <w:t xml:space="preserve">9. Подготовка документации по планировке территории осуществляется в порядке, установленном главой </w:t>
      </w:r>
      <w:r>
        <w:rPr>
          <w:sz w:val="24"/>
          <w:szCs w:val="24"/>
          <w:lang w:val="en-US"/>
        </w:rPr>
        <w:t>III</w:t>
      </w:r>
      <w:r>
        <w:rPr>
          <w:sz w:val="24"/>
          <w:szCs w:val="24"/>
        </w:rPr>
        <w:t xml:space="preserve"> настоящих Правил и статьей 46 Градостроительного кодекса Российской Федерации.</w:t>
      </w:r>
    </w:p>
    <w:p w:rsidR="00766F6E" w:rsidRDefault="00766F6E" w:rsidP="00766F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6F6E" w:rsidRDefault="00766F6E" w:rsidP="00766F6E">
      <w:pPr>
        <w:ind w:firstLine="567"/>
        <w:jc w:val="both"/>
        <w:rPr>
          <w:rFonts w:ascii="Times New Roman" w:hAnsi="Times New Roman" w:cs="Times New Roman"/>
          <w:sz w:val="24"/>
          <w:szCs w:val="24"/>
        </w:rPr>
      </w:pPr>
      <w:r>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66F6E" w:rsidRDefault="00766F6E" w:rsidP="00766F6E">
      <w:pPr>
        <w:ind w:firstLine="567"/>
        <w:jc w:val="both"/>
        <w:rPr>
          <w:sz w:val="24"/>
          <w:szCs w:val="24"/>
        </w:rPr>
      </w:pPr>
      <w:r>
        <w:rPr>
          <w:sz w:val="24"/>
          <w:szCs w:val="24"/>
        </w:rPr>
        <w:lastRenderedPageBreak/>
        <w:t>12. 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766F6E" w:rsidRDefault="00766F6E" w:rsidP="00766F6E">
      <w:pPr>
        <w:ind w:firstLine="567"/>
        <w:jc w:val="both"/>
        <w:rPr>
          <w:sz w:val="24"/>
          <w:szCs w:val="24"/>
        </w:rPr>
      </w:pPr>
      <w:r>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14. Физические и юридические лица вправе оспорить решение об утверждении изменений внесенных в Правила в судебном порядке.</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66F6E" w:rsidRDefault="00766F6E" w:rsidP="00766F6E">
      <w:pPr>
        <w:ind w:firstLine="567"/>
        <w:jc w:val="center"/>
        <w:rPr>
          <w:rFonts w:ascii="Times New Roman" w:hAnsi="Times New Roman" w:cs="Times New Roman"/>
          <w:b/>
          <w:bCs/>
          <w:sz w:val="24"/>
          <w:szCs w:val="24"/>
        </w:rPr>
      </w:pPr>
    </w:p>
    <w:p w:rsidR="00766F6E" w:rsidRDefault="00766F6E" w:rsidP="00766F6E">
      <w:pPr>
        <w:ind w:firstLine="567"/>
        <w:jc w:val="center"/>
        <w:rPr>
          <w:b/>
          <w:bCs/>
          <w:sz w:val="24"/>
          <w:szCs w:val="24"/>
        </w:rPr>
      </w:pPr>
      <w:r>
        <w:rPr>
          <w:b/>
          <w:bCs/>
          <w:sz w:val="24"/>
          <w:szCs w:val="24"/>
        </w:rPr>
        <w:t>Статья 22</w:t>
      </w:r>
      <w:r>
        <w:rPr>
          <w:b/>
          <w:bCs/>
          <w:noProof/>
          <w:sz w:val="24"/>
          <w:szCs w:val="24"/>
        </w:rPr>
        <w:t xml:space="preserve">. Порядок внесения изменений в Правила </w:t>
      </w:r>
      <w:r>
        <w:rPr>
          <w:b/>
          <w:bCs/>
          <w:sz w:val="24"/>
          <w:szCs w:val="24"/>
        </w:rPr>
        <w:t>в случае выявления на территории сельского поселения объектов культурного наследия</w:t>
      </w:r>
    </w:p>
    <w:p w:rsidR="00766F6E" w:rsidRDefault="00766F6E" w:rsidP="00766F6E">
      <w:pPr>
        <w:ind w:firstLine="567"/>
        <w:rPr>
          <w:b/>
          <w:bCs/>
          <w:sz w:val="24"/>
          <w:szCs w:val="24"/>
        </w:rPr>
      </w:pPr>
    </w:p>
    <w:p w:rsidR="00766F6E" w:rsidRDefault="00766F6E" w:rsidP="00766F6E">
      <w:pPr>
        <w:pStyle w:val="FR2"/>
        <w:spacing w:line="240" w:lineRule="auto"/>
        <w:ind w:firstLine="567"/>
        <w:rPr>
          <w:sz w:val="24"/>
          <w:szCs w:val="24"/>
        </w:rPr>
      </w:pPr>
      <w:r>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766F6E" w:rsidRDefault="00766F6E" w:rsidP="00766F6E">
      <w:pPr>
        <w:pStyle w:val="FR2"/>
        <w:spacing w:line="240" w:lineRule="auto"/>
        <w:ind w:firstLine="567"/>
        <w:rPr>
          <w:sz w:val="24"/>
          <w:szCs w:val="24"/>
        </w:rPr>
      </w:pPr>
      <w:r>
        <w:rPr>
          <w:sz w:val="24"/>
          <w:szCs w:val="24"/>
        </w:rPr>
        <w:t>К заявлению прилагаются следующие документы:</w:t>
      </w:r>
    </w:p>
    <w:p w:rsidR="00766F6E" w:rsidRDefault="00766F6E" w:rsidP="00112AB4">
      <w:pPr>
        <w:pStyle w:val="FR2"/>
        <w:numPr>
          <w:ilvl w:val="0"/>
          <w:numId w:val="26"/>
        </w:numPr>
        <w:tabs>
          <w:tab w:val="num" w:pos="0"/>
        </w:tabs>
        <w:spacing w:line="240" w:lineRule="auto"/>
        <w:ind w:left="0" w:firstLine="567"/>
        <w:rPr>
          <w:sz w:val="24"/>
          <w:szCs w:val="24"/>
        </w:rPr>
      </w:pPr>
      <w:r>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766F6E" w:rsidRDefault="00766F6E" w:rsidP="00112AB4">
      <w:pPr>
        <w:pStyle w:val="FR2"/>
        <w:numPr>
          <w:ilvl w:val="0"/>
          <w:numId w:val="26"/>
        </w:numPr>
        <w:tabs>
          <w:tab w:val="num" w:pos="0"/>
        </w:tabs>
        <w:spacing w:line="240" w:lineRule="auto"/>
        <w:ind w:left="0" w:firstLine="567"/>
        <w:rPr>
          <w:sz w:val="24"/>
          <w:szCs w:val="24"/>
        </w:rPr>
      </w:pPr>
      <w:r>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766F6E" w:rsidRDefault="00766F6E" w:rsidP="00112AB4">
      <w:pPr>
        <w:pStyle w:val="FR2"/>
        <w:numPr>
          <w:ilvl w:val="0"/>
          <w:numId w:val="26"/>
        </w:numPr>
        <w:tabs>
          <w:tab w:val="num" w:pos="0"/>
        </w:tabs>
        <w:spacing w:line="240" w:lineRule="auto"/>
        <w:ind w:left="0" w:firstLine="567"/>
        <w:rPr>
          <w:sz w:val="24"/>
          <w:szCs w:val="24"/>
        </w:rPr>
      </w:pPr>
      <w:r>
        <w:rPr>
          <w:sz w:val="24"/>
          <w:szCs w:val="24"/>
        </w:rPr>
        <w:t>схему границ территории выявленного объекта культурного наследия;</w:t>
      </w:r>
    </w:p>
    <w:p w:rsidR="00766F6E" w:rsidRDefault="00766F6E" w:rsidP="00112AB4">
      <w:pPr>
        <w:pStyle w:val="FR2"/>
        <w:numPr>
          <w:ilvl w:val="0"/>
          <w:numId w:val="26"/>
        </w:numPr>
        <w:tabs>
          <w:tab w:val="num" w:pos="0"/>
        </w:tabs>
        <w:spacing w:line="240" w:lineRule="auto"/>
        <w:ind w:left="0" w:firstLine="567"/>
        <w:rPr>
          <w:sz w:val="24"/>
          <w:szCs w:val="24"/>
        </w:rPr>
      </w:pPr>
      <w:r>
        <w:rPr>
          <w:sz w:val="24"/>
          <w:szCs w:val="24"/>
        </w:rPr>
        <w:t>карты-схемы границ охранных зон выявленного объекта культурного наследия;</w:t>
      </w:r>
    </w:p>
    <w:p w:rsidR="00766F6E" w:rsidRDefault="00766F6E" w:rsidP="00112AB4">
      <w:pPr>
        <w:pStyle w:val="FR2"/>
        <w:numPr>
          <w:ilvl w:val="0"/>
          <w:numId w:val="26"/>
        </w:numPr>
        <w:tabs>
          <w:tab w:val="num" w:pos="0"/>
          <w:tab w:val="num" w:pos="1170"/>
        </w:tabs>
        <w:spacing w:line="240" w:lineRule="auto"/>
        <w:ind w:left="0" w:firstLine="567"/>
        <w:rPr>
          <w:sz w:val="24"/>
          <w:szCs w:val="24"/>
        </w:rPr>
      </w:pPr>
      <w:r>
        <w:rPr>
          <w:sz w:val="24"/>
          <w:szCs w:val="24"/>
        </w:rPr>
        <w:t>иные, предусмотренные законодательством документы.</w:t>
      </w:r>
    </w:p>
    <w:p w:rsidR="00766F6E" w:rsidRDefault="00766F6E" w:rsidP="00766F6E">
      <w:pPr>
        <w:ind w:firstLine="567"/>
        <w:jc w:val="both"/>
        <w:rPr>
          <w:sz w:val="24"/>
          <w:szCs w:val="24"/>
        </w:rPr>
      </w:pPr>
      <w:r>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66F6E" w:rsidRDefault="00766F6E" w:rsidP="00766F6E">
      <w:pPr>
        <w:tabs>
          <w:tab w:val="left" w:pos="650"/>
        </w:tabs>
        <w:ind w:firstLine="567"/>
        <w:jc w:val="both"/>
        <w:rPr>
          <w:sz w:val="24"/>
          <w:szCs w:val="24"/>
        </w:rPr>
      </w:pPr>
      <w:r>
        <w:rPr>
          <w:sz w:val="24"/>
          <w:szCs w:val="24"/>
        </w:rPr>
        <w:t>3. В целях подготовки заключения Комиссия направляет запросы в Администрацию сельского поселения:</w:t>
      </w:r>
    </w:p>
    <w:p w:rsidR="00766F6E" w:rsidRDefault="00766F6E" w:rsidP="00112AB4">
      <w:pPr>
        <w:widowControl w:val="0"/>
        <w:numPr>
          <w:ilvl w:val="0"/>
          <w:numId w:val="27"/>
        </w:numPr>
        <w:tabs>
          <w:tab w:val="num" w:pos="0"/>
        </w:tabs>
        <w:autoSpaceDE w:val="0"/>
        <w:autoSpaceDN w:val="0"/>
        <w:adjustRightInd w:val="0"/>
        <w:spacing w:after="0" w:line="240" w:lineRule="auto"/>
        <w:ind w:left="0" w:firstLine="567"/>
        <w:jc w:val="both"/>
        <w:rPr>
          <w:sz w:val="24"/>
          <w:szCs w:val="24"/>
        </w:rPr>
      </w:pPr>
      <w:r>
        <w:rPr>
          <w:sz w:val="24"/>
          <w:szCs w:val="24"/>
        </w:rPr>
        <w:t xml:space="preserve">о предоставлении информации, касающейся видов и параметров </w:t>
      </w:r>
      <w:r>
        <w:rPr>
          <w:sz w:val="24"/>
          <w:szCs w:val="24"/>
        </w:rPr>
        <w:lastRenderedPageBreak/>
        <w:t>разрешенного использования земельных участков, иных объектов недвижимости, границ территориальных зон;</w:t>
      </w:r>
    </w:p>
    <w:p w:rsidR="00766F6E" w:rsidRDefault="00766F6E" w:rsidP="00112AB4">
      <w:pPr>
        <w:pStyle w:val="Web1"/>
        <w:numPr>
          <w:ilvl w:val="0"/>
          <w:numId w:val="27"/>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66F6E" w:rsidRDefault="00766F6E" w:rsidP="00112AB4">
      <w:pPr>
        <w:pStyle w:val="Web1"/>
        <w:numPr>
          <w:ilvl w:val="0"/>
          <w:numId w:val="27"/>
        </w:numPr>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66F6E" w:rsidRDefault="00766F6E" w:rsidP="00112AB4">
      <w:pPr>
        <w:pStyle w:val="FR2"/>
        <w:numPr>
          <w:ilvl w:val="0"/>
          <w:numId w:val="27"/>
        </w:numPr>
        <w:tabs>
          <w:tab w:val="num" w:pos="0"/>
        </w:tabs>
        <w:spacing w:line="240" w:lineRule="auto"/>
        <w:ind w:left="0" w:firstLine="567"/>
        <w:rPr>
          <w:sz w:val="24"/>
          <w:szCs w:val="24"/>
        </w:rPr>
      </w:pPr>
      <w:r>
        <w:rPr>
          <w:sz w:val="24"/>
          <w:szCs w:val="24"/>
        </w:rPr>
        <w:t>в предприятия, обслуживающие инженерные сети на территории сельского поселения:</w:t>
      </w:r>
    </w:p>
    <w:p w:rsidR="00766F6E" w:rsidRDefault="00766F6E" w:rsidP="00112AB4">
      <w:pPr>
        <w:pStyle w:val="FR2"/>
        <w:numPr>
          <w:ilvl w:val="0"/>
          <w:numId w:val="27"/>
        </w:numPr>
        <w:tabs>
          <w:tab w:val="num" w:pos="0"/>
        </w:tabs>
        <w:spacing w:line="240" w:lineRule="auto"/>
        <w:ind w:left="0" w:firstLine="567"/>
        <w:rPr>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766F6E" w:rsidRDefault="00766F6E" w:rsidP="00766F6E">
      <w:pPr>
        <w:pStyle w:val="Web1"/>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а так же в следующие федеральные органы:</w:t>
      </w:r>
    </w:p>
    <w:p w:rsidR="00766F6E" w:rsidRDefault="00766F6E" w:rsidP="00112AB4">
      <w:pPr>
        <w:pStyle w:val="Web1"/>
        <w:numPr>
          <w:ilvl w:val="0"/>
          <w:numId w:val="27"/>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766F6E" w:rsidRDefault="00766F6E" w:rsidP="00112AB4">
      <w:pPr>
        <w:pStyle w:val="Web1"/>
        <w:numPr>
          <w:ilvl w:val="0"/>
          <w:numId w:val="27"/>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766F6E" w:rsidRDefault="00766F6E" w:rsidP="00112AB4">
      <w:pPr>
        <w:pStyle w:val="FR2"/>
        <w:numPr>
          <w:ilvl w:val="0"/>
          <w:numId w:val="27"/>
        </w:numPr>
        <w:tabs>
          <w:tab w:val="num" w:pos="0"/>
        </w:tabs>
        <w:spacing w:line="240" w:lineRule="auto"/>
        <w:ind w:left="0" w:firstLine="567"/>
        <w:rPr>
          <w:sz w:val="24"/>
          <w:szCs w:val="24"/>
        </w:rPr>
      </w:pPr>
      <w:r>
        <w:rPr>
          <w:sz w:val="24"/>
          <w:szCs w:val="24"/>
        </w:rPr>
        <w:t>в иные органы уполномоченные регулировать землепользование и застройку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вопросам, отнесенным к их компетенции.</w:t>
      </w:r>
    </w:p>
    <w:p w:rsidR="00766F6E" w:rsidRDefault="00766F6E" w:rsidP="00766F6E">
      <w:pPr>
        <w:pStyle w:val="FR2"/>
        <w:spacing w:line="240" w:lineRule="auto"/>
        <w:ind w:firstLine="567"/>
        <w:rPr>
          <w:sz w:val="24"/>
          <w:szCs w:val="24"/>
        </w:rPr>
      </w:pPr>
      <w:r>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66F6E" w:rsidRDefault="00766F6E" w:rsidP="00766F6E">
      <w:pPr>
        <w:ind w:firstLine="567"/>
        <w:jc w:val="both"/>
        <w:rPr>
          <w:sz w:val="24"/>
          <w:szCs w:val="24"/>
        </w:rPr>
      </w:pPr>
      <w:r>
        <w:rPr>
          <w:sz w:val="24"/>
          <w:szCs w:val="24"/>
        </w:rPr>
        <w:t>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766F6E" w:rsidRDefault="00766F6E" w:rsidP="00766F6E">
      <w:pPr>
        <w:ind w:firstLine="567"/>
        <w:jc w:val="both"/>
        <w:rPr>
          <w:sz w:val="24"/>
          <w:szCs w:val="24"/>
        </w:rPr>
      </w:pPr>
      <w:r>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766F6E" w:rsidRDefault="00766F6E" w:rsidP="00766F6E">
      <w:pPr>
        <w:ind w:firstLine="567"/>
        <w:jc w:val="both"/>
        <w:rPr>
          <w:sz w:val="24"/>
          <w:szCs w:val="24"/>
        </w:rPr>
      </w:pPr>
      <w:r>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766F6E" w:rsidRDefault="00766F6E" w:rsidP="00766F6E">
      <w:pPr>
        <w:ind w:firstLine="567"/>
        <w:jc w:val="both"/>
        <w:rPr>
          <w:sz w:val="24"/>
          <w:szCs w:val="24"/>
        </w:rPr>
      </w:pPr>
      <w:r>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66F6E" w:rsidRDefault="00766F6E" w:rsidP="00766F6E">
      <w:pPr>
        <w:ind w:firstLine="567"/>
        <w:jc w:val="both"/>
        <w:rPr>
          <w:sz w:val="24"/>
          <w:szCs w:val="24"/>
        </w:rPr>
      </w:pPr>
      <w:r>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66F6E" w:rsidRDefault="00766F6E" w:rsidP="00766F6E">
      <w:pPr>
        <w:ind w:firstLine="567"/>
        <w:jc w:val="both"/>
        <w:rPr>
          <w:sz w:val="24"/>
          <w:szCs w:val="24"/>
        </w:rPr>
      </w:pPr>
      <w:r>
        <w:rPr>
          <w:sz w:val="24"/>
          <w:szCs w:val="24"/>
        </w:rPr>
        <w:t xml:space="preserve">7. 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w:t>
      </w:r>
      <w:r>
        <w:rPr>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6F6E" w:rsidRDefault="00766F6E" w:rsidP="00766F6E">
      <w:pPr>
        <w:ind w:firstLine="567"/>
        <w:jc w:val="both"/>
        <w:rPr>
          <w:sz w:val="24"/>
          <w:szCs w:val="24"/>
        </w:rPr>
      </w:pPr>
      <w:r>
        <w:rPr>
          <w:sz w:val="24"/>
          <w:szCs w:val="24"/>
        </w:rPr>
        <w:t>8. Глава Администрации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66F6E" w:rsidRDefault="00766F6E" w:rsidP="00766F6E">
      <w:pPr>
        <w:ind w:firstLine="567"/>
        <w:jc w:val="both"/>
        <w:rPr>
          <w:sz w:val="24"/>
          <w:szCs w:val="24"/>
        </w:rPr>
      </w:pPr>
      <w:r>
        <w:rPr>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766F6E" w:rsidRDefault="00766F6E" w:rsidP="00766F6E">
      <w:pPr>
        <w:ind w:firstLine="567"/>
        <w:jc w:val="both"/>
        <w:rPr>
          <w:sz w:val="24"/>
          <w:szCs w:val="24"/>
        </w:rPr>
      </w:pPr>
      <w:r>
        <w:rPr>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766F6E" w:rsidRDefault="00766F6E" w:rsidP="00766F6E">
      <w:pPr>
        <w:ind w:firstLine="567"/>
        <w:jc w:val="both"/>
        <w:rPr>
          <w:sz w:val="24"/>
          <w:szCs w:val="24"/>
        </w:rPr>
      </w:pPr>
      <w:r>
        <w:rPr>
          <w:sz w:val="24"/>
          <w:szCs w:val="24"/>
        </w:rPr>
        <w:t>11. Физические и юридические лица вправе оспорить решение об утверждении изменений внесенных в Правила в судебном порядке.</w:t>
      </w:r>
    </w:p>
    <w:p w:rsidR="00766F6E" w:rsidRDefault="00766F6E" w:rsidP="00766F6E">
      <w:pPr>
        <w:pStyle w:val="FR2"/>
        <w:spacing w:line="240" w:lineRule="auto"/>
        <w:ind w:firstLine="567"/>
        <w:rPr>
          <w:sz w:val="24"/>
          <w:szCs w:val="24"/>
        </w:rPr>
      </w:pPr>
      <w:r>
        <w:rPr>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66F6E" w:rsidRDefault="00766F6E" w:rsidP="00766F6E">
      <w:pPr>
        <w:pStyle w:val="1"/>
        <w:tabs>
          <w:tab w:val="left" w:pos="708"/>
        </w:tabs>
        <w:ind w:firstLine="567"/>
        <w:jc w:val="center"/>
        <w:rPr>
          <w:noProof/>
          <w:sz w:val="22"/>
          <w:szCs w:val="22"/>
        </w:rPr>
      </w:pPr>
      <w:r>
        <w:rPr>
          <w:sz w:val="22"/>
          <w:szCs w:val="22"/>
        </w:rPr>
        <w:t>Статья 23</w:t>
      </w:r>
      <w:r>
        <w:rPr>
          <w:noProof/>
          <w:sz w:val="22"/>
          <w:szCs w:val="22"/>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sz w:val="22"/>
          <w:szCs w:val="22"/>
        </w:rPr>
        <w:t>Администрации сельского поселения</w:t>
      </w:r>
      <w:r>
        <w:rPr>
          <w:noProof/>
          <w:sz w:val="22"/>
          <w:szCs w:val="22"/>
        </w:rPr>
        <w:t>.</w:t>
      </w:r>
    </w:p>
    <w:p w:rsidR="00766F6E" w:rsidRDefault="00766F6E" w:rsidP="00766F6E">
      <w:pPr>
        <w:pStyle w:val="1"/>
        <w:tabs>
          <w:tab w:val="left" w:pos="708"/>
        </w:tabs>
        <w:ind w:firstLine="567"/>
        <w:jc w:val="both"/>
        <w:rPr>
          <w:b w:val="0"/>
          <w:bCs w:val="0"/>
          <w:noProof/>
          <w:sz w:val="24"/>
          <w:szCs w:val="24"/>
        </w:rPr>
      </w:pPr>
      <w:r>
        <w:rPr>
          <w:b w:val="0"/>
          <w:bCs w:val="0"/>
          <w:sz w:val="24"/>
          <w:szCs w:val="24"/>
        </w:rPr>
        <w:t>1. Предложения о внесении изменений</w:t>
      </w:r>
      <w:r>
        <w:rPr>
          <w:b w:val="0"/>
          <w:bCs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bCs w:val="0"/>
          <w:sz w:val="24"/>
          <w:szCs w:val="24"/>
        </w:rPr>
        <w:t>Администрации сельского поселения</w:t>
      </w:r>
      <w:r>
        <w:rPr>
          <w:b w:val="0"/>
          <w:bCs w:val="0"/>
          <w:noProof/>
          <w:sz w:val="24"/>
          <w:szCs w:val="24"/>
        </w:rPr>
        <w:t xml:space="preserve">, направляются </w:t>
      </w:r>
      <w:r>
        <w:rPr>
          <w:b w:val="0"/>
          <w:bCs w:val="0"/>
          <w:sz w:val="24"/>
          <w:szCs w:val="24"/>
        </w:rPr>
        <w:t>уполномоченным органом в области архитектуры</w:t>
      </w:r>
      <w:r>
        <w:rPr>
          <w:b w:val="0"/>
          <w:bCs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bCs w:val="0"/>
          <w:sz w:val="24"/>
          <w:szCs w:val="24"/>
        </w:rPr>
        <w:t>Администрации сельского поселения</w:t>
      </w:r>
      <w:r>
        <w:rPr>
          <w:b w:val="0"/>
          <w:bCs w:val="0"/>
          <w:noProof/>
          <w:sz w:val="24"/>
          <w:szCs w:val="24"/>
        </w:rPr>
        <w:t>.</w:t>
      </w:r>
    </w:p>
    <w:p w:rsidR="00766F6E" w:rsidRDefault="00766F6E" w:rsidP="00766F6E">
      <w:pPr>
        <w:tabs>
          <w:tab w:val="num" w:pos="-2340"/>
        </w:tabs>
        <w:ind w:firstLine="567"/>
        <w:jc w:val="both"/>
        <w:rPr>
          <w:sz w:val="24"/>
          <w:szCs w:val="24"/>
        </w:rPr>
      </w:pPr>
      <w:r>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766F6E" w:rsidRDefault="00766F6E" w:rsidP="00766F6E">
      <w:pPr>
        <w:ind w:firstLine="567"/>
        <w:jc w:val="both"/>
        <w:rPr>
          <w:sz w:val="24"/>
          <w:szCs w:val="24"/>
        </w:rPr>
      </w:pPr>
      <w:r>
        <w:rPr>
          <w:sz w:val="24"/>
          <w:szCs w:val="24"/>
        </w:rPr>
        <w:lastRenderedPageBreak/>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66F6E" w:rsidRDefault="00766F6E" w:rsidP="00766F6E">
      <w:pPr>
        <w:ind w:firstLine="567"/>
        <w:jc w:val="both"/>
        <w:rPr>
          <w:sz w:val="24"/>
          <w:szCs w:val="24"/>
        </w:rPr>
      </w:pPr>
      <w:r>
        <w:rPr>
          <w:sz w:val="24"/>
          <w:szCs w:val="24"/>
        </w:rPr>
        <w:t>3. В целях подготовки заключения Комиссия направляет запросы в Администрацию сельского поселения:</w:t>
      </w:r>
    </w:p>
    <w:p w:rsidR="00766F6E" w:rsidRDefault="00766F6E" w:rsidP="00112AB4">
      <w:pPr>
        <w:widowControl w:val="0"/>
        <w:numPr>
          <w:ilvl w:val="0"/>
          <w:numId w:val="28"/>
        </w:numPr>
        <w:tabs>
          <w:tab w:val="num" w:pos="0"/>
        </w:tabs>
        <w:autoSpaceDE w:val="0"/>
        <w:autoSpaceDN w:val="0"/>
        <w:adjustRightInd w:val="0"/>
        <w:spacing w:after="0" w:line="240" w:lineRule="auto"/>
        <w:ind w:left="0" w:firstLine="567"/>
        <w:jc w:val="both"/>
        <w:rPr>
          <w:sz w:val="24"/>
          <w:szCs w:val="24"/>
        </w:rPr>
      </w:pPr>
      <w:r>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66F6E" w:rsidRDefault="00766F6E" w:rsidP="00112AB4">
      <w:pPr>
        <w:pStyle w:val="Web1"/>
        <w:numPr>
          <w:ilvl w:val="0"/>
          <w:numId w:val="28"/>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66F6E" w:rsidRDefault="00766F6E" w:rsidP="00112AB4">
      <w:pPr>
        <w:pStyle w:val="Web1"/>
        <w:numPr>
          <w:ilvl w:val="0"/>
          <w:numId w:val="28"/>
        </w:numPr>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66F6E" w:rsidRDefault="00766F6E" w:rsidP="00112AB4">
      <w:pPr>
        <w:pStyle w:val="FR2"/>
        <w:numPr>
          <w:ilvl w:val="0"/>
          <w:numId w:val="28"/>
        </w:numPr>
        <w:tabs>
          <w:tab w:val="num" w:pos="0"/>
        </w:tabs>
        <w:spacing w:line="240" w:lineRule="auto"/>
        <w:ind w:left="0" w:firstLine="567"/>
        <w:rPr>
          <w:sz w:val="24"/>
          <w:szCs w:val="24"/>
        </w:rPr>
      </w:pPr>
      <w:r>
        <w:rPr>
          <w:sz w:val="24"/>
          <w:szCs w:val="24"/>
        </w:rPr>
        <w:t>в предприятия, обслуживающие инженерные сети на территории сельского поселения:</w:t>
      </w:r>
    </w:p>
    <w:p w:rsidR="00766F6E" w:rsidRDefault="00766F6E" w:rsidP="00112AB4">
      <w:pPr>
        <w:pStyle w:val="FR2"/>
        <w:numPr>
          <w:ilvl w:val="0"/>
          <w:numId w:val="28"/>
        </w:numPr>
        <w:tabs>
          <w:tab w:val="num" w:pos="0"/>
        </w:tabs>
        <w:spacing w:line="240" w:lineRule="auto"/>
        <w:ind w:left="0" w:firstLine="567"/>
        <w:rPr>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766F6E" w:rsidRDefault="00766F6E" w:rsidP="00766F6E">
      <w:pPr>
        <w:pStyle w:val="Web1"/>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а так же в следующие федеральные органы:</w:t>
      </w:r>
    </w:p>
    <w:p w:rsidR="00766F6E" w:rsidRDefault="00766F6E" w:rsidP="00112AB4">
      <w:pPr>
        <w:pStyle w:val="Web1"/>
        <w:numPr>
          <w:ilvl w:val="0"/>
          <w:numId w:val="28"/>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766F6E" w:rsidRDefault="00766F6E" w:rsidP="00112AB4">
      <w:pPr>
        <w:pStyle w:val="Web1"/>
        <w:numPr>
          <w:ilvl w:val="0"/>
          <w:numId w:val="28"/>
        </w:numPr>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z w:val="24"/>
          <w:szCs w:val="24"/>
        </w:rPr>
        <w:t>в</w:t>
      </w:r>
      <w:r>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66F6E" w:rsidRDefault="00766F6E" w:rsidP="00112AB4">
      <w:pPr>
        <w:pStyle w:val="Web1"/>
        <w:numPr>
          <w:ilvl w:val="0"/>
          <w:numId w:val="28"/>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766F6E" w:rsidRDefault="00766F6E" w:rsidP="00112AB4">
      <w:pPr>
        <w:pStyle w:val="FR2"/>
        <w:numPr>
          <w:ilvl w:val="0"/>
          <w:numId w:val="28"/>
        </w:numPr>
        <w:tabs>
          <w:tab w:val="num" w:pos="0"/>
        </w:tabs>
        <w:spacing w:line="240" w:lineRule="auto"/>
        <w:ind w:left="0" w:firstLine="567"/>
        <w:rPr>
          <w:sz w:val="24"/>
          <w:szCs w:val="24"/>
        </w:rPr>
      </w:pPr>
      <w:r>
        <w:rPr>
          <w:sz w:val="24"/>
          <w:szCs w:val="24"/>
        </w:rPr>
        <w:t>в иные органы уполномоченные регулировать землепользование и застройку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вопросам, отнесенным к их компетенции.</w:t>
      </w:r>
    </w:p>
    <w:p w:rsidR="00766F6E" w:rsidRDefault="00766F6E" w:rsidP="00766F6E">
      <w:pPr>
        <w:ind w:firstLine="567"/>
        <w:jc w:val="both"/>
        <w:rPr>
          <w:sz w:val="24"/>
          <w:szCs w:val="24"/>
        </w:rPr>
      </w:pPr>
      <w:r>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66F6E" w:rsidRDefault="00766F6E" w:rsidP="00766F6E">
      <w:pPr>
        <w:ind w:firstLine="567"/>
        <w:jc w:val="both"/>
        <w:rPr>
          <w:sz w:val="24"/>
          <w:szCs w:val="24"/>
        </w:rPr>
      </w:pPr>
      <w:r>
        <w:rPr>
          <w:sz w:val="24"/>
          <w:szCs w:val="24"/>
        </w:rPr>
        <w:t xml:space="preserve">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766F6E" w:rsidRDefault="00766F6E" w:rsidP="00766F6E">
      <w:pPr>
        <w:ind w:firstLine="567"/>
        <w:jc w:val="both"/>
        <w:rPr>
          <w:sz w:val="24"/>
          <w:szCs w:val="24"/>
        </w:rPr>
      </w:pPr>
      <w:r>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766F6E" w:rsidRDefault="00766F6E" w:rsidP="00766F6E">
      <w:pPr>
        <w:ind w:firstLine="567"/>
        <w:jc w:val="both"/>
        <w:rPr>
          <w:sz w:val="24"/>
          <w:szCs w:val="24"/>
        </w:rPr>
      </w:pPr>
      <w:r>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66F6E" w:rsidRDefault="00766F6E" w:rsidP="00766F6E">
      <w:pPr>
        <w:ind w:firstLine="567"/>
        <w:jc w:val="both"/>
        <w:rPr>
          <w:sz w:val="24"/>
          <w:szCs w:val="24"/>
        </w:rPr>
      </w:pPr>
      <w:r>
        <w:rPr>
          <w:sz w:val="24"/>
          <w:szCs w:val="24"/>
        </w:rPr>
        <w:lastRenderedPageBreak/>
        <w:t>Внесение изменений в Правила осуществляется в порядке, предусмотренном статьями 31 и 32 Градостроительного кодекса Российской Федерации.</w:t>
      </w:r>
    </w:p>
    <w:p w:rsidR="00766F6E" w:rsidRDefault="00766F6E" w:rsidP="00766F6E">
      <w:pPr>
        <w:ind w:firstLine="567"/>
        <w:jc w:val="both"/>
        <w:rPr>
          <w:sz w:val="24"/>
          <w:szCs w:val="24"/>
        </w:rPr>
      </w:pPr>
      <w:r>
        <w:rPr>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6F6E" w:rsidRDefault="00766F6E" w:rsidP="00766F6E">
      <w:pPr>
        <w:ind w:firstLine="567"/>
        <w:jc w:val="both"/>
        <w:rPr>
          <w:sz w:val="24"/>
          <w:szCs w:val="24"/>
        </w:rPr>
      </w:pPr>
      <w:r>
        <w:rPr>
          <w:sz w:val="24"/>
          <w:szCs w:val="24"/>
        </w:rPr>
        <w:t>7. Глава Администрации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66F6E" w:rsidRDefault="00766F6E" w:rsidP="00766F6E">
      <w:pPr>
        <w:ind w:firstLine="567"/>
        <w:jc w:val="both"/>
        <w:rPr>
          <w:sz w:val="24"/>
          <w:szCs w:val="24"/>
        </w:rPr>
      </w:pPr>
      <w:r>
        <w:rPr>
          <w:sz w:val="24"/>
          <w:szCs w:val="24"/>
        </w:rPr>
        <w:t>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766F6E" w:rsidRDefault="00766F6E" w:rsidP="00766F6E">
      <w:pPr>
        <w:ind w:firstLine="567"/>
        <w:jc w:val="both"/>
        <w:rPr>
          <w:sz w:val="24"/>
          <w:szCs w:val="24"/>
        </w:rPr>
      </w:pPr>
      <w:r>
        <w:rPr>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766F6E" w:rsidRDefault="00766F6E" w:rsidP="00766F6E">
      <w:pPr>
        <w:ind w:firstLine="567"/>
        <w:jc w:val="both"/>
        <w:rPr>
          <w:sz w:val="24"/>
          <w:szCs w:val="24"/>
        </w:rPr>
      </w:pPr>
      <w:r>
        <w:rPr>
          <w:sz w:val="24"/>
          <w:szCs w:val="24"/>
        </w:rPr>
        <w:t>10. Физические и юридические лица вправе оспорить решение об утверждении изменений внесенных в Правила в судебном порядке.</w:t>
      </w:r>
    </w:p>
    <w:p w:rsidR="00766F6E" w:rsidRDefault="00766F6E" w:rsidP="00766F6E">
      <w:pPr>
        <w:pStyle w:val="FR2"/>
        <w:spacing w:line="240" w:lineRule="auto"/>
        <w:ind w:firstLine="567"/>
        <w:rPr>
          <w:sz w:val="24"/>
          <w:szCs w:val="24"/>
        </w:rPr>
      </w:pPr>
      <w:r>
        <w:rPr>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66F6E" w:rsidRDefault="00766F6E" w:rsidP="00766F6E">
      <w:pPr>
        <w:pStyle w:val="FR2"/>
        <w:spacing w:line="240" w:lineRule="auto"/>
        <w:ind w:firstLine="567"/>
        <w:rPr>
          <w:b/>
          <w:bCs/>
          <w:sz w:val="24"/>
          <w:szCs w:val="24"/>
        </w:rPr>
      </w:pPr>
    </w:p>
    <w:p w:rsidR="00766F6E" w:rsidRDefault="00766F6E" w:rsidP="00766F6E">
      <w:pPr>
        <w:pStyle w:val="FR2"/>
        <w:spacing w:line="240" w:lineRule="auto"/>
        <w:ind w:firstLine="567"/>
        <w:jc w:val="center"/>
        <w:rPr>
          <w:b/>
          <w:bCs/>
          <w:sz w:val="24"/>
          <w:szCs w:val="24"/>
        </w:rPr>
      </w:pPr>
      <w:r>
        <w:rPr>
          <w:b/>
          <w:bCs/>
          <w:sz w:val="24"/>
          <w:szCs w:val="24"/>
        </w:rPr>
        <w:t>Статья</w:t>
      </w:r>
      <w:r>
        <w:rPr>
          <w:b/>
          <w:bCs/>
          <w:noProof/>
          <w:sz w:val="24"/>
          <w:szCs w:val="24"/>
        </w:rPr>
        <w:t xml:space="preserve"> 24. Порядок внесения изменений в Правила </w:t>
      </w:r>
      <w:r>
        <w:rPr>
          <w:b/>
          <w:bCs/>
          <w:sz w:val="24"/>
          <w:szCs w:val="24"/>
        </w:rPr>
        <w:t xml:space="preserve">по заявлениям физических </w:t>
      </w:r>
    </w:p>
    <w:p w:rsidR="00766F6E" w:rsidRDefault="00766F6E" w:rsidP="00766F6E">
      <w:pPr>
        <w:pStyle w:val="FR2"/>
        <w:spacing w:line="240" w:lineRule="auto"/>
        <w:ind w:firstLine="567"/>
        <w:jc w:val="center"/>
        <w:rPr>
          <w:b/>
          <w:bCs/>
          <w:sz w:val="24"/>
          <w:szCs w:val="24"/>
        </w:rPr>
      </w:pPr>
      <w:r>
        <w:rPr>
          <w:b/>
          <w:bCs/>
          <w:sz w:val="24"/>
          <w:szCs w:val="24"/>
        </w:rPr>
        <w:t>или юридических лиц</w:t>
      </w:r>
    </w:p>
    <w:p w:rsidR="00766F6E" w:rsidRDefault="00766F6E" w:rsidP="00766F6E">
      <w:pPr>
        <w:pStyle w:val="FR2"/>
        <w:spacing w:line="240" w:lineRule="auto"/>
        <w:ind w:firstLine="567"/>
        <w:rPr>
          <w:b/>
          <w:bCs/>
          <w:i/>
          <w:iCs/>
          <w:sz w:val="24"/>
          <w:szCs w:val="24"/>
        </w:rPr>
      </w:pPr>
    </w:p>
    <w:p w:rsidR="00766F6E" w:rsidRDefault="00766F6E" w:rsidP="00766F6E">
      <w:pPr>
        <w:ind w:firstLine="567"/>
        <w:jc w:val="both"/>
        <w:rPr>
          <w:sz w:val="24"/>
          <w:szCs w:val="24"/>
        </w:rPr>
      </w:pPr>
      <w:r>
        <w:rPr>
          <w:sz w:val="24"/>
          <w:szCs w:val="24"/>
        </w:rPr>
        <w:t>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66F6E" w:rsidRDefault="00766F6E" w:rsidP="00766F6E">
      <w:pPr>
        <w:pStyle w:val="FR2"/>
        <w:spacing w:line="240" w:lineRule="auto"/>
        <w:ind w:firstLine="567"/>
        <w:rPr>
          <w:sz w:val="24"/>
          <w:szCs w:val="24"/>
        </w:rPr>
      </w:pPr>
      <w:r>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766F6E" w:rsidRDefault="00766F6E" w:rsidP="00766F6E">
      <w:pPr>
        <w:pStyle w:val="FR2"/>
        <w:spacing w:line="240" w:lineRule="auto"/>
        <w:ind w:firstLine="567"/>
        <w:rPr>
          <w:sz w:val="24"/>
          <w:szCs w:val="24"/>
        </w:rPr>
      </w:pPr>
      <w:r>
        <w:rPr>
          <w:sz w:val="24"/>
          <w:szCs w:val="24"/>
        </w:rPr>
        <w:t xml:space="preserve">К заявлению о внесении изменений в Правила связанных с размещением объекта </w:t>
      </w:r>
      <w:r>
        <w:rPr>
          <w:sz w:val="24"/>
          <w:szCs w:val="24"/>
        </w:rPr>
        <w:lastRenderedPageBreak/>
        <w:t>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66F6E" w:rsidRDefault="00766F6E" w:rsidP="00766F6E">
      <w:pPr>
        <w:pStyle w:val="FR2"/>
        <w:spacing w:line="240" w:lineRule="auto"/>
        <w:ind w:firstLine="567"/>
        <w:rPr>
          <w:sz w:val="24"/>
          <w:szCs w:val="24"/>
        </w:rPr>
      </w:pPr>
      <w:r>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766F6E" w:rsidRDefault="00766F6E" w:rsidP="00766F6E">
      <w:pPr>
        <w:pStyle w:val="FR2"/>
        <w:spacing w:line="240" w:lineRule="auto"/>
        <w:ind w:firstLine="567"/>
        <w:rPr>
          <w:sz w:val="24"/>
          <w:szCs w:val="24"/>
        </w:rPr>
      </w:pPr>
      <w:r>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66F6E" w:rsidRDefault="00766F6E" w:rsidP="00766F6E">
      <w:pPr>
        <w:ind w:firstLine="567"/>
        <w:rPr>
          <w:sz w:val="24"/>
          <w:szCs w:val="24"/>
        </w:rPr>
      </w:pPr>
      <w:r>
        <w:rPr>
          <w:sz w:val="24"/>
          <w:szCs w:val="24"/>
        </w:rPr>
        <w:t>5. В целях подготовки заключения Комиссия направляет запросы в Администрацию сельского поселения:</w:t>
      </w:r>
    </w:p>
    <w:p w:rsidR="00766F6E" w:rsidRDefault="00766F6E" w:rsidP="00112AB4">
      <w:pPr>
        <w:widowControl w:val="0"/>
        <w:numPr>
          <w:ilvl w:val="0"/>
          <w:numId w:val="29"/>
        </w:numPr>
        <w:tabs>
          <w:tab w:val="num" w:pos="0"/>
        </w:tabs>
        <w:autoSpaceDE w:val="0"/>
        <w:autoSpaceDN w:val="0"/>
        <w:adjustRightInd w:val="0"/>
        <w:spacing w:after="0" w:line="240" w:lineRule="auto"/>
        <w:ind w:left="0" w:firstLine="567"/>
        <w:jc w:val="both"/>
        <w:rPr>
          <w:sz w:val="24"/>
          <w:szCs w:val="24"/>
        </w:rPr>
      </w:pPr>
      <w:r>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66F6E" w:rsidRDefault="00766F6E" w:rsidP="00112AB4">
      <w:pPr>
        <w:pStyle w:val="Web1"/>
        <w:numPr>
          <w:ilvl w:val="0"/>
          <w:numId w:val="29"/>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66F6E" w:rsidRDefault="00766F6E" w:rsidP="00112AB4">
      <w:pPr>
        <w:pStyle w:val="Web1"/>
        <w:numPr>
          <w:ilvl w:val="0"/>
          <w:numId w:val="29"/>
        </w:numPr>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66F6E" w:rsidRDefault="00766F6E" w:rsidP="00112AB4">
      <w:pPr>
        <w:pStyle w:val="FR2"/>
        <w:numPr>
          <w:ilvl w:val="0"/>
          <w:numId w:val="29"/>
        </w:numPr>
        <w:tabs>
          <w:tab w:val="num" w:pos="0"/>
        </w:tabs>
        <w:spacing w:line="240" w:lineRule="auto"/>
        <w:ind w:left="0" w:firstLine="567"/>
        <w:rPr>
          <w:sz w:val="24"/>
          <w:szCs w:val="24"/>
        </w:rPr>
      </w:pPr>
      <w:r>
        <w:rPr>
          <w:sz w:val="24"/>
          <w:szCs w:val="24"/>
        </w:rPr>
        <w:t>в предприятия, обслуживающие инженерные сети на территории сельского поселения:</w:t>
      </w:r>
    </w:p>
    <w:p w:rsidR="00766F6E" w:rsidRDefault="00766F6E" w:rsidP="00112AB4">
      <w:pPr>
        <w:pStyle w:val="FR2"/>
        <w:numPr>
          <w:ilvl w:val="0"/>
          <w:numId w:val="29"/>
        </w:numPr>
        <w:tabs>
          <w:tab w:val="num" w:pos="0"/>
        </w:tabs>
        <w:spacing w:line="240" w:lineRule="auto"/>
        <w:ind w:left="0" w:firstLine="567"/>
        <w:rPr>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766F6E" w:rsidRDefault="00766F6E" w:rsidP="00766F6E">
      <w:pPr>
        <w:pStyle w:val="Web1"/>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а так же в следующие федеральные органы:</w:t>
      </w:r>
    </w:p>
    <w:p w:rsidR="00766F6E" w:rsidRDefault="00766F6E" w:rsidP="00112AB4">
      <w:pPr>
        <w:pStyle w:val="Web1"/>
        <w:numPr>
          <w:ilvl w:val="0"/>
          <w:numId w:val="29"/>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766F6E" w:rsidRDefault="00766F6E" w:rsidP="00112AB4">
      <w:pPr>
        <w:pStyle w:val="Web1"/>
        <w:numPr>
          <w:ilvl w:val="0"/>
          <w:numId w:val="29"/>
        </w:numPr>
        <w:tabs>
          <w:tab w:val="num" w:pos="0"/>
        </w:tabs>
        <w:spacing w:before="0" w:after="0"/>
        <w:ind w:left="0" w:right="0" w:firstLine="567"/>
        <w:rPr>
          <w:rFonts w:ascii="Times New Roman" w:hAnsi="Times New Roman" w:cs="Times New Roman"/>
          <w:color w:val="auto"/>
          <w:spacing w:val="-2"/>
          <w:sz w:val="24"/>
          <w:szCs w:val="24"/>
        </w:rPr>
      </w:pPr>
      <w:r>
        <w:rPr>
          <w:rFonts w:ascii="Times New Roman" w:hAnsi="Times New Roman" w:cs="Times New Roman"/>
          <w:color w:val="auto"/>
          <w:sz w:val="24"/>
          <w:szCs w:val="24"/>
        </w:rPr>
        <w:t>в</w:t>
      </w:r>
      <w:r>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66F6E" w:rsidRDefault="00766F6E" w:rsidP="00112AB4">
      <w:pPr>
        <w:pStyle w:val="Web1"/>
        <w:numPr>
          <w:ilvl w:val="0"/>
          <w:numId w:val="29"/>
        </w:numPr>
        <w:tabs>
          <w:tab w:val="num" w:pos="0"/>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766F6E" w:rsidRDefault="00766F6E" w:rsidP="00112AB4">
      <w:pPr>
        <w:pStyle w:val="FR2"/>
        <w:numPr>
          <w:ilvl w:val="0"/>
          <w:numId w:val="29"/>
        </w:numPr>
        <w:tabs>
          <w:tab w:val="num" w:pos="0"/>
        </w:tabs>
        <w:spacing w:line="240" w:lineRule="auto"/>
        <w:ind w:left="0" w:firstLine="567"/>
        <w:rPr>
          <w:sz w:val="24"/>
          <w:szCs w:val="24"/>
        </w:rPr>
      </w:pPr>
      <w:r>
        <w:rPr>
          <w:sz w:val="24"/>
          <w:szCs w:val="24"/>
        </w:rPr>
        <w:t>в иные органы уполномоченные регулировать землепользование и застройку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вопросам, отнесенным к их компетенции.</w:t>
      </w:r>
    </w:p>
    <w:p w:rsidR="00766F6E" w:rsidRDefault="00766F6E" w:rsidP="00766F6E">
      <w:pPr>
        <w:pStyle w:val="FR2"/>
        <w:spacing w:line="240" w:lineRule="auto"/>
        <w:ind w:firstLine="567"/>
        <w:rPr>
          <w:sz w:val="24"/>
          <w:szCs w:val="24"/>
        </w:rPr>
      </w:pPr>
      <w:r>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66F6E" w:rsidRDefault="00766F6E" w:rsidP="00766F6E">
      <w:pPr>
        <w:ind w:firstLine="567"/>
        <w:jc w:val="both"/>
        <w:rPr>
          <w:sz w:val="24"/>
          <w:szCs w:val="24"/>
        </w:rPr>
      </w:pPr>
      <w:r>
        <w:rPr>
          <w:sz w:val="24"/>
          <w:szCs w:val="24"/>
        </w:rPr>
        <w:t xml:space="preserve">6.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w:t>
      </w:r>
      <w:r>
        <w:rPr>
          <w:sz w:val="24"/>
          <w:szCs w:val="24"/>
        </w:rPr>
        <w:lastRenderedPageBreak/>
        <w:t>изменений в данные Правила с указанием причин отклонения и направляет копию такого решения заявителям.</w:t>
      </w:r>
    </w:p>
    <w:p w:rsidR="00766F6E" w:rsidRDefault="00766F6E" w:rsidP="00766F6E">
      <w:pPr>
        <w:ind w:firstLine="567"/>
        <w:jc w:val="both"/>
        <w:rPr>
          <w:sz w:val="24"/>
          <w:szCs w:val="24"/>
        </w:rPr>
      </w:pPr>
      <w:r>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766F6E" w:rsidRDefault="00766F6E" w:rsidP="00766F6E">
      <w:pPr>
        <w:ind w:firstLine="567"/>
        <w:jc w:val="both"/>
        <w:rPr>
          <w:sz w:val="24"/>
          <w:szCs w:val="24"/>
        </w:rPr>
      </w:pPr>
      <w:r>
        <w:rPr>
          <w:sz w:val="24"/>
          <w:szCs w:val="24"/>
        </w:rPr>
        <w:t>7.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766F6E" w:rsidRDefault="00766F6E" w:rsidP="00766F6E">
      <w:pPr>
        <w:ind w:firstLine="567"/>
        <w:jc w:val="both"/>
        <w:rPr>
          <w:sz w:val="24"/>
          <w:szCs w:val="24"/>
        </w:rPr>
      </w:pPr>
      <w:r>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66F6E" w:rsidRDefault="00766F6E" w:rsidP="00766F6E">
      <w:pPr>
        <w:ind w:firstLine="567"/>
        <w:jc w:val="both"/>
        <w:rPr>
          <w:sz w:val="24"/>
          <w:szCs w:val="24"/>
        </w:rPr>
      </w:pPr>
      <w:r>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66F6E" w:rsidRDefault="00766F6E" w:rsidP="00766F6E">
      <w:pPr>
        <w:ind w:firstLine="567"/>
        <w:jc w:val="both"/>
        <w:rPr>
          <w:sz w:val="24"/>
          <w:szCs w:val="24"/>
        </w:rPr>
      </w:pPr>
      <w:r>
        <w:rPr>
          <w:sz w:val="24"/>
          <w:szCs w:val="24"/>
        </w:rPr>
        <w:t xml:space="preserve">8. Подготовка документации по планировке территории осуществляется в порядке, установленном главой </w:t>
      </w:r>
      <w:r>
        <w:rPr>
          <w:sz w:val="24"/>
          <w:szCs w:val="24"/>
          <w:lang w:val="en-US"/>
        </w:rPr>
        <w:t>III</w:t>
      </w:r>
      <w:r>
        <w:rPr>
          <w:sz w:val="24"/>
          <w:szCs w:val="24"/>
        </w:rPr>
        <w:t xml:space="preserve"> настоящих Правил и статьей 46 Градостроительного кодекса Российской Федерации.</w:t>
      </w:r>
    </w:p>
    <w:p w:rsidR="00766F6E" w:rsidRDefault="00766F6E" w:rsidP="00766F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6F6E" w:rsidRDefault="00766F6E" w:rsidP="00766F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66F6E" w:rsidRDefault="00766F6E" w:rsidP="00766F6E">
      <w:pPr>
        <w:ind w:firstLine="567"/>
        <w:jc w:val="both"/>
        <w:rPr>
          <w:rFonts w:ascii="Times New Roman" w:hAnsi="Times New Roman" w:cs="Times New Roman"/>
          <w:sz w:val="24"/>
          <w:szCs w:val="24"/>
        </w:rPr>
      </w:pPr>
      <w:r>
        <w:rPr>
          <w:sz w:val="24"/>
          <w:szCs w:val="24"/>
        </w:rPr>
        <w:t>11.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766F6E" w:rsidRDefault="00766F6E" w:rsidP="00766F6E">
      <w:pPr>
        <w:ind w:firstLine="567"/>
        <w:jc w:val="both"/>
        <w:rPr>
          <w:sz w:val="24"/>
          <w:szCs w:val="24"/>
        </w:rPr>
      </w:pPr>
      <w:r>
        <w:rPr>
          <w:sz w:val="24"/>
          <w:szCs w:val="24"/>
        </w:rPr>
        <w:lastRenderedPageBreak/>
        <w:t>12.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766F6E" w:rsidRDefault="00766F6E" w:rsidP="00766F6E">
      <w:pPr>
        <w:ind w:firstLine="567"/>
        <w:jc w:val="both"/>
        <w:rPr>
          <w:sz w:val="24"/>
          <w:szCs w:val="24"/>
        </w:rPr>
      </w:pPr>
      <w:r>
        <w:rPr>
          <w:sz w:val="24"/>
          <w:szCs w:val="24"/>
        </w:rPr>
        <w:t>13. Физические и юридические лица вправе оспорить решение об утверждении изменений внесенных в Правила в судебном порядке.</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14.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t xml:space="preserve">ГЛАВА </w:t>
      </w:r>
      <w:r>
        <w:rPr>
          <w:sz w:val="24"/>
          <w:szCs w:val="24"/>
          <w:lang w:val="en-US"/>
        </w:rPr>
        <w:t>V</w:t>
      </w:r>
      <w:r>
        <w:rPr>
          <w:sz w:val="24"/>
          <w:szCs w:val="24"/>
        </w:rPr>
        <w:t>. ОРГАНИЗАЦИЯ И ПРОВЕДЕНИЕ ПУБЛИЧНЫХ СЛУШАНИЙ ПО ВОПРОСАМ ЗЕМЛЕПОЛЬЗОВАНИЯ И ЗАСТРОЙКИ</w:t>
      </w:r>
    </w:p>
    <w:p w:rsidR="00766F6E" w:rsidRDefault="00766F6E" w:rsidP="00766F6E">
      <w:pPr>
        <w:pStyle w:val="1"/>
        <w:tabs>
          <w:tab w:val="left" w:pos="708"/>
        </w:tabs>
        <w:spacing w:before="0" w:beforeAutospacing="0" w:after="0" w:afterAutospacing="0"/>
        <w:ind w:firstLine="567"/>
        <w:jc w:val="center"/>
        <w:rPr>
          <w:sz w:val="24"/>
          <w:szCs w:val="24"/>
        </w:rPr>
      </w:pPr>
      <w:r>
        <w:rPr>
          <w:sz w:val="24"/>
          <w:szCs w:val="24"/>
        </w:rPr>
        <w:t>Статья</w:t>
      </w:r>
      <w:r>
        <w:rPr>
          <w:noProof/>
          <w:sz w:val="24"/>
          <w:szCs w:val="24"/>
        </w:rPr>
        <w:t xml:space="preserve"> 25.</w:t>
      </w:r>
      <w:r>
        <w:rPr>
          <w:sz w:val="24"/>
          <w:szCs w:val="24"/>
        </w:rPr>
        <w:t xml:space="preserve"> Общие положения по организации и проведению публичных слушаний</w:t>
      </w:r>
      <w:r>
        <w:rPr>
          <w:b w:val="0"/>
          <w:bCs w:val="0"/>
          <w:sz w:val="24"/>
          <w:szCs w:val="24"/>
        </w:rPr>
        <w:t xml:space="preserve"> </w:t>
      </w:r>
      <w:r>
        <w:rPr>
          <w:sz w:val="24"/>
          <w:szCs w:val="24"/>
        </w:rPr>
        <w:t>по вопросам землепользования и застройки</w:t>
      </w:r>
    </w:p>
    <w:p w:rsidR="00766F6E" w:rsidRDefault="00766F6E" w:rsidP="00766F6E">
      <w:pPr>
        <w:ind w:firstLine="567"/>
        <w:jc w:val="both"/>
        <w:rPr>
          <w:sz w:val="24"/>
          <w:szCs w:val="24"/>
        </w:rPr>
      </w:pPr>
      <w:r>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766F6E" w:rsidRDefault="00766F6E" w:rsidP="00112AB4">
      <w:pPr>
        <w:widowControl w:val="0"/>
        <w:numPr>
          <w:ilvl w:val="1"/>
          <w:numId w:val="30"/>
        </w:numPr>
        <w:tabs>
          <w:tab w:val="num" w:pos="0"/>
        </w:tabs>
        <w:autoSpaceDE w:val="0"/>
        <w:autoSpaceDN w:val="0"/>
        <w:adjustRightInd w:val="0"/>
        <w:spacing w:after="0" w:line="240" w:lineRule="auto"/>
        <w:ind w:left="0" w:firstLine="567"/>
        <w:jc w:val="both"/>
        <w:rPr>
          <w:sz w:val="24"/>
          <w:szCs w:val="24"/>
        </w:rPr>
      </w:pPr>
      <w:r>
        <w:rPr>
          <w:sz w:val="24"/>
          <w:szCs w:val="24"/>
        </w:rPr>
        <w:t>внесения изменений в Генеральный план;</w:t>
      </w:r>
    </w:p>
    <w:p w:rsidR="00766F6E" w:rsidRDefault="00766F6E" w:rsidP="00112AB4">
      <w:pPr>
        <w:widowControl w:val="0"/>
        <w:numPr>
          <w:ilvl w:val="1"/>
          <w:numId w:val="30"/>
        </w:numPr>
        <w:tabs>
          <w:tab w:val="num" w:pos="0"/>
        </w:tabs>
        <w:autoSpaceDE w:val="0"/>
        <w:autoSpaceDN w:val="0"/>
        <w:adjustRightInd w:val="0"/>
        <w:spacing w:after="0" w:line="240" w:lineRule="auto"/>
        <w:ind w:left="0" w:firstLine="567"/>
        <w:jc w:val="both"/>
        <w:rPr>
          <w:sz w:val="24"/>
          <w:szCs w:val="24"/>
        </w:rPr>
      </w:pPr>
      <w:r>
        <w:rPr>
          <w:sz w:val="24"/>
          <w:szCs w:val="24"/>
        </w:rPr>
        <w:t>внесения изменений в настоящие Правила;</w:t>
      </w:r>
    </w:p>
    <w:p w:rsidR="00766F6E" w:rsidRDefault="00766F6E" w:rsidP="00112AB4">
      <w:pPr>
        <w:widowControl w:val="0"/>
        <w:numPr>
          <w:ilvl w:val="1"/>
          <w:numId w:val="30"/>
        </w:numPr>
        <w:tabs>
          <w:tab w:val="num" w:pos="0"/>
          <w:tab w:val="num" w:pos="1276"/>
        </w:tabs>
        <w:autoSpaceDE w:val="0"/>
        <w:autoSpaceDN w:val="0"/>
        <w:adjustRightInd w:val="0"/>
        <w:spacing w:after="0" w:line="240" w:lineRule="auto"/>
        <w:ind w:left="0" w:firstLine="567"/>
        <w:jc w:val="both"/>
        <w:rPr>
          <w:sz w:val="24"/>
          <w:szCs w:val="24"/>
        </w:rPr>
      </w:pPr>
      <w:r>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766F6E" w:rsidRDefault="00766F6E" w:rsidP="00766F6E">
      <w:pPr>
        <w:tabs>
          <w:tab w:val="num" w:pos="0"/>
        </w:tabs>
        <w:ind w:firstLine="567"/>
        <w:jc w:val="both"/>
        <w:rPr>
          <w:sz w:val="24"/>
          <w:szCs w:val="24"/>
        </w:rPr>
      </w:pPr>
      <w:r>
        <w:rPr>
          <w:sz w:val="24"/>
          <w:szCs w:val="24"/>
        </w:rPr>
        <w:t>а) проектов планировки территории, содержащих в своем составе проекты межевания территории;</w:t>
      </w:r>
    </w:p>
    <w:p w:rsidR="00766F6E" w:rsidRDefault="00766F6E" w:rsidP="00766F6E">
      <w:pPr>
        <w:tabs>
          <w:tab w:val="num" w:pos="0"/>
        </w:tabs>
        <w:ind w:firstLine="567"/>
        <w:jc w:val="both"/>
        <w:rPr>
          <w:sz w:val="24"/>
          <w:szCs w:val="24"/>
        </w:rPr>
      </w:pPr>
      <w:r>
        <w:rPr>
          <w:sz w:val="24"/>
          <w:szCs w:val="24"/>
        </w:rPr>
        <w:t>б) проектов планировки территории, не содержащих в своем составе проектов межевания территории;</w:t>
      </w:r>
    </w:p>
    <w:p w:rsidR="00766F6E" w:rsidRDefault="00766F6E" w:rsidP="00766F6E">
      <w:pPr>
        <w:tabs>
          <w:tab w:val="num" w:pos="0"/>
        </w:tabs>
        <w:ind w:firstLine="567"/>
        <w:jc w:val="both"/>
        <w:rPr>
          <w:sz w:val="24"/>
          <w:szCs w:val="24"/>
        </w:rPr>
      </w:pPr>
      <w:r>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66F6E" w:rsidRDefault="00766F6E" w:rsidP="00766F6E">
      <w:pPr>
        <w:tabs>
          <w:tab w:val="num" w:pos="0"/>
        </w:tabs>
        <w:ind w:firstLine="567"/>
        <w:jc w:val="both"/>
        <w:rPr>
          <w:sz w:val="24"/>
          <w:szCs w:val="24"/>
        </w:rPr>
      </w:pPr>
      <w:r>
        <w:rPr>
          <w:sz w:val="24"/>
          <w:szCs w:val="24"/>
        </w:rPr>
        <w:t>4)</w:t>
      </w:r>
      <w:r>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766F6E" w:rsidRDefault="00766F6E" w:rsidP="00766F6E">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766F6E" w:rsidRDefault="00766F6E" w:rsidP="00766F6E">
      <w:pPr>
        <w:pStyle w:val="ConsNormal"/>
        <w:widowControl/>
        <w:tabs>
          <w:tab w:val="left" w:pos="8789"/>
        </w:tabs>
        <w:ind w:firstLine="567"/>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Бижбулякский  район</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Республики Башкортостан, Уставом сельского поселения Елбулактамакский  сельсовет муниципального района Бижбулякский район Республики Башкортостан, нормативным правовым актом об организации и проведении публичных слушаний в </w:t>
      </w:r>
      <w:r>
        <w:rPr>
          <w:rFonts w:ascii="Times New Roman" w:hAnsi="Times New Roman" w:cs="Times New Roman"/>
          <w:sz w:val="24"/>
          <w:szCs w:val="24"/>
        </w:rPr>
        <w:lastRenderedPageBreak/>
        <w:t>сельском поселении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утвержденным в установленном порядке, настоящими Правилами.</w:t>
      </w:r>
    </w:p>
    <w:p w:rsidR="00766F6E" w:rsidRDefault="00766F6E" w:rsidP="00766F6E">
      <w:pPr>
        <w:pStyle w:val="ConsNormal"/>
        <w:widowControl/>
        <w:tabs>
          <w:tab w:val="left" w:pos="8789"/>
        </w:tabs>
        <w:ind w:firstLine="567"/>
        <w:jc w:val="both"/>
        <w:rPr>
          <w:rFonts w:ascii="Times New Roman" w:hAnsi="Times New Roman" w:cs="Times New Roman"/>
          <w:sz w:val="24"/>
          <w:szCs w:val="24"/>
        </w:rPr>
      </w:pPr>
      <w:r>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66F6E" w:rsidRDefault="00766F6E" w:rsidP="00766F6E">
      <w:pPr>
        <w:ind w:firstLine="567"/>
        <w:jc w:val="both"/>
        <w:rPr>
          <w:rFonts w:ascii="Times New Roman" w:hAnsi="Times New Roman" w:cs="Times New Roman"/>
          <w:sz w:val="24"/>
          <w:szCs w:val="24"/>
        </w:rPr>
      </w:pPr>
      <w:r>
        <w:rPr>
          <w:sz w:val="24"/>
          <w:szCs w:val="24"/>
        </w:rPr>
        <w:t>4. Предметом публичных слушаний являются:</w:t>
      </w:r>
    </w:p>
    <w:p w:rsidR="00766F6E" w:rsidRDefault="00766F6E" w:rsidP="00766F6E">
      <w:pPr>
        <w:ind w:firstLine="567"/>
        <w:jc w:val="both"/>
        <w:rPr>
          <w:sz w:val="24"/>
          <w:szCs w:val="24"/>
        </w:rPr>
      </w:pPr>
      <w:r>
        <w:rPr>
          <w:sz w:val="24"/>
          <w:szCs w:val="24"/>
        </w:rPr>
        <w:t>1)</w:t>
      </w:r>
      <w:r>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66F6E" w:rsidRDefault="00766F6E" w:rsidP="00766F6E">
      <w:pPr>
        <w:ind w:firstLine="567"/>
        <w:jc w:val="both"/>
        <w:rPr>
          <w:sz w:val="24"/>
          <w:szCs w:val="24"/>
        </w:rPr>
      </w:pPr>
      <w:r>
        <w:rPr>
          <w:sz w:val="24"/>
          <w:szCs w:val="24"/>
        </w:rPr>
        <w:t>2)</w:t>
      </w:r>
      <w:r>
        <w:rPr>
          <w:sz w:val="24"/>
          <w:szCs w:val="24"/>
        </w:rPr>
        <w:tab/>
        <w:t>документы, подлежащие утверждению в соответствии с полномочиями органов местного самоуправления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в области градостроительной деятельности.</w:t>
      </w:r>
    </w:p>
    <w:p w:rsidR="00766F6E" w:rsidRDefault="00766F6E" w:rsidP="00766F6E">
      <w:pPr>
        <w:pStyle w:val="ConsNormal"/>
        <w:widowControl/>
        <w:tabs>
          <w:tab w:val="left" w:pos="8789"/>
        </w:tabs>
        <w:ind w:firstLine="567"/>
        <w:jc w:val="both"/>
        <w:rPr>
          <w:rFonts w:ascii="Times New Roman" w:hAnsi="Times New Roman" w:cs="Times New Roman"/>
          <w:sz w:val="24"/>
          <w:szCs w:val="24"/>
        </w:rPr>
      </w:pPr>
      <w:r>
        <w:rPr>
          <w:rFonts w:ascii="Times New Roman" w:hAnsi="Times New Roman" w:cs="Times New Roman"/>
          <w:sz w:val="24"/>
          <w:szCs w:val="24"/>
        </w:rPr>
        <w:t>Иные вопросы обсуждению на публичных слушаниях не подлежат.</w:t>
      </w:r>
    </w:p>
    <w:p w:rsidR="00766F6E" w:rsidRDefault="00766F6E" w:rsidP="00766F6E">
      <w:pPr>
        <w:pStyle w:val="ConsNormal"/>
        <w:widowControl/>
        <w:tabs>
          <w:tab w:val="left" w:pos="8789"/>
        </w:tabs>
        <w:ind w:firstLine="567"/>
        <w:jc w:val="both"/>
        <w:rPr>
          <w:rFonts w:ascii="Times New Roman" w:hAnsi="Times New Roman" w:cs="Times New Roman"/>
          <w:sz w:val="24"/>
          <w:szCs w:val="24"/>
        </w:rPr>
      </w:pPr>
      <w:r>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66F6E" w:rsidRDefault="00766F6E" w:rsidP="00766F6E">
      <w:pPr>
        <w:pStyle w:val="1"/>
        <w:tabs>
          <w:tab w:val="left" w:pos="0"/>
        </w:tabs>
        <w:ind w:firstLine="567"/>
        <w:jc w:val="center"/>
        <w:rPr>
          <w:sz w:val="24"/>
          <w:szCs w:val="24"/>
        </w:rPr>
      </w:pPr>
    </w:p>
    <w:p w:rsidR="00766F6E" w:rsidRDefault="00766F6E" w:rsidP="00766F6E">
      <w:pPr>
        <w:pStyle w:val="1"/>
        <w:tabs>
          <w:tab w:val="left" w:pos="0"/>
        </w:tabs>
        <w:ind w:firstLine="567"/>
        <w:jc w:val="center"/>
        <w:rPr>
          <w:sz w:val="24"/>
          <w:szCs w:val="24"/>
        </w:rPr>
      </w:pPr>
      <w:r>
        <w:rPr>
          <w:sz w:val="24"/>
          <w:szCs w:val="24"/>
        </w:rPr>
        <w:t>Статья</w:t>
      </w:r>
      <w:r>
        <w:rPr>
          <w:noProof/>
          <w:sz w:val="24"/>
          <w:szCs w:val="24"/>
        </w:rPr>
        <w:t xml:space="preserve"> 26.</w:t>
      </w:r>
      <w:r>
        <w:rPr>
          <w:sz w:val="24"/>
          <w:szCs w:val="24"/>
        </w:rPr>
        <w:t xml:space="preserve"> Темы и вопросы, выносимые на обсуждение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766F6E" w:rsidRDefault="00766F6E" w:rsidP="00112AB4">
      <w:pPr>
        <w:pStyle w:val="ConsNormal"/>
        <w:widowControl/>
        <w:numPr>
          <w:ilvl w:val="0"/>
          <w:numId w:val="31"/>
        </w:numPr>
        <w:ind w:left="0" w:firstLine="567"/>
        <w:jc w:val="both"/>
        <w:rPr>
          <w:rFonts w:ascii="Times New Roman" w:hAnsi="Times New Roman" w:cs="Times New Roman"/>
          <w:sz w:val="24"/>
          <w:szCs w:val="24"/>
        </w:rPr>
      </w:pPr>
      <w:r>
        <w:rPr>
          <w:rFonts w:ascii="Times New Roman" w:hAnsi="Times New Roman" w:cs="Times New Roman"/>
          <w:sz w:val="24"/>
          <w:szCs w:val="24"/>
        </w:rPr>
        <w:t>проект Правил, в том числе внесение изменений и дополнений в Правила;</w:t>
      </w:r>
    </w:p>
    <w:p w:rsidR="00766F6E" w:rsidRDefault="00766F6E" w:rsidP="00112AB4">
      <w:pPr>
        <w:pStyle w:val="ConsNormal"/>
        <w:widowControl/>
        <w:numPr>
          <w:ilvl w:val="0"/>
          <w:numId w:val="3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pacing w:val="-1"/>
          <w:sz w:val="24"/>
          <w:szCs w:val="24"/>
        </w:rPr>
        <w:t xml:space="preserve">с. Аитово, с. Алексеевка, д. Каримово, д. Мулланур-Вахитово, д. Березовка </w:t>
      </w:r>
      <w:r>
        <w:rPr>
          <w:rFonts w:ascii="Times New Roman" w:hAnsi="Times New Roman" w:cs="Times New Roman"/>
          <w:sz w:val="24"/>
          <w:szCs w:val="24"/>
        </w:rPr>
        <w:t>сельского поселения Елбулактамакский сельсовет муниципального района Бижбулякский район Республики Башкортостан;</w:t>
      </w:r>
    </w:p>
    <w:p w:rsidR="00766F6E" w:rsidRDefault="00766F6E" w:rsidP="00112AB4">
      <w:pPr>
        <w:pStyle w:val="Web1"/>
        <w:numPr>
          <w:ilvl w:val="0"/>
          <w:numId w:val="31"/>
        </w:numPr>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 xml:space="preserve"> с. Елбулактамак, д. Качкиново, д. Тукай, д. Антоновка, д. Нижняя Курмаза  с</w:t>
      </w:r>
      <w:r>
        <w:rPr>
          <w:rFonts w:ascii="Times New Roman" w:hAnsi="Times New Roman" w:cs="Times New Roman"/>
          <w:color w:val="auto"/>
          <w:sz w:val="24"/>
          <w:szCs w:val="24"/>
        </w:rPr>
        <w:t>ельского поселения Елбулактамакский сельсовет муниципального района Бижбулякский район Республики Башкортостан;</w:t>
      </w:r>
    </w:p>
    <w:p w:rsidR="00766F6E" w:rsidRDefault="00766F6E" w:rsidP="00112AB4">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в том числе внесение в них изменений и дополнений, до их утверждения.</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766F6E" w:rsidRDefault="00766F6E" w:rsidP="00766F6E">
      <w:pPr>
        <w:pStyle w:val="Web1"/>
        <w:spacing w:before="0" w:after="0"/>
        <w:ind w:left="0" w:right="0" w:firstLine="567"/>
        <w:rPr>
          <w:rFonts w:ascii="Times New Roman" w:hAnsi="Times New Roman" w:cs="Times New Roman"/>
          <w:color w:val="auto"/>
          <w:sz w:val="24"/>
          <w:szCs w:val="24"/>
        </w:rPr>
      </w:pPr>
    </w:p>
    <w:p w:rsidR="00766F6E" w:rsidRDefault="00766F6E" w:rsidP="00766F6E">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Статья</w:t>
      </w:r>
      <w:r>
        <w:rPr>
          <w:rFonts w:ascii="Times New Roman" w:hAnsi="Times New Roman" w:cs="Times New Roman"/>
          <w:b/>
          <w:bCs/>
          <w:noProof/>
          <w:sz w:val="22"/>
          <w:szCs w:val="22"/>
        </w:rPr>
        <w:t xml:space="preserve"> 27. </w:t>
      </w:r>
      <w:r>
        <w:rPr>
          <w:rFonts w:ascii="Times New Roman" w:hAnsi="Times New Roman" w:cs="Times New Roman"/>
          <w:b/>
          <w:bCs/>
          <w:sz w:val="22"/>
          <w:szCs w:val="22"/>
        </w:rPr>
        <w:t>Инициаторы публичных слушаний по вопросам землепользования и застройки</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Елбулактамакский  район</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Республики Башкортостан, органы местного самоуправления</w:t>
      </w:r>
      <w:r>
        <w:rPr>
          <w:rFonts w:ascii="Times New Roman" w:hAnsi="Times New Roman" w:cs="Times New Roman"/>
          <w:sz w:val="24"/>
          <w:szCs w:val="24"/>
        </w:rPr>
        <w:t xml:space="preserve"> с. Елбулактамак, д. Качкиново, д. Тукай, д. Антоновка, д. Нижняя Курмаза  </w:t>
      </w:r>
      <w:r>
        <w:rPr>
          <w:rFonts w:ascii="Times New Roman" w:hAnsi="Times New Roman" w:cs="Times New Roman"/>
          <w:color w:val="auto"/>
          <w:sz w:val="24"/>
          <w:szCs w:val="24"/>
        </w:rPr>
        <w:t>сельского поселения Елбулактамакский сельсовет муниципального района Бижбулякский район Республики Башкортостан, глава сельского поселения Елбулактамакский сельсовет муниципального района Республики Башкортостан, физические и юридические лица, в интересах которых будут проводиться публичные слушания.</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Статья</w:t>
      </w:r>
      <w:r>
        <w:rPr>
          <w:rFonts w:ascii="Times New Roman" w:hAnsi="Times New Roman" w:cs="Times New Roman"/>
          <w:b/>
          <w:bCs/>
          <w:noProof/>
          <w:sz w:val="22"/>
          <w:szCs w:val="22"/>
        </w:rPr>
        <w:t xml:space="preserve"> 28. </w:t>
      </w:r>
      <w:r>
        <w:rPr>
          <w:rFonts w:ascii="Times New Roman" w:hAnsi="Times New Roman" w:cs="Times New Roman"/>
          <w:b/>
          <w:bCs/>
          <w:sz w:val="22"/>
          <w:szCs w:val="22"/>
        </w:rPr>
        <w:t>Участники публичных слушаний по вопросам землепользования и застройки</w:t>
      </w:r>
    </w:p>
    <w:p w:rsidR="00766F6E" w:rsidRDefault="00766F6E" w:rsidP="00766F6E">
      <w:pPr>
        <w:pStyle w:val="ConsNormal"/>
        <w:widowControl/>
        <w:ind w:firstLine="0"/>
        <w:jc w:val="center"/>
        <w:rPr>
          <w:rFonts w:ascii="Times New Roman" w:hAnsi="Times New Roman" w:cs="Times New Roman"/>
          <w:b/>
          <w:bCs/>
          <w:sz w:val="22"/>
          <w:szCs w:val="22"/>
        </w:rPr>
      </w:pPr>
    </w:p>
    <w:p w:rsidR="00766F6E" w:rsidRDefault="00766F6E" w:rsidP="00766F6E">
      <w:pPr>
        <w:ind w:firstLine="567"/>
        <w:jc w:val="both"/>
        <w:rPr>
          <w:rFonts w:ascii="Times New Roman" w:hAnsi="Times New Roman" w:cs="Times New Roman"/>
          <w:sz w:val="24"/>
          <w:szCs w:val="24"/>
        </w:rPr>
      </w:pPr>
      <w:r>
        <w:rPr>
          <w:sz w:val="24"/>
          <w:szCs w:val="24"/>
        </w:rPr>
        <w:t>1. Участниками публичных слушаний по проекту о внесении изменений в настоящие Правила являются жители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правообладатели земельных участков и объектов капитального строительства, расположенных в сельском поселении Елбулактамакский сельсовет муниципального района Бижбулякский район Республики Башкортостан, иные заинтересованные лица.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66F6E" w:rsidRDefault="00766F6E" w:rsidP="00112AB4">
      <w:pPr>
        <w:pStyle w:val="ConsNormal"/>
        <w:widowControl/>
        <w:numPr>
          <w:ilvl w:val="0"/>
          <w:numId w:val="32"/>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766F6E" w:rsidRDefault="00766F6E" w:rsidP="00112AB4">
      <w:pPr>
        <w:pStyle w:val="ConsNormal"/>
        <w:widowControl/>
        <w:numPr>
          <w:ilvl w:val="0"/>
          <w:numId w:val="32"/>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66F6E" w:rsidRDefault="00766F6E" w:rsidP="00112AB4">
      <w:pPr>
        <w:pStyle w:val="ConsNormal"/>
        <w:widowControl/>
        <w:numPr>
          <w:ilvl w:val="0"/>
          <w:numId w:val="32"/>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66F6E" w:rsidRDefault="00766F6E" w:rsidP="00112AB4">
      <w:pPr>
        <w:pStyle w:val="ConsNormal"/>
        <w:widowControl/>
        <w:numPr>
          <w:ilvl w:val="0"/>
          <w:numId w:val="32"/>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66F6E" w:rsidRDefault="00766F6E" w:rsidP="00112AB4">
      <w:pPr>
        <w:pStyle w:val="ConsNormal"/>
        <w:widowControl/>
        <w:numPr>
          <w:ilvl w:val="0"/>
          <w:numId w:val="32"/>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766F6E" w:rsidRDefault="00766F6E" w:rsidP="00112AB4">
      <w:pPr>
        <w:pStyle w:val="ConsNormal"/>
        <w:widowControl/>
        <w:numPr>
          <w:ilvl w:val="0"/>
          <w:numId w:val="33"/>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766F6E" w:rsidRDefault="00766F6E" w:rsidP="00112AB4">
      <w:pPr>
        <w:pStyle w:val="ConsNormal"/>
        <w:widowControl/>
        <w:numPr>
          <w:ilvl w:val="0"/>
          <w:numId w:val="33"/>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66F6E" w:rsidRDefault="00766F6E" w:rsidP="00112AB4">
      <w:pPr>
        <w:pStyle w:val="ConsNormal"/>
        <w:widowControl/>
        <w:numPr>
          <w:ilvl w:val="0"/>
          <w:numId w:val="33"/>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66F6E" w:rsidRDefault="00766F6E" w:rsidP="00112AB4">
      <w:pPr>
        <w:pStyle w:val="ConsNormal"/>
        <w:widowControl/>
        <w:numPr>
          <w:ilvl w:val="0"/>
          <w:numId w:val="33"/>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66F6E" w:rsidRDefault="00766F6E" w:rsidP="00112AB4">
      <w:pPr>
        <w:pStyle w:val="ConsNormal"/>
        <w:widowControl/>
        <w:numPr>
          <w:ilvl w:val="0"/>
          <w:numId w:val="33"/>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766F6E" w:rsidRDefault="00766F6E" w:rsidP="00112AB4">
      <w:pPr>
        <w:pStyle w:val="ConsNormal"/>
        <w:widowControl/>
        <w:numPr>
          <w:ilvl w:val="0"/>
          <w:numId w:val="34"/>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766F6E" w:rsidRDefault="00766F6E" w:rsidP="00112AB4">
      <w:pPr>
        <w:pStyle w:val="ConsNormal"/>
        <w:widowControl/>
        <w:numPr>
          <w:ilvl w:val="0"/>
          <w:numId w:val="34"/>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766F6E" w:rsidRDefault="00766F6E" w:rsidP="00112AB4">
      <w:pPr>
        <w:pStyle w:val="ConsNormal"/>
        <w:widowControl/>
        <w:numPr>
          <w:ilvl w:val="0"/>
          <w:numId w:val="34"/>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766F6E" w:rsidRDefault="00766F6E" w:rsidP="00112AB4">
      <w:pPr>
        <w:pStyle w:val="ConsNormal"/>
        <w:widowControl/>
        <w:numPr>
          <w:ilvl w:val="0"/>
          <w:numId w:val="34"/>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ConsNormal"/>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noProof/>
          <w:sz w:val="24"/>
          <w:szCs w:val="24"/>
        </w:rPr>
        <w:t xml:space="preserve"> 29. </w:t>
      </w:r>
      <w:r>
        <w:rPr>
          <w:rFonts w:ascii="Times New Roman" w:hAnsi="Times New Roman" w:cs="Times New Roman"/>
          <w:b/>
          <w:bCs/>
          <w:sz w:val="24"/>
          <w:szCs w:val="24"/>
        </w:rPr>
        <w:t>Назначение публичных слушаний</w:t>
      </w:r>
    </w:p>
    <w:p w:rsidR="00766F6E" w:rsidRDefault="00766F6E" w:rsidP="00766F6E">
      <w:pPr>
        <w:pStyle w:val="ConsNormal"/>
        <w:widowControl/>
        <w:ind w:firstLine="567"/>
        <w:rPr>
          <w:rFonts w:ascii="Times New Roman" w:hAnsi="Times New Roman" w:cs="Times New Roman"/>
          <w:sz w:val="24"/>
          <w:szCs w:val="24"/>
        </w:rPr>
      </w:pPr>
    </w:p>
    <w:p w:rsidR="00766F6E" w:rsidRDefault="00766F6E" w:rsidP="00766F6E">
      <w:pPr>
        <w:pStyle w:val="Web1"/>
        <w:spacing w:before="0" w:after="0"/>
        <w:ind w:left="0" w:right="-82" w:firstLine="567"/>
        <w:rPr>
          <w:rFonts w:ascii="Times New Roman" w:hAnsi="Times New Roman" w:cs="Times New Roman"/>
          <w:color w:val="auto"/>
          <w:sz w:val="24"/>
          <w:szCs w:val="24"/>
        </w:rPr>
      </w:pPr>
      <w:r>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766F6E" w:rsidRDefault="00766F6E" w:rsidP="00766F6E">
      <w:pPr>
        <w:pStyle w:val="Web1"/>
        <w:spacing w:before="0" w:after="0"/>
        <w:ind w:left="0" w:right="-82" w:firstLine="567"/>
        <w:rPr>
          <w:rFonts w:ascii="Times New Roman" w:hAnsi="Times New Roman" w:cs="Times New Roman"/>
          <w:color w:val="auto"/>
          <w:sz w:val="24"/>
          <w:szCs w:val="24"/>
        </w:rPr>
      </w:pPr>
      <w:r>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766F6E" w:rsidRDefault="00766F6E" w:rsidP="00766F6E">
      <w:pPr>
        <w:ind w:firstLine="567"/>
        <w:rPr>
          <w:rFonts w:ascii="Times New Roman" w:hAnsi="Times New Roman" w:cs="Times New Roman"/>
          <w:sz w:val="24"/>
          <w:szCs w:val="24"/>
        </w:rPr>
      </w:pPr>
      <w:r>
        <w:rPr>
          <w:sz w:val="24"/>
          <w:szCs w:val="24"/>
        </w:rPr>
        <w:t>2. Решение о проведении публичных слушаний должно содержать:</w:t>
      </w:r>
    </w:p>
    <w:p w:rsidR="00766F6E" w:rsidRDefault="00766F6E" w:rsidP="00112AB4">
      <w:pPr>
        <w:widowControl w:val="0"/>
        <w:numPr>
          <w:ilvl w:val="0"/>
          <w:numId w:val="35"/>
        </w:numPr>
        <w:tabs>
          <w:tab w:val="num" w:pos="0"/>
          <w:tab w:val="num" w:pos="1040"/>
        </w:tabs>
        <w:autoSpaceDE w:val="0"/>
        <w:autoSpaceDN w:val="0"/>
        <w:adjustRightInd w:val="0"/>
        <w:spacing w:after="0" w:line="240" w:lineRule="auto"/>
        <w:ind w:left="0" w:firstLine="567"/>
        <w:jc w:val="both"/>
        <w:rPr>
          <w:sz w:val="24"/>
          <w:szCs w:val="24"/>
        </w:rPr>
      </w:pPr>
      <w:r>
        <w:rPr>
          <w:sz w:val="24"/>
          <w:szCs w:val="24"/>
        </w:rPr>
        <w:t>тему публичных слушаний;</w:t>
      </w:r>
    </w:p>
    <w:p w:rsidR="00766F6E" w:rsidRDefault="00766F6E" w:rsidP="00112AB4">
      <w:pPr>
        <w:widowControl w:val="0"/>
        <w:numPr>
          <w:ilvl w:val="0"/>
          <w:numId w:val="35"/>
        </w:numPr>
        <w:tabs>
          <w:tab w:val="num" w:pos="0"/>
          <w:tab w:val="num" w:pos="1040"/>
        </w:tabs>
        <w:autoSpaceDE w:val="0"/>
        <w:autoSpaceDN w:val="0"/>
        <w:adjustRightInd w:val="0"/>
        <w:spacing w:after="0" w:line="240" w:lineRule="auto"/>
        <w:ind w:left="0" w:firstLine="567"/>
        <w:jc w:val="both"/>
        <w:rPr>
          <w:sz w:val="24"/>
          <w:szCs w:val="24"/>
        </w:rPr>
      </w:pPr>
      <w:r>
        <w:rPr>
          <w:sz w:val="24"/>
          <w:szCs w:val="24"/>
        </w:rPr>
        <w:t>срок проведения публичных слушаний;</w:t>
      </w:r>
    </w:p>
    <w:p w:rsidR="00766F6E" w:rsidRDefault="00766F6E" w:rsidP="00112AB4">
      <w:pPr>
        <w:widowControl w:val="0"/>
        <w:numPr>
          <w:ilvl w:val="0"/>
          <w:numId w:val="35"/>
        </w:numPr>
        <w:tabs>
          <w:tab w:val="num" w:pos="0"/>
          <w:tab w:val="num" w:pos="1040"/>
        </w:tabs>
        <w:autoSpaceDE w:val="0"/>
        <w:autoSpaceDN w:val="0"/>
        <w:adjustRightInd w:val="0"/>
        <w:spacing w:after="0" w:line="240" w:lineRule="auto"/>
        <w:ind w:left="0" w:firstLine="567"/>
        <w:jc w:val="both"/>
        <w:rPr>
          <w:sz w:val="24"/>
          <w:szCs w:val="24"/>
        </w:rPr>
      </w:pPr>
      <w:r>
        <w:rPr>
          <w:sz w:val="24"/>
          <w:szCs w:val="24"/>
        </w:rPr>
        <w:t>дату (даты), время и место (места) проведения публичных слушаний;</w:t>
      </w:r>
    </w:p>
    <w:p w:rsidR="00766F6E" w:rsidRDefault="00766F6E" w:rsidP="00112AB4">
      <w:pPr>
        <w:widowControl w:val="0"/>
        <w:numPr>
          <w:ilvl w:val="0"/>
          <w:numId w:val="35"/>
        </w:numPr>
        <w:tabs>
          <w:tab w:val="num" w:pos="0"/>
          <w:tab w:val="num" w:pos="1040"/>
        </w:tabs>
        <w:autoSpaceDE w:val="0"/>
        <w:autoSpaceDN w:val="0"/>
        <w:adjustRightInd w:val="0"/>
        <w:spacing w:after="0" w:line="240" w:lineRule="auto"/>
        <w:ind w:left="0" w:firstLine="567"/>
        <w:jc w:val="both"/>
        <w:rPr>
          <w:sz w:val="24"/>
          <w:szCs w:val="24"/>
        </w:rPr>
      </w:pPr>
      <w:r>
        <w:rPr>
          <w:sz w:val="24"/>
          <w:szCs w:val="24"/>
        </w:rPr>
        <w:t>место размещения документов, материалов, подлежащих рассмотрению на публичных слушаниях;</w:t>
      </w:r>
    </w:p>
    <w:p w:rsidR="00766F6E" w:rsidRDefault="00766F6E" w:rsidP="00112AB4">
      <w:pPr>
        <w:pStyle w:val="Web1"/>
        <w:numPr>
          <w:ilvl w:val="0"/>
          <w:numId w:val="35"/>
        </w:numPr>
        <w:tabs>
          <w:tab w:val="num" w:pos="0"/>
          <w:tab w:val="num" w:pos="1040"/>
        </w:tabs>
        <w:spacing w:before="0" w:after="0"/>
        <w:ind w:left="0" w:right="238" w:firstLine="567"/>
        <w:rPr>
          <w:rFonts w:ascii="Times New Roman" w:hAnsi="Times New Roman" w:cs="Times New Roman"/>
          <w:color w:val="auto"/>
          <w:sz w:val="24"/>
          <w:szCs w:val="24"/>
        </w:rPr>
      </w:pPr>
      <w:r>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ConsNormal"/>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noProof/>
          <w:sz w:val="24"/>
          <w:szCs w:val="24"/>
        </w:rPr>
        <w:t xml:space="preserve"> 30. </w:t>
      </w:r>
      <w:r>
        <w:rPr>
          <w:rFonts w:ascii="Times New Roman" w:hAnsi="Times New Roman" w:cs="Times New Roman"/>
          <w:b/>
          <w:bCs/>
          <w:sz w:val="24"/>
          <w:szCs w:val="24"/>
        </w:rPr>
        <w:t>Организация подготовки к публичным слушаниям</w:t>
      </w:r>
    </w:p>
    <w:p w:rsidR="00766F6E" w:rsidRDefault="00766F6E" w:rsidP="00766F6E">
      <w:pPr>
        <w:pStyle w:val="ConsNormal"/>
        <w:widowControl/>
        <w:ind w:firstLine="567"/>
        <w:rPr>
          <w:rFonts w:ascii="Times New Roman" w:hAnsi="Times New Roman" w:cs="Times New Roman"/>
          <w:b/>
          <w:bCs/>
          <w:sz w:val="24"/>
          <w:szCs w:val="24"/>
        </w:rPr>
      </w:pP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Комиссия с момента принятия решения о проведении слушаний:</w:t>
      </w:r>
    </w:p>
    <w:p w:rsidR="00766F6E" w:rsidRDefault="00766F6E" w:rsidP="00112AB4">
      <w:pPr>
        <w:pStyle w:val="ConsNormal"/>
        <w:widowControl/>
        <w:numPr>
          <w:ilvl w:val="0"/>
          <w:numId w:val="36"/>
        </w:numPr>
        <w:ind w:left="0" w:firstLine="567"/>
        <w:jc w:val="both"/>
        <w:rPr>
          <w:rFonts w:ascii="Times New Roman" w:hAnsi="Times New Roman" w:cs="Times New Roman"/>
          <w:sz w:val="24"/>
          <w:szCs w:val="24"/>
        </w:rPr>
      </w:pPr>
      <w:r>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766F6E" w:rsidRDefault="00766F6E" w:rsidP="00112AB4">
      <w:pPr>
        <w:pStyle w:val="ConsNormal"/>
        <w:widowControl/>
        <w:numPr>
          <w:ilvl w:val="0"/>
          <w:numId w:val="36"/>
        </w:numPr>
        <w:ind w:left="0" w:firstLine="567"/>
        <w:jc w:val="both"/>
        <w:rPr>
          <w:rFonts w:ascii="Times New Roman" w:hAnsi="Times New Roman" w:cs="Times New Roman"/>
          <w:sz w:val="24"/>
          <w:szCs w:val="24"/>
        </w:rPr>
      </w:pPr>
      <w:r>
        <w:rPr>
          <w:rFonts w:ascii="Times New Roman" w:hAnsi="Times New Roman" w:cs="Times New Roman"/>
          <w:sz w:val="24"/>
          <w:szCs w:val="24"/>
        </w:rPr>
        <w:t>оформляет протокол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На выставках, экспозициях демонстрационных материалов должны быть представлены:</w:t>
      </w:r>
    </w:p>
    <w:p w:rsidR="00766F6E" w:rsidRDefault="00766F6E" w:rsidP="00112AB4">
      <w:pPr>
        <w:pStyle w:val="ConsNormal"/>
        <w:widowControl/>
        <w:numPr>
          <w:ilvl w:val="0"/>
          <w:numId w:val="37"/>
        </w:numPr>
        <w:tabs>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обсуждаемая градостроительная документация;</w:t>
      </w:r>
    </w:p>
    <w:p w:rsidR="00766F6E" w:rsidRDefault="00766F6E" w:rsidP="00112AB4">
      <w:pPr>
        <w:pStyle w:val="ConsNormal"/>
        <w:widowControl/>
        <w:numPr>
          <w:ilvl w:val="0"/>
          <w:numId w:val="37"/>
        </w:numPr>
        <w:tabs>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766F6E" w:rsidRDefault="00766F6E" w:rsidP="00766F6E">
      <w:pPr>
        <w:pStyle w:val="Web1"/>
        <w:spacing w:before="0" w:after="0"/>
        <w:ind w:left="0" w:right="0" w:firstLine="567"/>
        <w:rPr>
          <w:rFonts w:ascii="Times New Roman" w:hAnsi="Times New Roman" w:cs="Times New Roman"/>
          <w:color w:val="auto"/>
          <w:sz w:val="24"/>
          <w:szCs w:val="24"/>
        </w:rPr>
      </w:pPr>
    </w:p>
    <w:p w:rsidR="00766F6E" w:rsidRDefault="00766F6E" w:rsidP="00766F6E">
      <w:pPr>
        <w:pStyle w:val="ConsNormal"/>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Статья</w:t>
      </w:r>
      <w:r>
        <w:rPr>
          <w:rFonts w:ascii="Times New Roman" w:hAnsi="Times New Roman" w:cs="Times New Roman"/>
          <w:b/>
          <w:bCs/>
          <w:noProof/>
          <w:sz w:val="24"/>
          <w:szCs w:val="24"/>
        </w:rPr>
        <w:t xml:space="preserve"> 31. </w:t>
      </w:r>
      <w:r>
        <w:rPr>
          <w:rFonts w:ascii="Times New Roman" w:hAnsi="Times New Roman" w:cs="Times New Roman"/>
          <w:b/>
          <w:bCs/>
          <w:sz w:val="24"/>
          <w:szCs w:val="24"/>
        </w:rPr>
        <w:t>Информирование о проведении публичных слушаний по вопросам землепользования и застройки</w:t>
      </w:r>
    </w:p>
    <w:p w:rsidR="00766F6E" w:rsidRDefault="00766F6E" w:rsidP="00766F6E">
      <w:pPr>
        <w:pStyle w:val="ConsNormal"/>
        <w:widowControl/>
        <w:ind w:firstLine="567"/>
        <w:jc w:val="both"/>
        <w:rPr>
          <w:rFonts w:ascii="Times New Roman" w:hAnsi="Times New Roman" w:cs="Times New Roman"/>
          <w:b/>
          <w:bCs/>
          <w:sz w:val="24"/>
          <w:szCs w:val="24"/>
        </w:rPr>
      </w:pPr>
    </w:p>
    <w:p w:rsidR="00766F6E" w:rsidRDefault="00766F6E" w:rsidP="00766F6E">
      <w:pPr>
        <w:pStyle w:val="Web1"/>
        <w:spacing w:before="0" w:after="0"/>
        <w:ind w:left="0" w:right="-82"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pacing w:val="-1"/>
          <w:sz w:val="24"/>
          <w:szCs w:val="24"/>
        </w:rPr>
        <w:t>Елбулактамакский сельсовет</w:t>
      </w:r>
      <w:r>
        <w:rPr>
          <w:rFonts w:ascii="Times New Roman" w:hAnsi="Times New Roman" w:cs="Times New Roman"/>
          <w:color w:val="auto"/>
          <w:sz w:val="24"/>
          <w:szCs w:val="24"/>
        </w:rPr>
        <w:t xml:space="preserve"> муниципального района Бижбулякский район Республики Башкортостан в сети «Интернет», при наличии такого сайта.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766F6E" w:rsidRDefault="00766F6E" w:rsidP="00766F6E">
      <w:pPr>
        <w:ind w:firstLine="567"/>
        <w:rPr>
          <w:rFonts w:ascii="Times New Roman" w:hAnsi="Times New Roman" w:cs="Times New Roman"/>
          <w:sz w:val="24"/>
          <w:szCs w:val="24"/>
        </w:rPr>
      </w:pPr>
      <w:r>
        <w:rPr>
          <w:sz w:val="24"/>
          <w:szCs w:val="24"/>
        </w:rPr>
        <w:t>4. Перед началом обсуждений участники публичных слушаний должны быть проинформированы:</w:t>
      </w:r>
    </w:p>
    <w:p w:rsidR="00766F6E" w:rsidRDefault="00766F6E" w:rsidP="00112AB4">
      <w:pPr>
        <w:widowControl w:val="0"/>
        <w:numPr>
          <w:ilvl w:val="0"/>
          <w:numId w:val="38"/>
        </w:numPr>
        <w:tabs>
          <w:tab w:val="num" w:pos="0"/>
          <w:tab w:val="num" w:pos="1040"/>
        </w:tabs>
        <w:autoSpaceDE w:val="0"/>
        <w:autoSpaceDN w:val="0"/>
        <w:adjustRightInd w:val="0"/>
        <w:spacing w:after="0" w:line="240" w:lineRule="auto"/>
        <w:ind w:left="0" w:firstLine="567"/>
        <w:jc w:val="both"/>
        <w:rPr>
          <w:sz w:val="24"/>
          <w:szCs w:val="24"/>
        </w:rPr>
      </w:pPr>
      <w:r>
        <w:rPr>
          <w:sz w:val="24"/>
          <w:szCs w:val="24"/>
        </w:rPr>
        <w:t>о продолжительности обсуждения;</w:t>
      </w:r>
    </w:p>
    <w:p w:rsidR="00766F6E" w:rsidRDefault="00766F6E" w:rsidP="00112AB4">
      <w:pPr>
        <w:widowControl w:val="0"/>
        <w:numPr>
          <w:ilvl w:val="0"/>
          <w:numId w:val="38"/>
        </w:numPr>
        <w:tabs>
          <w:tab w:val="num" w:pos="0"/>
          <w:tab w:val="num" w:pos="1040"/>
        </w:tabs>
        <w:autoSpaceDE w:val="0"/>
        <w:autoSpaceDN w:val="0"/>
        <w:adjustRightInd w:val="0"/>
        <w:spacing w:after="0" w:line="240" w:lineRule="auto"/>
        <w:ind w:left="0" w:firstLine="567"/>
        <w:jc w:val="both"/>
        <w:rPr>
          <w:sz w:val="24"/>
          <w:szCs w:val="24"/>
        </w:rPr>
      </w:pPr>
      <w:r>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766F6E" w:rsidRDefault="00766F6E" w:rsidP="00112AB4">
      <w:pPr>
        <w:pStyle w:val="ConsNormal"/>
        <w:widowControl/>
        <w:numPr>
          <w:ilvl w:val="0"/>
          <w:numId w:val="38"/>
        </w:numPr>
        <w:tabs>
          <w:tab w:val="num" w:pos="0"/>
          <w:tab w:val="num" w:pos="1040"/>
        </w:tabs>
        <w:ind w:left="0" w:firstLine="567"/>
        <w:jc w:val="both"/>
        <w:rPr>
          <w:rFonts w:ascii="Times New Roman" w:hAnsi="Times New Roman" w:cs="Times New Roman"/>
          <w:sz w:val="24"/>
          <w:szCs w:val="24"/>
        </w:rPr>
      </w:pPr>
      <w:r>
        <w:rPr>
          <w:rFonts w:ascii="Times New Roman" w:hAnsi="Times New Roman" w:cs="Times New Roman"/>
          <w:sz w:val="24"/>
          <w:szCs w:val="24"/>
        </w:rPr>
        <w:t>о предмете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Елбулактамакский сельсовет</w:t>
      </w:r>
      <w:r>
        <w:rPr>
          <w:rFonts w:ascii="Times New Roman" w:hAnsi="Times New Roman" w:cs="Times New Roman"/>
          <w:sz w:val="24"/>
          <w:szCs w:val="24"/>
        </w:rPr>
        <w:t xml:space="preserve"> муниципального района Бижбулякский район Республики Башкортостан в сети «Интернет», при наличии такого сайта.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766F6E" w:rsidRDefault="00766F6E" w:rsidP="00112AB4">
      <w:pPr>
        <w:pStyle w:val="ConsNormal"/>
        <w:widowControl/>
        <w:numPr>
          <w:ilvl w:val="0"/>
          <w:numId w:val="39"/>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66F6E" w:rsidRDefault="00766F6E" w:rsidP="00112AB4">
      <w:pPr>
        <w:pStyle w:val="ConsNormal"/>
        <w:widowControl/>
        <w:numPr>
          <w:ilvl w:val="0"/>
          <w:numId w:val="39"/>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766F6E" w:rsidRDefault="00766F6E" w:rsidP="00112AB4">
      <w:pPr>
        <w:pStyle w:val="ConsNormal"/>
        <w:widowControl/>
        <w:numPr>
          <w:ilvl w:val="0"/>
          <w:numId w:val="39"/>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правообладателям помещений в таком объекте;</w:t>
      </w:r>
    </w:p>
    <w:p w:rsidR="00766F6E" w:rsidRDefault="00766F6E" w:rsidP="00112AB4">
      <w:pPr>
        <w:pStyle w:val="ConsNormal"/>
        <w:widowControl/>
        <w:numPr>
          <w:ilvl w:val="0"/>
          <w:numId w:val="39"/>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766F6E" w:rsidRDefault="00766F6E" w:rsidP="00112AB4">
      <w:pPr>
        <w:pStyle w:val="ConsNormal"/>
        <w:widowControl/>
        <w:numPr>
          <w:ilvl w:val="0"/>
          <w:numId w:val="40"/>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Елбулактамакский  сельсовет</w:t>
      </w:r>
      <w:r>
        <w:rPr>
          <w:rFonts w:ascii="Times New Roman" w:hAnsi="Times New Roman" w:cs="Times New Roman"/>
          <w:sz w:val="24"/>
          <w:szCs w:val="24"/>
        </w:rPr>
        <w:t xml:space="preserve"> муниципального района Бижбулякский район Республики Башкортостан в сети «Интернет», при наличии такого сайта;</w:t>
      </w:r>
    </w:p>
    <w:p w:rsidR="00766F6E" w:rsidRDefault="00766F6E" w:rsidP="00112AB4">
      <w:pPr>
        <w:pStyle w:val="ConsNormal"/>
        <w:widowControl/>
        <w:numPr>
          <w:ilvl w:val="0"/>
          <w:numId w:val="40"/>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По проектам планировки территорий и проектам межевания территорий Комиссия:</w:t>
      </w:r>
    </w:p>
    <w:p w:rsidR="00766F6E" w:rsidRDefault="00766F6E" w:rsidP="00112AB4">
      <w:pPr>
        <w:pStyle w:val="ConsNormal"/>
        <w:widowControl/>
        <w:numPr>
          <w:ilvl w:val="0"/>
          <w:numId w:val="41"/>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766F6E" w:rsidRDefault="00766F6E" w:rsidP="00112AB4">
      <w:pPr>
        <w:pStyle w:val="ConsNormal"/>
        <w:widowControl/>
        <w:numPr>
          <w:ilvl w:val="0"/>
          <w:numId w:val="41"/>
        </w:numPr>
        <w:tabs>
          <w:tab w:val="num" w:pos="0"/>
        </w:tabs>
        <w:ind w:left="0" w:firstLine="567"/>
        <w:jc w:val="both"/>
        <w:rPr>
          <w:rFonts w:ascii="Times New Roman" w:hAnsi="Times New Roman" w:cs="Times New Roman"/>
          <w:sz w:val="24"/>
          <w:szCs w:val="24"/>
        </w:rPr>
      </w:pPr>
      <w:r>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наименование и адрес застройщика (заказчика), инвестора или его (их) представителя;</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срок подачи запросов и предложений.</w:t>
      </w:r>
    </w:p>
    <w:p w:rsidR="00766F6E" w:rsidRDefault="00766F6E" w:rsidP="00766F6E">
      <w:pPr>
        <w:pStyle w:val="ConsNormal"/>
        <w:widowControl/>
        <w:ind w:firstLine="567"/>
        <w:jc w:val="both"/>
        <w:rPr>
          <w:rFonts w:ascii="Times New Roman" w:hAnsi="Times New Roman" w:cs="Times New Roman"/>
          <w:sz w:val="24"/>
          <w:szCs w:val="24"/>
        </w:rPr>
      </w:pPr>
    </w:p>
    <w:p w:rsidR="00766F6E" w:rsidRDefault="00766F6E" w:rsidP="00766F6E">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noProof/>
          <w:sz w:val="24"/>
          <w:szCs w:val="24"/>
        </w:rPr>
        <w:t xml:space="preserve"> 32. </w:t>
      </w:r>
      <w:r>
        <w:rPr>
          <w:rFonts w:ascii="Times New Roman" w:hAnsi="Times New Roman" w:cs="Times New Roman"/>
          <w:b/>
          <w:bCs/>
          <w:sz w:val="24"/>
          <w:szCs w:val="24"/>
        </w:rPr>
        <w:t>Процедура проведения и оформления результатов публичных слушаний</w:t>
      </w:r>
    </w:p>
    <w:p w:rsidR="00766F6E" w:rsidRDefault="00766F6E" w:rsidP="00766F6E">
      <w:pPr>
        <w:pStyle w:val="ConsNormal"/>
        <w:widowControl/>
        <w:ind w:firstLine="567"/>
        <w:rPr>
          <w:rFonts w:ascii="Times New Roman" w:hAnsi="Times New Roman" w:cs="Times New Roman"/>
          <w:sz w:val="24"/>
          <w:szCs w:val="24"/>
        </w:rPr>
      </w:pP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оформляется секретарем Комиссии.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6. На основании протокола публичных слушаний Комиссия оформляет заключение о результатах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766F6E" w:rsidRDefault="00766F6E" w:rsidP="00766F6E">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pacing w:val="-1"/>
          <w:sz w:val="24"/>
          <w:szCs w:val="24"/>
        </w:rPr>
        <w:t>Елбулактамакский  сельсовет</w:t>
      </w:r>
      <w:r>
        <w:rPr>
          <w:rFonts w:ascii="Times New Roman" w:hAnsi="Times New Roman" w:cs="Times New Roman"/>
          <w:color w:val="auto"/>
          <w:sz w:val="24"/>
          <w:szCs w:val="24"/>
        </w:rPr>
        <w:t xml:space="preserve"> муниципального района Бижбулякский район Республики Башкортостан, при наличии такого сайта.</w:t>
      </w:r>
    </w:p>
    <w:p w:rsidR="00766F6E" w:rsidRDefault="00766F6E" w:rsidP="00766F6E">
      <w:pPr>
        <w:pStyle w:val="ConsNormal"/>
        <w:widowControl/>
        <w:ind w:firstLine="567"/>
        <w:jc w:val="center"/>
        <w:rPr>
          <w:rFonts w:ascii="Times New Roman" w:hAnsi="Times New Roman" w:cs="Times New Roman"/>
          <w:b/>
          <w:bCs/>
          <w:sz w:val="24"/>
          <w:szCs w:val="24"/>
        </w:rPr>
      </w:pPr>
    </w:p>
    <w:p w:rsidR="00766F6E" w:rsidRDefault="00766F6E" w:rsidP="00766F6E">
      <w:pPr>
        <w:pStyle w:val="ConsNormal"/>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noProof/>
          <w:sz w:val="24"/>
          <w:szCs w:val="24"/>
        </w:rPr>
        <w:t xml:space="preserve"> 33. </w:t>
      </w:r>
      <w:r>
        <w:rPr>
          <w:rFonts w:ascii="Times New Roman" w:hAnsi="Times New Roman" w:cs="Times New Roman"/>
          <w:b/>
          <w:bCs/>
          <w:sz w:val="24"/>
          <w:szCs w:val="24"/>
        </w:rPr>
        <w:t>Сроки проведения публичных слушаний</w:t>
      </w:r>
    </w:p>
    <w:p w:rsidR="00766F6E" w:rsidRDefault="00766F6E" w:rsidP="00766F6E">
      <w:pPr>
        <w:pStyle w:val="ConsNormal"/>
        <w:widowControl/>
        <w:ind w:firstLine="567"/>
        <w:rPr>
          <w:rFonts w:ascii="Times New Roman" w:hAnsi="Times New Roman" w:cs="Times New Roman"/>
          <w:sz w:val="24"/>
          <w:szCs w:val="24"/>
        </w:rPr>
      </w:pP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 Елбулактамак, д. Качкиново, д. Тукай, д. Антоновка, д. Нижняя Курмаза   </w:t>
      </w:r>
      <w:r>
        <w:rPr>
          <w:rFonts w:ascii="Times New Roman" w:hAnsi="Times New Roman" w:cs="Times New Roman"/>
          <w:spacing w:val="-1"/>
          <w:sz w:val="24"/>
          <w:szCs w:val="24"/>
        </w:rPr>
        <w:t xml:space="preserve">сельского поселения Елбулактамакский сельсовет </w:t>
      </w:r>
      <w:r>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766F6E" w:rsidRDefault="00766F6E" w:rsidP="00766F6E">
      <w:pPr>
        <w:pStyle w:val="ConsNormal"/>
        <w:widowControl/>
        <w:ind w:firstLine="567"/>
        <w:jc w:val="both"/>
        <w:rPr>
          <w:rFonts w:ascii="Times New Roman" w:hAnsi="Times New Roman" w:cs="Times New Roman"/>
          <w:sz w:val="24"/>
          <w:szCs w:val="24"/>
        </w:rPr>
      </w:pPr>
    </w:p>
    <w:p w:rsidR="00766F6E" w:rsidRDefault="00766F6E" w:rsidP="00766F6E">
      <w:pPr>
        <w:pStyle w:val="ConsNormal"/>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noProof/>
          <w:sz w:val="24"/>
          <w:szCs w:val="24"/>
        </w:rPr>
        <w:t xml:space="preserve"> 34. </w:t>
      </w:r>
      <w:r>
        <w:rPr>
          <w:rFonts w:ascii="Times New Roman" w:hAnsi="Times New Roman" w:cs="Times New Roman"/>
          <w:b/>
          <w:bCs/>
          <w:sz w:val="24"/>
          <w:szCs w:val="24"/>
        </w:rPr>
        <w:t>Финансирование проведения публичных слушаний</w:t>
      </w:r>
    </w:p>
    <w:p w:rsidR="00766F6E" w:rsidRDefault="00766F6E" w:rsidP="00766F6E">
      <w:pPr>
        <w:pStyle w:val="ConsNormal"/>
        <w:widowControl/>
        <w:ind w:firstLine="567"/>
        <w:rPr>
          <w:rFonts w:ascii="Times New Roman" w:hAnsi="Times New Roman" w:cs="Times New Roman"/>
          <w:sz w:val="24"/>
          <w:szCs w:val="24"/>
        </w:rPr>
      </w:pPr>
    </w:p>
    <w:p w:rsidR="00766F6E" w:rsidRDefault="00766F6E" w:rsidP="00766F6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766F6E" w:rsidRDefault="00766F6E" w:rsidP="00766F6E">
      <w:pPr>
        <w:ind w:firstLine="567"/>
        <w:jc w:val="both"/>
        <w:rPr>
          <w:rFonts w:ascii="Times New Roman" w:hAnsi="Times New Roman" w:cs="Times New Roman"/>
          <w:sz w:val="24"/>
          <w:szCs w:val="24"/>
        </w:rPr>
      </w:pPr>
      <w:r>
        <w:rPr>
          <w:sz w:val="24"/>
          <w:szCs w:val="24"/>
        </w:rPr>
        <w:t xml:space="preserve">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w:t>
      </w:r>
      <w:r>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766F6E" w:rsidRDefault="00766F6E" w:rsidP="00766F6E">
      <w:pPr>
        <w:ind w:firstLine="567"/>
        <w:jc w:val="both"/>
        <w:rPr>
          <w:sz w:val="24"/>
          <w:szCs w:val="24"/>
        </w:rPr>
      </w:pPr>
    </w:p>
    <w:p w:rsidR="00766F6E" w:rsidRDefault="00766F6E" w:rsidP="00766F6E">
      <w:pPr>
        <w:ind w:firstLine="567"/>
        <w:jc w:val="center"/>
        <w:rPr>
          <w:sz w:val="18"/>
          <w:szCs w:val="18"/>
        </w:rPr>
      </w:pPr>
      <w:r>
        <w:rPr>
          <w:b/>
          <w:bCs/>
          <w:sz w:val="18"/>
          <w:szCs w:val="18"/>
        </w:rPr>
        <w:t xml:space="preserve">ГЛАВА </w:t>
      </w:r>
      <w:r>
        <w:rPr>
          <w:b/>
          <w:bCs/>
          <w:sz w:val="18"/>
          <w:szCs w:val="18"/>
          <w:lang w:val="en-US"/>
        </w:rPr>
        <w:t>VI</w:t>
      </w:r>
      <w:r>
        <w:rPr>
          <w:b/>
          <w:bCs/>
          <w:sz w:val="18"/>
          <w:szCs w:val="18"/>
        </w:rPr>
        <w:t>. СТРОИТЕЛЬНЫЕ ИЗМЕНЕНИЯ ОБЪЕКТОВ КАПИТАЛЬНОГО СТРОИТЕЛЬСТВА</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66F6E" w:rsidRDefault="00766F6E" w:rsidP="00766F6E">
      <w:pPr>
        <w:ind w:firstLine="567"/>
        <w:jc w:val="both"/>
        <w:rPr>
          <w:sz w:val="24"/>
          <w:szCs w:val="24"/>
        </w:rPr>
      </w:pPr>
      <w:r>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66F6E" w:rsidRDefault="00766F6E" w:rsidP="00766F6E">
      <w:pPr>
        <w:ind w:firstLine="567"/>
        <w:rPr>
          <w:sz w:val="24"/>
          <w:szCs w:val="24"/>
        </w:rPr>
      </w:pPr>
    </w:p>
    <w:p w:rsidR="00766F6E" w:rsidRDefault="00766F6E" w:rsidP="00766F6E">
      <w:pPr>
        <w:ind w:firstLine="567"/>
        <w:jc w:val="center"/>
        <w:rPr>
          <w:b/>
          <w:bCs/>
          <w:sz w:val="24"/>
          <w:szCs w:val="24"/>
        </w:rPr>
      </w:pPr>
      <w:r>
        <w:rPr>
          <w:b/>
          <w:bCs/>
          <w:sz w:val="24"/>
          <w:szCs w:val="24"/>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766F6E" w:rsidRDefault="00766F6E" w:rsidP="00766F6E">
      <w:pPr>
        <w:ind w:firstLine="567"/>
        <w:jc w:val="both"/>
        <w:rPr>
          <w:sz w:val="24"/>
          <w:szCs w:val="24"/>
        </w:rPr>
      </w:pPr>
      <w:r>
        <w:rPr>
          <w:sz w:val="24"/>
          <w:szCs w:val="24"/>
        </w:rPr>
        <w:t>2. Выдача разрешения на строительство не требуется в случаях:</w:t>
      </w:r>
    </w:p>
    <w:p w:rsidR="00766F6E" w:rsidRDefault="00766F6E" w:rsidP="00766F6E">
      <w:pPr>
        <w:shd w:val="clear" w:color="auto" w:fill="FFFFFF"/>
        <w:ind w:firstLine="567"/>
        <w:jc w:val="both"/>
        <w:rPr>
          <w:rStyle w:val="blk"/>
        </w:rPr>
      </w:pPr>
      <w:r>
        <w:rPr>
          <w:rStyle w:val="blk"/>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66F6E" w:rsidRDefault="00766F6E" w:rsidP="00766F6E">
      <w:pPr>
        <w:shd w:val="clear" w:color="auto" w:fill="FFFFFF"/>
        <w:ind w:firstLine="567"/>
        <w:jc w:val="both"/>
      </w:pPr>
      <w:r>
        <w:rPr>
          <w:rStyle w:val="blk"/>
          <w:sz w:val="24"/>
          <w:szCs w:val="24"/>
        </w:rPr>
        <w:t>1.1) строительства, реконструкции объектов индивидуального жилищного строительства;</w:t>
      </w:r>
    </w:p>
    <w:p w:rsidR="00766F6E" w:rsidRDefault="00766F6E" w:rsidP="00766F6E">
      <w:pPr>
        <w:shd w:val="clear" w:color="auto" w:fill="FFFFFF"/>
        <w:ind w:firstLine="567"/>
        <w:jc w:val="both"/>
        <w:rPr>
          <w:sz w:val="24"/>
          <w:szCs w:val="24"/>
        </w:rPr>
      </w:pPr>
      <w:r>
        <w:rPr>
          <w:rStyle w:val="blk"/>
          <w:sz w:val="24"/>
          <w:szCs w:val="24"/>
        </w:rPr>
        <w:t>2) строительства, реконструкции объектов, не являющихся объектами капитального строительства;</w:t>
      </w:r>
    </w:p>
    <w:p w:rsidR="00766F6E" w:rsidRDefault="00766F6E" w:rsidP="00766F6E">
      <w:pPr>
        <w:shd w:val="clear" w:color="auto" w:fill="FFFFFF"/>
        <w:ind w:firstLine="567"/>
        <w:jc w:val="both"/>
        <w:rPr>
          <w:sz w:val="24"/>
          <w:szCs w:val="24"/>
        </w:rPr>
      </w:pPr>
      <w:r>
        <w:rPr>
          <w:rStyle w:val="blk"/>
          <w:sz w:val="24"/>
          <w:szCs w:val="24"/>
        </w:rPr>
        <w:t>3) строительства на земельном участке строений и сооружений вспомогательного использования;</w:t>
      </w:r>
    </w:p>
    <w:p w:rsidR="00766F6E" w:rsidRDefault="00766F6E" w:rsidP="00766F6E">
      <w:pPr>
        <w:shd w:val="clear" w:color="auto" w:fill="FFFFFF"/>
        <w:ind w:firstLine="567"/>
        <w:jc w:val="both"/>
        <w:rPr>
          <w:sz w:val="24"/>
          <w:szCs w:val="24"/>
        </w:rPr>
      </w:pPr>
      <w:bookmarkStart w:id="49" w:name="dst101058"/>
      <w:bookmarkEnd w:id="49"/>
      <w:r>
        <w:rPr>
          <w:rStyle w:val="blk"/>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66F6E" w:rsidRDefault="00766F6E" w:rsidP="00766F6E">
      <w:pPr>
        <w:ind w:firstLine="567"/>
        <w:jc w:val="both"/>
        <w:rPr>
          <w:sz w:val="24"/>
          <w:szCs w:val="24"/>
        </w:rPr>
      </w:pPr>
      <w:r>
        <w:rPr>
          <w:rStyle w:val="blk"/>
          <w:sz w:val="24"/>
          <w:szCs w:val="24"/>
        </w:rPr>
        <w:t>4.1) капитального ремонта объектов капитального строительства;</w:t>
      </w:r>
    </w:p>
    <w:p w:rsidR="00766F6E" w:rsidRDefault="00766F6E" w:rsidP="00766F6E">
      <w:pPr>
        <w:ind w:firstLine="567"/>
        <w:jc w:val="both"/>
        <w:rPr>
          <w:rStyle w:val="blk"/>
        </w:rPr>
      </w:pPr>
      <w:r>
        <w:rPr>
          <w:rStyle w:val="blk"/>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3" w:anchor="dst100712" w:history="1">
        <w:r>
          <w:rPr>
            <w:rStyle w:val="a3"/>
            <w:sz w:val="24"/>
            <w:szCs w:val="24"/>
          </w:rPr>
          <w:t>законодательством</w:t>
        </w:r>
      </w:hyperlink>
      <w:r>
        <w:rPr>
          <w:sz w:val="24"/>
          <w:szCs w:val="24"/>
        </w:rPr>
        <w:t xml:space="preserve"> </w:t>
      </w:r>
      <w:r>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6F6E" w:rsidRDefault="00766F6E" w:rsidP="00766F6E">
      <w:pPr>
        <w:shd w:val="clear" w:color="auto" w:fill="FFFFFF"/>
        <w:ind w:firstLine="567"/>
        <w:jc w:val="both"/>
      </w:pPr>
      <w:r>
        <w:rPr>
          <w:rStyle w:val="blk"/>
          <w:sz w:val="24"/>
          <w:szCs w:val="24"/>
        </w:rPr>
        <w:t>4.3) строительства, реконструкции посольств, консульств и представительств Российской Федерации за рубежом;</w:t>
      </w:r>
    </w:p>
    <w:p w:rsidR="00766F6E" w:rsidRDefault="00766F6E" w:rsidP="00766F6E">
      <w:pPr>
        <w:shd w:val="clear" w:color="auto" w:fill="FFFFFF"/>
        <w:ind w:firstLine="567"/>
        <w:jc w:val="both"/>
        <w:rPr>
          <w:rStyle w:val="blk"/>
        </w:rPr>
      </w:pPr>
      <w:r>
        <w:rPr>
          <w:rStyle w:val="blk"/>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66F6E" w:rsidRDefault="00766F6E" w:rsidP="00766F6E">
      <w:pPr>
        <w:shd w:val="clear" w:color="auto" w:fill="FFFFFF"/>
        <w:ind w:firstLine="567"/>
        <w:jc w:val="both"/>
      </w:pPr>
      <w:r>
        <w:rPr>
          <w:sz w:val="24"/>
          <w:szCs w:val="24"/>
          <w:shd w:val="clear" w:color="auto" w:fill="FFFFFF"/>
        </w:rPr>
        <w:t>4.5) размещения антенных опор (мачт и башен) высотой до 50 метров, предназначенных для размещения средств связи;</w:t>
      </w:r>
    </w:p>
    <w:p w:rsidR="00766F6E" w:rsidRDefault="00766F6E" w:rsidP="00766F6E">
      <w:pPr>
        <w:ind w:firstLine="567"/>
        <w:jc w:val="both"/>
        <w:rPr>
          <w:rStyle w:val="blk"/>
        </w:rPr>
      </w:pPr>
      <w:r>
        <w:rPr>
          <w:rStyle w:val="blk"/>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66F6E" w:rsidRDefault="00766F6E" w:rsidP="00766F6E">
      <w:pPr>
        <w:ind w:firstLine="567"/>
        <w:jc w:val="both"/>
      </w:pPr>
      <w:r>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766F6E" w:rsidRDefault="00766F6E" w:rsidP="00766F6E">
      <w:pPr>
        <w:ind w:firstLine="567"/>
        <w:rPr>
          <w:sz w:val="24"/>
          <w:szCs w:val="24"/>
        </w:rPr>
      </w:pPr>
    </w:p>
    <w:p w:rsidR="00766F6E" w:rsidRDefault="00766F6E" w:rsidP="00766F6E">
      <w:pPr>
        <w:ind w:firstLine="567"/>
        <w:jc w:val="center"/>
        <w:rPr>
          <w:b/>
          <w:bCs/>
          <w:sz w:val="24"/>
          <w:szCs w:val="24"/>
        </w:rPr>
      </w:pPr>
      <w:r>
        <w:rPr>
          <w:b/>
          <w:bCs/>
          <w:sz w:val="24"/>
          <w:szCs w:val="24"/>
        </w:rPr>
        <w:t>Статья 36. Подготовка проектной документации</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66F6E" w:rsidRDefault="00766F6E" w:rsidP="00766F6E">
      <w:pPr>
        <w:ind w:firstLine="567"/>
        <w:jc w:val="both"/>
        <w:rPr>
          <w:sz w:val="24"/>
          <w:szCs w:val="24"/>
        </w:rPr>
      </w:pPr>
      <w:r>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66F6E" w:rsidRDefault="00766F6E" w:rsidP="00766F6E">
      <w:pPr>
        <w:ind w:firstLine="567"/>
        <w:jc w:val="both"/>
        <w:rPr>
          <w:sz w:val="24"/>
          <w:szCs w:val="24"/>
        </w:rPr>
      </w:pPr>
      <w:r>
        <w:rPr>
          <w:sz w:val="24"/>
          <w:szCs w:val="24"/>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66F6E" w:rsidRDefault="00766F6E" w:rsidP="00766F6E">
      <w:pPr>
        <w:ind w:firstLine="567"/>
        <w:jc w:val="both"/>
        <w:rPr>
          <w:sz w:val="24"/>
          <w:szCs w:val="24"/>
        </w:rPr>
      </w:pPr>
      <w:r>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66F6E" w:rsidRDefault="00766F6E" w:rsidP="00766F6E">
      <w:pPr>
        <w:ind w:firstLine="567"/>
        <w:jc w:val="both"/>
        <w:rPr>
          <w:sz w:val="24"/>
          <w:szCs w:val="24"/>
        </w:rPr>
      </w:pPr>
      <w:r>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766F6E" w:rsidRDefault="00766F6E" w:rsidP="00766F6E">
      <w:pPr>
        <w:ind w:firstLine="567"/>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766F6E" w:rsidRDefault="00766F6E" w:rsidP="00766F6E">
      <w:pPr>
        <w:ind w:firstLine="567"/>
        <w:jc w:val="both"/>
        <w:rPr>
          <w:sz w:val="24"/>
          <w:szCs w:val="24"/>
        </w:rPr>
      </w:pPr>
      <w:r>
        <w:rPr>
          <w:sz w:val="24"/>
          <w:szCs w:val="24"/>
        </w:rPr>
        <w:t>4. Неотъемлемой частью договора о подготовке проектной документации является задание застройщика (заказчика) исполнителю.</w:t>
      </w:r>
    </w:p>
    <w:p w:rsidR="00766F6E" w:rsidRDefault="00766F6E" w:rsidP="00766F6E">
      <w:pPr>
        <w:ind w:firstLine="567"/>
        <w:jc w:val="both"/>
        <w:rPr>
          <w:sz w:val="24"/>
          <w:szCs w:val="24"/>
        </w:rPr>
      </w:pPr>
      <w:r>
        <w:rPr>
          <w:sz w:val="24"/>
          <w:szCs w:val="24"/>
        </w:rPr>
        <w:t>Задание застройщика (заказчика) исполнителю должно включать:</w:t>
      </w:r>
    </w:p>
    <w:p w:rsidR="00766F6E" w:rsidRDefault="00766F6E" w:rsidP="00112AB4">
      <w:pPr>
        <w:widowControl w:val="0"/>
        <w:numPr>
          <w:ilvl w:val="0"/>
          <w:numId w:val="42"/>
        </w:numPr>
        <w:tabs>
          <w:tab w:val="num" w:pos="0"/>
        </w:tabs>
        <w:autoSpaceDE w:val="0"/>
        <w:autoSpaceDN w:val="0"/>
        <w:adjustRightInd w:val="0"/>
        <w:spacing w:after="0" w:line="240" w:lineRule="auto"/>
        <w:ind w:left="0" w:firstLine="567"/>
        <w:jc w:val="both"/>
        <w:rPr>
          <w:sz w:val="24"/>
          <w:szCs w:val="24"/>
        </w:rPr>
      </w:pPr>
      <w:r>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66F6E" w:rsidRDefault="00766F6E" w:rsidP="00112AB4">
      <w:pPr>
        <w:widowControl w:val="0"/>
        <w:numPr>
          <w:ilvl w:val="0"/>
          <w:numId w:val="42"/>
        </w:numPr>
        <w:tabs>
          <w:tab w:val="num" w:pos="0"/>
        </w:tabs>
        <w:autoSpaceDE w:val="0"/>
        <w:autoSpaceDN w:val="0"/>
        <w:adjustRightInd w:val="0"/>
        <w:spacing w:after="0" w:line="240" w:lineRule="auto"/>
        <w:ind w:left="0" w:firstLine="567"/>
        <w:jc w:val="both"/>
        <w:rPr>
          <w:sz w:val="24"/>
          <w:szCs w:val="24"/>
        </w:rPr>
      </w:pPr>
      <w:r>
        <w:rPr>
          <w:sz w:val="24"/>
          <w:szCs w:val="24"/>
        </w:rPr>
        <w:t>результаты инженерных изысканий, либо задание исполнителю  обеспечить проведение инженерных изысканий;</w:t>
      </w:r>
    </w:p>
    <w:p w:rsidR="00766F6E" w:rsidRDefault="00766F6E" w:rsidP="00112AB4">
      <w:pPr>
        <w:widowControl w:val="0"/>
        <w:numPr>
          <w:ilvl w:val="0"/>
          <w:numId w:val="42"/>
        </w:numPr>
        <w:tabs>
          <w:tab w:val="num" w:pos="0"/>
        </w:tabs>
        <w:autoSpaceDE w:val="0"/>
        <w:autoSpaceDN w:val="0"/>
        <w:adjustRightInd w:val="0"/>
        <w:spacing w:after="0" w:line="240" w:lineRule="auto"/>
        <w:ind w:left="0" w:firstLine="567"/>
        <w:jc w:val="both"/>
        <w:rPr>
          <w:sz w:val="24"/>
          <w:szCs w:val="24"/>
        </w:rPr>
      </w:pPr>
      <w:r>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66F6E" w:rsidRDefault="00766F6E" w:rsidP="00112AB4">
      <w:pPr>
        <w:widowControl w:val="0"/>
        <w:numPr>
          <w:ilvl w:val="0"/>
          <w:numId w:val="42"/>
        </w:numPr>
        <w:tabs>
          <w:tab w:val="num" w:pos="0"/>
        </w:tabs>
        <w:autoSpaceDE w:val="0"/>
        <w:autoSpaceDN w:val="0"/>
        <w:adjustRightInd w:val="0"/>
        <w:spacing w:after="0" w:line="240" w:lineRule="auto"/>
        <w:ind w:left="0" w:firstLine="567"/>
        <w:jc w:val="both"/>
        <w:rPr>
          <w:sz w:val="24"/>
          <w:szCs w:val="24"/>
        </w:rPr>
      </w:pPr>
      <w:r>
        <w:rPr>
          <w:sz w:val="24"/>
          <w:szCs w:val="24"/>
        </w:rPr>
        <w:t>иные определенные законодательством документы и материалы.</w:t>
      </w:r>
    </w:p>
    <w:p w:rsidR="00766F6E" w:rsidRDefault="00766F6E" w:rsidP="00766F6E">
      <w:pPr>
        <w:ind w:firstLine="567"/>
        <w:jc w:val="both"/>
        <w:rPr>
          <w:sz w:val="24"/>
          <w:szCs w:val="24"/>
        </w:rPr>
      </w:pPr>
      <w:r>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66F6E" w:rsidRDefault="00766F6E" w:rsidP="00766F6E">
      <w:pPr>
        <w:ind w:firstLine="567"/>
        <w:jc w:val="both"/>
        <w:rPr>
          <w:sz w:val="24"/>
          <w:szCs w:val="24"/>
        </w:rPr>
      </w:pPr>
      <w:r>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66F6E" w:rsidRDefault="00766F6E" w:rsidP="00766F6E">
      <w:pPr>
        <w:ind w:firstLine="567"/>
        <w:jc w:val="both"/>
        <w:rPr>
          <w:sz w:val="24"/>
          <w:szCs w:val="24"/>
        </w:rPr>
      </w:pPr>
      <w:r>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766F6E" w:rsidRDefault="00766F6E" w:rsidP="00766F6E">
      <w:pPr>
        <w:ind w:firstLine="567"/>
        <w:jc w:val="both"/>
        <w:rPr>
          <w:sz w:val="24"/>
          <w:szCs w:val="24"/>
        </w:rPr>
      </w:pPr>
      <w:r>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66F6E" w:rsidRDefault="00766F6E" w:rsidP="00766F6E">
      <w:pPr>
        <w:ind w:firstLine="567"/>
        <w:jc w:val="both"/>
        <w:rPr>
          <w:sz w:val="24"/>
          <w:szCs w:val="24"/>
        </w:rPr>
      </w:pPr>
      <w:r>
        <w:rPr>
          <w:sz w:val="24"/>
          <w:szCs w:val="24"/>
        </w:rPr>
        <w:lastRenderedPageBreak/>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766F6E" w:rsidRDefault="00766F6E" w:rsidP="00766F6E">
      <w:pPr>
        <w:ind w:firstLine="567"/>
        <w:jc w:val="both"/>
        <w:rPr>
          <w:sz w:val="24"/>
          <w:szCs w:val="24"/>
        </w:rPr>
      </w:pPr>
      <w:r>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766F6E" w:rsidRDefault="00766F6E" w:rsidP="00766F6E">
      <w:pPr>
        <w:ind w:firstLine="567"/>
        <w:jc w:val="both"/>
        <w:rPr>
          <w:sz w:val="24"/>
          <w:szCs w:val="24"/>
        </w:rPr>
      </w:pPr>
      <w:r>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66F6E" w:rsidRDefault="00766F6E" w:rsidP="00766F6E">
      <w:pPr>
        <w:ind w:firstLine="567"/>
        <w:jc w:val="both"/>
        <w:rPr>
          <w:sz w:val="24"/>
          <w:szCs w:val="24"/>
        </w:rPr>
      </w:pPr>
      <w:r>
        <w:rPr>
          <w:sz w:val="24"/>
          <w:szCs w:val="24"/>
        </w:rPr>
        <w:t>6. Технические условия подготавливаются:</w:t>
      </w:r>
    </w:p>
    <w:p w:rsidR="00766F6E" w:rsidRDefault="00766F6E" w:rsidP="00112AB4">
      <w:pPr>
        <w:widowControl w:val="0"/>
        <w:numPr>
          <w:ilvl w:val="0"/>
          <w:numId w:val="43"/>
        </w:numPr>
        <w:tabs>
          <w:tab w:val="num" w:pos="0"/>
        </w:tabs>
        <w:autoSpaceDE w:val="0"/>
        <w:autoSpaceDN w:val="0"/>
        <w:adjustRightInd w:val="0"/>
        <w:spacing w:after="0" w:line="240" w:lineRule="auto"/>
        <w:ind w:left="0" w:firstLine="567"/>
        <w:jc w:val="both"/>
        <w:rPr>
          <w:sz w:val="24"/>
          <w:szCs w:val="24"/>
        </w:rPr>
      </w:pPr>
      <w:r>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766F6E" w:rsidRDefault="00766F6E" w:rsidP="00112AB4">
      <w:pPr>
        <w:widowControl w:val="0"/>
        <w:numPr>
          <w:ilvl w:val="0"/>
          <w:numId w:val="43"/>
        </w:numPr>
        <w:tabs>
          <w:tab w:val="num" w:pos="0"/>
        </w:tabs>
        <w:autoSpaceDE w:val="0"/>
        <w:autoSpaceDN w:val="0"/>
        <w:adjustRightInd w:val="0"/>
        <w:spacing w:after="0" w:line="240" w:lineRule="auto"/>
        <w:ind w:left="0" w:firstLine="567"/>
        <w:jc w:val="both"/>
        <w:rPr>
          <w:sz w:val="24"/>
          <w:szCs w:val="24"/>
        </w:rPr>
      </w:pPr>
      <w:r>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66F6E" w:rsidRDefault="00766F6E" w:rsidP="00766F6E">
      <w:pPr>
        <w:ind w:firstLine="567"/>
        <w:jc w:val="both"/>
        <w:rPr>
          <w:rFonts w:eastAsia="Times New Roman"/>
          <w:sz w:val="24"/>
          <w:szCs w:val="24"/>
        </w:rPr>
      </w:pPr>
      <w:r>
        <w:rPr>
          <w:rFonts w:eastAsia="Times New Roman"/>
          <w:sz w:val="24"/>
          <w:szCs w:val="24"/>
        </w:rPr>
        <w:t xml:space="preserve"> -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предусматривающие осуществление деятельности по комплексному и устойчивому развитию территории.</w:t>
      </w:r>
    </w:p>
    <w:p w:rsidR="00766F6E" w:rsidRDefault="00766F6E" w:rsidP="00766F6E">
      <w:pPr>
        <w:ind w:firstLine="567"/>
        <w:jc w:val="both"/>
        <w:rPr>
          <w:rFonts w:eastAsia="Calibri"/>
          <w:sz w:val="24"/>
          <w:szCs w:val="24"/>
        </w:rPr>
      </w:pPr>
      <w:r>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66F6E" w:rsidRDefault="00766F6E" w:rsidP="00766F6E">
      <w:pPr>
        <w:ind w:firstLine="567"/>
        <w:jc w:val="both"/>
        <w:rPr>
          <w:sz w:val="24"/>
          <w:szCs w:val="24"/>
        </w:rPr>
      </w:pPr>
      <w:r>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66F6E" w:rsidRDefault="00766F6E" w:rsidP="00766F6E">
      <w:pPr>
        <w:ind w:firstLine="567"/>
        <w:jc w:val="both"/>
        <w:rPr>
          <w:sz w:val="24"/>
          <w:szCs w:val="24"/>
        </w:rPr>
      </w:pPr>
      <w:r>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66F6E" w:rsidRDefault="00766F6E" w:rsidP="00766F6E">
      <w:pPr>
        <w:ind w:firstLine="567"/>
        <w:rPr>
          <w:sz w:val="24"/>
          <w:szCs w:val="24"/>
        </w:rPr>
      </w:pPr>
      <w:r>
        <w:rPr>
          <w:sz w:val="24"/>
          <w:szCs w:val="24"/>
        </w:rPr>
        <w:t>8. Проектная документация разрабатывается в соответствии с:</w:t>
      </w:r>
    </w:p>
    <w:p w:rsidR="00766F6E" w:rsidRDefault="00766F6E" w:rsidP="00112AB4">
      <w:pPr>
        <w:widowControl w:val="0"/>
        <w:numPr>
          <w:ilvl w:val="0"/>
          <w:numId w:val="44"/>
        </w:numPr>
        <w:tabs>
          <w:tab w:val="num" w:pos="0"/>
        </w:tabs>
        <w:autoSpaceDE w:val="0"/>
        <w:autoSpaceDN w:val="0"/>
        <w:adjustRightInd w:val="0"/>
        <w:spacing w:after="0" w:line="240" w:lineRule="auto"/>
        <w:ind w:left="0" w:firstLine="567"/>
        <w:jc w:val="both"/>
        <w:rPr>
          <w:sz w:val="24"/>
          <w:szCs w:val="24"/>
        </w:rPr>
      </w:pPr>
      <w:r>
        <w:rPr>
          <w:sz w:val="24"/>
          <w:szCs w:val="24"/>
        </w:rPr>
        <w:t xml:space="preserve">градостроительным регламентом территориальной зоны расположения </w:t>
      </w:r>
      <w:r>
        <w:rPr>
          <w:sz w:val="24"/>
          <w:szCs w:val="24"/>
        </w:rPr>
        <w:lastRenderedPageBreak/>
        <w:t>соответствующего земельного участка, градостроительным планом земельного участка;</w:t>
      </w:r>
    </w:p>
    <w:p w:rsidR="00766F6E" w:rsidRDefault="00766F6E" w:rsidP="00112AB4">
      <w:pPr>
        <w:widowControl w:val="0"/>
        <w:numPr>
          <w:ilvl w:val="0"/>
          <w:numId w:val="44"/>
        </w:numPr>
        <w:tabs>
          <w:tab w:val="num" w:pos="0"/>
        </w:tabs>
        <w:autoSpaceDE w:val="0"/>
        <w:autoSpaceDN w:val="0"/>
        <w:adjustRightInd w:val="0"/>
        <w:spacing w:after="0" w:line="240" w:lineRule="auto"/>
        <w:ind w:left="0" w:firstLine="567"/>
        <w:jc w:val="both"/>
        <w:rPr>
          <w:sz w:val="24"/>
          <w:szCs w:val="24"/>
        </w:rPr>
      </w:pPr>
      <w:r>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66F6E" w:rsidRDefault="00766F6E" w:rsidP="00112AB4">
      <w:pPr>
        <w:widowControl w:val="0"/>
        <w:numPr>
          <w:ilvl w:val="0"/>
          <w:numId w:val="44"/>
        </w:numPr>
        <w:tabs>
          <w:tab w:val="num" w:pos="0"/>
        </w:tabs>
        <w:autoSpaceDE w:val="0"/>
        <w:autoSpaceDN w:val="0"/>
        <w:adjustRightInd w:val="0"/>
        <w:spacing w:after="0" w:line="240" w:lineRule="auto"/>
        <w:ind w:left="0" w:firstLine="567"/>
        <w:jc w:val="both"/>
        <w:rPr>
          <w:sz w:val="24"/>
          <w:szCs w:val="24"/>
        </w:rPr>
      </w:pPr>
      <w:r>
        <w:rPr>
          <w:sz w:val="24"/>
          <w:szCs w:val="24"/>
        </w:rPr>
        <w:t>результатами инженерных изысканий;</w:t>
      </w:r>
    </w:p>
    <w:p w:rsidR="00766F6E" w:rsidRDefault="00766F6E" w:rsidP="00112AB4">
      <w:pPr>
        <w:widowControl w:val="0"/>
        <w:numPr>
          <w:ilvl w:val="0"/>
          <w:numId w:val="44"/>
        </w:numPr>
        <w:tabs>
          <w:tab w:val="num" w:pos="0"/>
        </w:tabs>
        <w:autoSpaceDE w:val="0"/>
        <w:autoSpaceDN w:val="0"/>
        <w:adjustRightInd w:val="0"/>
        <w:spacing w:after="0" w:line="240" w:lineRule="auto"/>
        <w:ind w:left="0" w:firstLine="567"/>
        <w:jc w:val="both"/>
        <w:rPr>
          <w:sz w:val="24"/>
          <w:szCs w:val="24"/>
        </w:rPr>
      </w:pPr>
      <w:r>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66F6E" w:rsidRDefault="00766F6E" w:rsidP="00766F6E">
      <w:pPr>
        <w:ind w:firstLine="567"/>
        <w:jc w:val="both"/>
        <w:rPr>
          <w:sz w:val="24"/>
          <w:szCs w:val="24"/>
        </w:rPr>
      </w:pPr>
      <w:r>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66F6E" w:rsidRDefault="00766F6E" w:rsidP="00766F6E">
      <w:pPr>
        <w:ind w:firstLine="567"/>
        <w:jc w:val="both"/>
        <w:rPr>
          <w:sz w:val="24"/>
          <w:szCs w:val="24"/>
        </w:rPr>
      </w:pPr>
      <w:r>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Бижбулякский  район</w:t>
      </w:r>
      <w:r>
        <w:rPr>
          <w:spacing w:val="-1"/>
          <w:sz w:val="24"/>
          <w:szCs w:val="24"/>
        </w:rPr>
        <w:t xml:space="preserve"> </w:t>
      </w:r>
      <w:r>
        <w:rPr>
          <w:sz w:val="24"/>
          <w:szCs w:val="24"/>
        </w:rPr>
        <w:t xml:space="preserve">Республики Башкортостан, настоящими Правилами, и иными нормативными правовыми актами сельского поселения Елбулактамакский сельсовет муниципального района сельского поселения </w:t>
      </w:r>
      <w:r>
        <w:rPr>
          <w:spacing w:val="-1"/>
          <w:sz w:val="24"/>
          <w:szCs w:val="24"/>
        </w:rPr>
        <w:t>Елбулактамакский  сельсовет</w:t>
      </w:r>
      <w:r>
        <w:rPr>
          <w:sz w:val="24"/>
          <w:szCs w:val="24"/>
        </w:rPr>
        <w:t xml:space="preserve"> муниципального района Бижбулякский район Республики Башкортостан Республики Башкортостан, принятых  в развитие настоящих Правил.</w:t>
      </w:r>
    </w:p>
    <w:p w:rsidR="00766F6E" w:rsidRDefault="00766F6E" w:rsidP="00766F6E">
      <w:pPr>
        <w:ind w:firstLine="567"/>
        <w:jc w:val="both"/>
        <w:rPr>
          <w:sz w:val="24"/>
          <w:szCs w:val="24"/>
        </w:rPr>
      </w:pPr>
      <w:r>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35 настоящих Правил. </w:t>
      </w: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Статья 37. Выдача разрешений на строительство</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 xml:space="preserve">1. </w:t>
      </w:r>
      <w:hyperlink r:id="rId34" w:anchor="dst100015" w:history="1">
        <w:r>
          <w:rPr>
            <w:rStyle w:val="a3"/>
            <w:sz w:val="24"/>
            <w:szCs w:val="24"/>
          </w:rPr>
          <w:t>Разрешение</w:t>
        </w:r>
      </w:hyperlink>
      <w:r>
        <w:t xml:space="preserve"> </w:t>
      </w:r>
      <w:r>
        <w:rPr>
          <w:rStyle w:val="blk"/>
          <w:sz w:val="24"/>
          <w:szCs w:val="24"/>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5" w:anchor="dst1592" w:history="1">
        <w:r>
          <w:rPr>
            <w:rStyle w:val="a3"/>
            <w:sz w:val="24"/>
            <w:szCs w:val="24"/>
          </w:rPr>
          <w:t>частью 1.1</w:t>
        </w:r>
      </w:hyperlink>
      <w:r>
        <w:t xml:space="preserve"> </w:t>
      </w:r>
      <w:r>
        <w:rPr>
          <w:rStyle w:val="blk"/>
          <w:sz w:val="24"/>
          <w:szCs w:val="24"/>
        </w:rPr>
        <w:t xml:space="preserve">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w:t>
      </w:r>
      <w:r>
        <w:rPr>
          <w:rStyle w:val="blk"/>
          <w:sz w:val="24"/>
          <w:szCs w:val="24"/>
        </w:rPr>
        <w:lastRenderedPageBreak/>
        <w:t>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66F6E" w:rsidRDefault="00766F6E" w:rsidP="00766F6E">
      <w:pPr>
        <w:ind w:firstLine="567"/>
        <w:jc w:val="both"/>
        <w:rPr>
          <w:sz w:val="24"/>
          <w:szCs w:val="24"/>
        </w:rPr>
      </w:pPr>
      <w:r>
        <w:rPr>
          <w:rStyle w:val="apple-converted-space"/>
          <w:sz w:val="24"/>
          <w:szCs w:val="24"/>
          <w:shd w:val="clear" w:color="auto" w:fill="FFFFFF"/>
        </w:rPr>
        <w:t xml:space="preserve">2. </w:t>
      </w:r>
      <w:r>
        <w:rPr>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66F6E" w:rsidRDefault="00766F6E" w:rsidP="00766F6E">
      <w:pPr>
        <w:ind w:firstLine="567"/>
        <w:jc w:val="both"/>
        <w:rPr>
          <w:sz w:val="24"/>
          <w:szCs w:val="24"/>
        </w:rPr>
      </w:pPr>
      <w:r>
        <w:rPr>
          <w:sz w:val="24"/>
          <w:szCs w:val="24"/>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 за исключением случаев, предусмотренных частями 5-6 статьи 51 Градостроительного кодекса Российской Федерации.</w:t>
      </w:r>
    </w:p>
    <w:p w:rsidR="00766F6E" w:rsidRDefault="00766F6E" w:rsidP="00766F6E">
      <w:pPr>
        <w:ind w:firstLine="567"/>
        <w:jc w:val="both"/>
        <w:rPr>
          <w:sz w:val="24"/>
          <w:szCs w:val="24"/>
          <w:shd w:val="clear" w:color="auto" w:fill="FFFFFF"/>
        </w:rPr>
      </w:pPr>
      <w:r>
        <w:rPr>
          <w:sz w:val="24"/>
          <w:szCs w:val="24"/>
          <w:shd w:val="clear" w:color="auto" w:fill="FFFFFF"/>
        </w:rPr>
        <w:t>Разрешение на строительство выдается в случае осуществления строительства, реконструкции:</w:t>
      </w:r>
    </w:p>
    <w:p w:rsidR="00766F6E" w:rsidRDefault="00766F6E" w:rsidP="00766F6E">
      <w:pPr>
        <w:ind w:firstLine="567"/>
        <w:jc w:val="both"/>
        <w:rPr>
          <w:sz w:val="24"/>
          <w:szCs w:val="24"/>
          <w:shd w:val="clear" w:color="auto" w:fill="FFFFFF"/>
        </w:rPr>
      </w:pPr>
      <w:r>
        <w:rPr>
          <w:sz w:val="24"/>
          <w:szCs w:val="24"/>
          <w:shd w:val="clear" w:color="auto" w:fill="FFFFFF"/>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66F6E" w:rsidRDefault="00766F6E" w:rsidP="00766F6E">
      <w:pPr>
        <w:ind w:firstLine="567"/>
        <w:jc w:val="both"/>
        <w:rPr>
          <w:sz w:val="24"/>
          <w:szCs w:val="24"/>
          <w:shd w:val="clear" w:color="auto" w:fill="FFFFFF"/>
        </w:rPr>
      </w:pPr>
      <w:r>
        <w:rPr>
          <w:sz w:val="24"/>
          <w:szCs w:val="24"/>
          <w:shd w:val="clear" w:color="auto" w:fill="FFFFFF"/>
        </w:rPr>
        <w:t>- объекта использования атомной энергии - Государственной корпорацией по атомной энергии "Росатом";</w:t>
      </w:r>
    </w:p>
    <w:p w:rsidR="00766F6E" w:rsidRDefault="00766F6E" w:rsidP="00766F6E">
      <w:pPr>
        <w:ind w:firstLine="567"/>
        <w:jc w:val="both"/>
        <w:rPr>
          <w:sz w:val="24"/>
          <w:szCs w:val="24"/>
          <w:shd w:val="clear" w:color="auto" w:fill="FFFFFF"/>
        </w:rPr>
      </w:pPr>
      <w:r>
        <w:rPr>
          <w:sz w:val="24"/>
          <w:szCs w:val="24"/>
          <w:shd w:val="clear" w:color="auto" w:fill="FFFFFF"/>
        </w:rPr>
        <w:t xml:space="preserve">- </w:t>
      </w:r>
      <w:hyperlink r:id="rId36" w:anchor="dst100184" w:history="1">
        <w:r>
          <w:rPr>
            <w:rStyle w:val="a3"/>
            <w:sz w:val="24"/>
            <w:szCs w:val="24"/>
          </w:rPr>
          <w:t>объекта</w:t>
        </w:r>
      </w:hyperlink>
      <w:r>
        <w:rPr>
          <w:sz w:val="24"/>
          <w:szCs w:val="24"/>
          <w:shd w:val="clear" w:color="auto" w:fill="FFFFFF"/>
        </w:rPr>
        <w:t> космической инфраструктуры - Государственной корпорацией по космической деятельности "Роскосмос";</w:t>
      </w:r>
    </w:p>
    <w:p w:rsidR="00766F6E" w:rsidRDefault="00766F6E" w:rsidP="00766F6E">
      <w:pPr>
        <w:ind w:firstLine="567"/>
        <w:jc w:val="both"/>
        <w:rPr>
          <w:sz w:val="24"/>
          <w:szCs w:val="24"/>
          <w:shd w:val="clear" w:color="auto" w:fill="FFFFFF"/>
        </w:rPr>
      </w:pPr>
      <w:r>
        <w:rPr>
          <w:sz w:val="24"/>
          <w:szCs w:val="24"/>
          <w:shd w:val="clear" w:color="auto" w:fill="FFFFFF"/>
        </w:rPr>
        <w:t>- гидротехнических сооружений первого и второго классов, устанавливаемых в соответствии с </w:t>
      </w:r>
      <w:hyperlink r:id="rId37" w:anchor="dst100010" w:history="1">
        <w:r>
          <w:rPr>
            <w:rStyle w:val="a3"/>
            <w:sz w:val="24"/>
            <w:szCs w:val="24"/>
          </w:rPr>
          <w:t>законодательством</w:t>
        </w:r>
      </w:hyperlink>
      <w:r>
        <w:rPr>
          <w:sz w:val="24"/>
          <w:szCs w:val="24"/>
          <w:shd w:val="clear" w:color="auto" w:fill="FFFFFF"/>
        </w:rPr>
        <w:t> о безопасности гидротехнических сооружений, </w:t>
      </w:r>
      <w:hyperlink r:id="rId38" w:anchor="dst100011" w:history="1">
        <w:r>
          <w:rPr>
            <w:rStyle w:val="a3"/>
            <w:sz w:val="24"/>
            <w:szCs w:val="24"/>
          </w:rPr>
          <w:t>аэропортов</w:t>
        </w:r>
      </w:hyperlink>
      <w:r>
        <w:rPr>
          <w:sz w:val="24"/>
          <w:szCs w:val="24"/>
          <w:shd w:val="clear" w:color="auto" w:fill="FFFFFF"/>
        </w:rPr>
        <w:t> или иных </w:t>
      </w:r>
      <w:hyperlink r:id="rId39" w:anchor="dst494" w:history="1">
        <w:r>
          <w:rPr>
            <w:rStyle w:val="a3"/>
            <w:sz w:val="24"/>
            <w:szCs w:val="24"/>
          </w:rPr>
          <w:t>объектов</w:t>
        </w:r>
      </w:hyperlink>
      <w:r>
        <w:rPr>
          <w:sz w:val="24"/>
          <w:szCs w:val="24"/>
          <w:shd w:val="clear" w:color="auto" w:fill="FFFFFF"/>
        </w:rPr>
        <w:t> инфраструктуры воздушного транспорта, </w:t>
      </w:r>
      <w:hyperlink r:id="rId40" w:anchor="dst64" w:history="1">
        <w:r>
          <w:rPr>
            <w:rStyle w:val="a3"/>
            <w:sz w:val="24"/>
            <w:szCs w:val="24"/>
          </w:rPr>
          <w:t>объектов</w:t>
        </w:r>
      </w:hyperlink>
      <w:r>
        <w:rPr>
          <w:sz w:val="24"/>
          <w:szCs w:val="24"/>
          <w:shd w:val="clear" w:color="auto" w:fill="FFFFFF"/>
        </w:rPr>
        <w:t>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41" w:anchor="dst100003" w:history="1">
        <w:r>
          <w:rPr>
            <w:rStyle w:val="a3"/>
            <w:sz w:val="24"/>
            <w:szCs w:val="24"/>
          </w:rPr>
          <w:t>тайну</w:t>
        </w:r>
      </w:hyperlink>
      <w:r>
        <w:rPr>
          <w:sz w:val="24"/>
          <w:szCs w:val="24"/>
          <w:shd w:val="clear" w:color="auto" w:fill="FFFFFF"/>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66F6E" w:rsidRDefault="00766F6E" w:rsidP="00766F6E">
      <w:pPr>
        <w:ind w:firstLine="567"/>
        <w:jc w:val="both"/>
        <w:rPr>
          <w:sz w:val="24"/>
          <w:szCs w:val="24"/>
        </w:rPr>
      </w:pPr>
      <w:r>
        <w:rPr>
          <w:sz w:val="24"/>
          <w:szCs w:val="24"/>
          <w:shd w:val="clear" w:color="auto" w:fill="FFFFFF"/>
        </w:rPr>
        <w:lastRenderedPageBreak/>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42" w:anchor="dst117" w:history="1">
        <w:r>
          <w:rPr>
            <w:rStyle w:val="a3"/>
            <w:sz w:val="24"/>
            <w:szCs w:val="24"/>
          </w:rPr>
          <w:t>статье 3.1</w:t>
        </w:r>
      </w:hyperlink>
      <w:r>
        <w:t xml:space="preserve"> </w:t>
      </w:r>
      <w:r>
        <w:rPr>
          <w:sz w:val="24"/>
          <w:szCs w:val="24"/>
          <w:shd w:val="clear" w:color="auto" w:fill="FFFFFF"/>
        </w:rPr>
        <w:t xml:space="preserve">Федерального закона от 14 марта 1995 года N 33-ФЗ "Об особо охраняемых природных территориях"), - федеральным </w:t>
      </w:r>
      <w:hyperlink r:id="rId43" w:anchor="dst100015" w:history="1">
        <w:r>
          <w:rPr>
            <w:rStyle w:val="a3"/>
            <w:sz w:val="24"/>
            <w:szCs w:val="24"/>
          </w:rPr>
          <w:t>органом</w:t>
        </w:r>
      </w:hyperlink>
      <w:r>
        <w:t xml:space="preserve"> </w:t>
      </w:r>
      <w:r>
        <w:rPr>
          <w:sz w:val="24"/>
          <w:szCs w:val="24"/>
          <w:shd w:val="clear" w:color="auto" w:fill="FFFFFF"/>
        </w:rPr>
        <w:t>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66F6E" w:rsidRDefault="00766F6E" w:rsidP="00766F6E">
      <w:pPr>
        <w:ind w:firstLine="567"/>
        <w:jc w:val="both"/>
        <w:rPr>
          <w:sz w:val="24"/>
          <w:szCs w:val="24"/>
        </w:rPr>
      </w:pPr>
      <w:r>
        <w:rPr>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766F6E" w:rsidRDefault="00766F6E" w:rsidP="00766F6E">
      <w:pPr>
        <w:ind w:firstLine="567"/>
        <w:jc w:val="both"/>
        <w:rPr>
          <w:sz w:val="24"/>
          <w:szCs w:val="24"/>
        </w:rPr>
      </w:pPr>
      <w:r>
        <w:rPr>
          <w:sz w:val="24"/>
          <w:szCs w:val="24"/>
        </w:rPr>
        <w:t xml:space="preserve">1) </w:t>
      </w:r>
      <w:r>
        <w:rPr>
          <w:sz w:val="24"/>
          <w:szCs w:val="24"/>
          <w:shd w:val="clear" w:color="auto" w:fill="FFFFFF"/>
        </w:rPr>
        <w:t>объекты индивидуального жилищного строительства, садовые дома</w:t>
      </w:r>
      <w:r>
        <w:rPr>
          <w:sz w:val="24"/>
          <w:szCs w:val="24"/>
        </w:rPr>
        <w:t>;</w:t>
      </w:r>
    </w:p>
    <w:p w:rsidR="00766F6E" w:rsidRDefault="00766F6E" w:rsidP="00766F6E">
      <w:pPr>
        <w:ind w:firstLine="567"/>
        <w:jc w:val="both"/>
        <w:rPr>
          <w:sz w:val="24"/>
          <w:szCs w:val="24"/>
        </w:rPr>
      </w:pPr>
      <w:r>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66F6E" w:rsidRDefault="00766F6E" w:rsidP="00766F6E">
      <w:pPr>
        <w:ind w:firstLine="567"/>
        <w:jc w:val="both"/>
        <w:rPr>
          <w:sz w:val="24"/>
          <w:szCs w:val="24"/>
        </w:rPr>
      </w:pPr>
      <w:r>
        <w:rPr>
          <w:sz w:val="24"/>
          <w:szCs w:val="24"/>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66F6E" w:rsidRDefault="00766F6E" w:rsidP="00766F6E">
      <w:pPr>
        <w:ind w:firstLine="567"/>
        <w:jc w:val="both"/>
        <w:rPr>
          <w:sz w:val="24"/>
          <w:szCs w:val="24"/>
        </w:rPr>
      </w:pPr>
      <w:r>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66F6E" w:rsidRDefault="00766F6E" w:rsidP="00766F6E">
      <w:pPr>
        <w:ind w:firstLine="567"/>
        <w:jc w:val="both"/>
        <w:rPr>
          <w:sz w:val="24"/>
          <w:szCs w:val="24"/>
        </w:rPr>
      </w:pPr>
      <w:r>
        <w:rPr>
          <w:sz w:val="24"/>
          <w:szCs w:val="24"/>
        </w:rPr>
        <w:t>5)</w:t>
      </w:r>
      <w:r>
        <w:rPr>
          <w:sz w:val="24"/>
          <w:szCs w:val="24"/>
          <w:shd w:val="clear" w:color="auto" w:fill="FFFFFF"/>
        </w:rPr>
        <w:t xml:space="preserve"> буровые скважины, предусмотренные подготовленными, согласованными и утвержденными в соответствии с </w:t>
      </w:r>
      <w:hyperlink r:id="rId44" w:anchor="dst100712" w:history="1">
        <w:r>
          <w:rPr>
            <w:rStyle w:val="a3"/>
            <w:sz w:val="24"/>
            <w:szCs w:val="24"/>
          </w:rPr>
          <w:t>законодательством</w:t>
        </w:r>
      </w:hyperlink>
      <w:r>
        <w:rPr>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6F6E" w:rsidRDefault="00766F6E" w:rsidP="00766F6E">
      <w:pPr>
        <w:ind w:firstLine="567"/>
        <w:jc w:val="both"/>
        <w:rPr>
          <w:sz w:val="24"/>
          <w:szCs w:val="24"/>
        </w:rPr>
      </w:pPr>
      <w:r>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66F6E" w:rsidRDefault="00766F6E" w:rsidP="00766F6E">
      <w:pPr>
        <w:ind w:firstLine="567"/>
        <w:jc w:val="both"/>
        <w:rPr>
          <w:sz w:val="24"/>
          <w:szCs w:val="24"/>
        </w:rPr>
      </w:pPr>
      <w:r>
        <w:rPr>
          <w:sz w:val="24"/>
          <w:szCs w:val="24"/>
        </w:rPr>
        <w:lastRenderedPageBreak/>
        <w:t xml:space="preserve">5. Результатом государственной экспертизы проектной документации является заключение </w:t>
      </w:r>
      <w:r>
        <w:rPr>
          <w:sz w:val="24"/>
          <w:szCs w:val="24"/>
          <w:shd w:val="clear" w:color="auto" w:fill="FFFFFF"/>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45" w:anchor="dst2910" w:history="1">
        <w:r>
          <w:rPr>
            <w:rStyle w:val="a3"/>
            <w:sz w:val="24"/>
            <w:szCs w:val="24"/>
          </w:rPr>
          <w:t>пунктом 1 части 5</w:t>
        </w:r>
      </w:hyperlink>
      <w:r>
        <w:rPr>
          <w:sz w:val="24"/>
          <w:szCs w:val="24"/>
          <w:shd w:val="clear" w:color="auto" w:fill="FFFFFF"/>
        </w:rPr>
        <w:t xml:space="preserve">  статьи 49 </w:t>
      </w:r>
      <w:r>
        <w:rPr>
          <w:sz w:val="24"/>
          <w:szCs w:val="24"/>
        </w:rPr>
        <w:t>Градостроительного кодекса Российской Федерации</w:t>
      </w:r>
      <w:r>
        <w:rPr>
          <w:sz w:val="24"/>
          <w:szCs w:val="24"/>
          <w:shd w:val="clear" w:color="auto" w:fill="FFFFFF"/>
        </w:rPr>
        <w:t xml:space="preserve"> (за исключением случаев проведения экспертизы проектной документации в соответствии с </w:t>
      </w:r>
      <w:hyperlink r:id="rId46" w:anchor="dst2907" w:history="1">
        <w:r>
          <w:rPr>
            <w:rStyle w:val="a3"/>
            <w:sz w:val="24"/>
            <w:szCs w:val="24"/>
          </w:rPr>
          <w:t>пунктом 1 части 3.3</w:t>
        </w:r>
      </w:hyperlink>
      <w:r>
        <w:rPr>
          <w:sz w:val="24"/>
          <w:szCs w:val="24"/>
          <w:shd w:val="clear" w:color="auto" w:fill="FFFFFF"/>
        </w:rPr>
        <w:t>  статьи</w:t>
      </w:r>
      <w:r>
        <w:rPr>
          <w:sz w:val="24"/>
          <w:szCs w:val="24"/>
        </w:rPr>
        <w:t xml:space="preserve"> 49 Градостроительного кодекса Российской Федерации</w:t>
      </w:r>
      <w:r>
        <w:rPr>
          <w:sz w:val="24"/>
          <w:szCs w:val="24"/>
          <w:shd w:val="clear" w:color="auto" w:fill="FFFFFF"/>
        </w:rPr>
        <w:t xml:space="preserve"> )</w:t>
      </w:r>
      <w:r>
        <w:rPr>
          <w:sz w:val="24"/>
          <w:szCs w:val="24"/>
        </w:rPr>
        <w:t>.</w:t>
      </w:r>
    </w:p>
    <w:p w:rsidR="00766F6E" w:rsidRDefault="00766F6E" w:rsidP="00766F6E">
      <w:pPr>
        <w:ind w:firstLine="567"/>
        <w:jc w:val="both"/>
        <w:rPr>
          <w:sz w:val="24"/>
          <w:szCs w:val="24"/>
          <w:shd w:val="clear" w:color="auto" w:fill="FFFFFF"/>
        </w:rPr>
      </w:pPr>
      <w:r>
        <w:rPr>
          <w:sz w:val="24"/>
          <w:szCs w:val="24"/>
        </w:rPr>
        <w:t xml:space="preserve">6. </w:t>
      </w:r>
      <w:r>
        <w:rPr>
          <w:rStyle w:val="blk"/>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7" w:anchor="dst100804" w:history="1">
        <w:r>
          <w:rPr>
            <w:rStyle w:val="a3"/>
            <w:sz w:val="24"/>
            <w:szCs w:val="24"/>
          </w:rPr>
          <w:t>частями 4</w:t>
        </w:r>
      </w:hyperlink>
      <w:r>
        <w:rPr>
          <w:rStyle w:val="blk"/>
          <w:sz w:val="24"/>
          <w:szCs w:val="24"/>
        </w:rPr>
        <w:t> - </w:t>
      </w:r>
      <w:hyperlink r:id="rId48" w:anchor="dst100806" w:history="1">
        <w:r>
          <w:rPr>
            <w:rStyle w:val="a3"/>
            <w:sz w:val="24"/>
            <w:szCs w:val="24"/>
          </w:rPr>
          <w:t>6</w:t>
        </w:r>
      </w:hyperlink>
      <w:r>
        <w:rPr>
          <w:rStyle w:val="blk"/>
          <w:sz w:val="24"/>
          <w:szCs w:val="24"/>
        </w:rPr>
        <w:t xml:space="preserve">  статьи 51 </w:t>
      </w:r>
      <w:r>
        <w:rPr>
          <w:sz w:val="24"/>
          <w:szCs w:val="24"/>
        </w:rPr>
        <w:t>Градостроительного кодекса Российской Федерации</w:t>
      </w:r>
      <w:r>
        <w:rPr>
          <w:rStyle w:val="blk"/>
          <w:sz w:val="24"/>
          <w:szCs w:val="24"/>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9" w:anchor="dst100804" w:history="1">
        <w:r>
          <w:rPr>
            <w:rStyle w:val="a3"/>
            <w:sz w:val="24"/>
            <w:szCs w:val="24"/>
          </w:rPr>
          <w:t>частями 4</w:t>
        </w:r>
      </w:hyperlink>
      <w:r>
        <w:rPr>
          <w:rStyle w:val="blk"/>
          <w:sz w:val="24"/>
          <w:szCs w:val="24"/>
        </w:rPr>
        <w:t> - </w:t>
      </w:r>
      <w:hyperlink r:id="rId50" w:anchor="dst100806" w:history="1">
        <w:r>
          <w:rPr>
            <w:rStyle w:val="a3"/>
            <w:sz w:val="24"/>
            <w:szCs w:val="24"/>
          </w:rPr>
          <w:t>6</w:t>
        </w:r>
      </w:hyperlink>
      <w:r>
        <w:rPr>
          <w:rStyle w:val="blk"/>
          <w:sz w:val="24"/>
          <w:szCs w:val="24"/>
        </w:rPr>
        <w:t xml:space="preserve">  статьи 51 </w:t>
      </w:r>
      <w:r>
        <w:rPr>
          <w:sz w:val="24"/>
          <w:szCs w:val="24"/>
        </w:rPr>
        <w:t>Градостроительного кодекса Российской Федерации</w:t>
      </w:r>
      <w:r>
        <w:rPr>
          <w:rStyle w:val="blk"/>
          <w:sz w:val="24"/>
          <w:szCs w:val="24"/>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66F6E" w:rsidRDefault="00766F6E" w:rsidP="00766F6E">
      <w:pPr>
        <w:ind w:firstLine="567"/>
        <w:jc w:val="both"/>
        <w:rPr>
          <w:rStyle w:val="blk"/>
        </w:rPr>
      </w:pPr>
      <w:r>
        <w:rPr>
          <w:sz w:val="24"/>
          <w:szCs w:val="24"/>
        </w:rPr>
        <w:t xml:space="preserve">1) </w:t>
      </w:r>
      <w:r>
        <w:rPr>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1" w:anchor="dst3192" w:history="1">
        <w:r>
          <w:rPr>
            <w:rStyle w:val="a3"/>
            <w:sz w:val="24"/>
            <w:szCs w:val="24"/>
          </w:rPr>
          <w:t>частью 1.1 статьи 57.3</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 если иное не установлено </w:t>
      </w:r>
      <w:hyperlink r:id="rId52" w:anchor="dst3291" w:history="1">
        <w:r>
          <w:rPr>
            <w:rStyle w:val="a3"/>
            <w:sz w:val="24"/>
            <w:szCs w:val="24"/>
          </w:rPr>
          <w:t>частью 7.3 настоящей</w:t>
        </w:r>
      </w:hyperlink>
      <w:r>
        <w:rPr>
          <w:sz w:val="24"/>
          <w:szCs w:val="24"/>
          <w:shd w:val="clear" w:color="auto" w:fill="FFFFFF"/>
        </w:rPr>
        <w:t> статьи;</w:t>
      </w:r>
    </w:p>
    <w:p w:rsidR="00766F6E" w:rsidRDefault="00766F6E" w:rsidP="00766F6E">
      <w:pPr>
        <w:shd w:val="clear" w:color="auto" w:fill="FFFFFF"/>
        <w:ind w:firstLine="567"/>
        <w:jc w:val="both"/>
      </w:pPr>
      <w:r>
        <w:rPr>
          <w:rStyle w:val="blk"/>
          <w:sz w:val="24"/>
          <w:szCs w:val="24"/>
        </w:rPr>
        <w:t>1.1) при наличии соглашения о передаче в случаях, установленных бюджетным </w:t>
      </w:r>
      <w:hyperlink r:id="rId53" w:anchor="dst3928" w:history="1">
        <w:r>
          <w:rPr>
            <w:rStyle w:val="a3"/>
            <w:sz w:val="24"/>
            <w:szCs w:val="24"/>
          </w:rPr>
          <w:t>законодательством</w:t>
        </w:r>
      </w:hyperlink>
      <w:r>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6F6E" w:rsidRDefault="00766F6E" w:rsidP="00766F6E">
      <w:pPr>
        <w:ind w:firstLine="567"/>
        <w:jc w:val="both"/>
        <w:rPr>
          <w:sz w:val="24"/>
          <w:szCs w:val="24"/>
        </w:rPr>
      </w:pPr>
      <w:r>
        <w:rPr>
          <w:sz w:val="24"/>
          <w:szCs w:val="24"/>
        </w:rPr>
        <w:t xml:space="preserve">2) </w:t>
      </w:r>
      <w:r>
        <w:rPr>
          <w:rStyle w:val="blk"/>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w:t>
      </w:r>
      <w:r>
        <w:rPr>
          <w:rStyle w:val="blk"/>
          <w:sz w:val="24"/>
          <w:szCs w:val="24"/>
        </w:rPr>
        <w:lastRenderedPageBreak/>
        <w:t>разрешения на строительство линейного объекта, для размещения которого не требуется образование земельного участка;</w:t>
      </w:r>
    </w:p>
    <w:p w:rsidR="00766F6E" w:rsidRDefault="00766F6E" w:rsidP="00766F6E">
      <w:pPr>
        <w:ind w:firstLine="567"/>
        <w:jc w:val="both"/>
        <w:rPr>
          <w:sz w:val="24"/>
          <w:szCs w:val="24"/>
        </w:rPr>
      </w:pPr>
      <w:r>
        <w:rPr>
          <w:sz w:val="24"/>
          <w:szCs w:val="24"/>
        </w:rPr>
        <w:t xml:space="preserve">3) </w:t>
      </w:r>
      <w:r>
        <w:rPr>
          <w:sz w:val="24"/>
          <w:szCs w:val="24"/>
          <w:shd w:val="clear" w:color="auto" w:fill="FFFFFF"/>
        </w:rPr>
        <w:t>результаты инженерных изысканий и следующие материалы, содержащиеся в утвержденной в соответствии с </w:t>
      </w:r>
      <w:hyperlink r:id="rId54" w:anchor="dst3049" w:history="1">
        <w:r>
          <w:rPr>
            <w:rStyle w:val="a3"/>
            <w:sz w:val="24"/>
            <w:szCs w:val="24"/>
          </w:rPr>
          <w:t>частью 15 статьи 48</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 xml:space="preserve"> проектной документации:</w:t>
      </w:r>
    </w:p>
    <w:p w:rsidR="00766F6E" w:rsidRDefault="00766F6E" w:rsidP="00112AB4">
      <w:pPr>
        <w:widowControl w:val="0"/>
        <w:numPr>
          <w:ilvl w:val="0"/>
          <w:numId w:val="45"/>
        </w:numPr>
        <w:tabs>
          <w:tab w:val="num" w:pos="0"/>
        </w:tabs>
        <w:autoSpaceDE w:val="0"/>
        <w:autoSpaceDN w:val="0"/>
        <w:adjustRightInd w:val="0"/>
        <w:spacing w:after="0" w:line="240" w:lineRule="auto"/>
        <w:ind w:left="0" w:firstLine="567"/>
        <w:jc w:val="both"/>
        <w:rPr>
          <w:sz w:val="24"/>
          <w:szCs w:val="24"/>
        </w:rPr>
      </w:pPr>
      <w:r>
        <w:rPr>
          <w:sz w:val="24"/>
          <w:szCs w:val="24"/>
        </w:rPr>
        <w:t>пояснительная записка;</w:t>
      </w:r>
    </w:p>
    <w:p w:rsidR="00766F6E" w:rsidRDefault="00766F6E" w:rsidP="00112AB4">
      <w:pPr>
        <w:widowControl w:val="0"/>
        <w:numPr>
          <w:ilvl w:val="0"/>
          <w:numId w:val="45"/>
        </w:numPr>
        <w:tabs>
          <w:tab w:val="num" w:pos="0"/>
        </w:tabs>
        <w:autoSpaceDE w:val="0"/>
        <w:autoSpaceDN w:val="0"/>
        <w:adjustRightInd w:val="0"/>
        <w:spacing w:after="0" w:line="240" w:lineRule="auto"/>
        <w:ind w:left="0" w:firstLine="567"/>
        <w:jc w:val="both"/>
        <w:rPr>
          <w:sz w:val="24"/>
          <w:szCs w:val="24"/>
        </w:rPr>
      </w:pPr>
      <w:r>
        <w:rPr>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5" w:anchor="dst100014" w:history="1">
        <w:r>
          <w:rPr>
            <w:rStyle w:val="a3"/>
            <w:sz w:val="24"/>
            <w:szCs w:val="24"/>
          </w:rPr>
          <w:t>случаев</w:t>
        </w:r>
      </w:hyperlink>
      <w:r>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766F6E" w:rsidRDefault="00766F6E" w:rsidP="00112AB4">
      <w:pPr>
        <w:widowControl w:val="0"/>
        <w:numPr>
          <w:ilvl w:val="0"/>
          <w:numId w:val="45"/>
        </w:numPr>
        <w:shd w:val="clear" w:color="auto" w:fill="FFFFFF"/>
        <w:tabs>
          <w:tab w:val="num" w:pos="0"/>
        </w:tabs>
        <w:autoSpaceDE w:val="0"/>
        <w:autoSpaceDN w:val="0"/>
        <w:adjustRightInd w:val="0"/>
        <w:spacing w:after="0" w:line="240" w:lineRule="auto"/>
        <w:ind w:left="0" w:firstLine="567"/>
        <w:jc w:val="both"/>
        <w:rPr>
          <w:sz w:val="24"/>
          <w:szCs w:val="24"/>
        </w:rPr>
      </w:pPr>
      <w:r>
        <w:rPr>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sz w:val="24"/>
          <w:szCs w:val="24"/>
        </w:rPr>
        <w:t xml:space="preserve"> </w:t>
      </w:r>
    </w:p>
    <w:p w:rsidR="00766F6E" w:rsidRDefault="00766F6E" w:rsidP="00112AB4">
      <w:pPr>
        <w:widowControl w:val="0"/>
        <w:numPr>
          <w:ilvl w:val="0"/>
          <w:numId w:val="45"/>
        </w:numPr>
        <w:shd w:val="clear" w:color="auto" w:fill="FFFFFF"/>
        <w:tabs>
          <w:tab w:val="num" w:pos="0"/>
        </w:tabs>
        <w:autoSpaceDE w:val="0"/>
        <w:autoSpaceDN w:val="0"/>
        <w:adjustRightInd w:val="0"/>
        <w:spacing w:after="0" w:line="240" w:lineRule="auto"/>
        <w:ind w:left="0" w:firstLine="567"/>
        <w:jc w:val="both"/>
        <w:rPr>
          <w:rStyle w:val="blk"/>
        </w:rPr>
      </w:pPr>
      <w:r>
        <w:rPr>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Style w:val="blk"/>
          <w:sz w:val="24"/>
          <w:szCs w:val="24"/>
        </w:rPr>
        <w:t xml:space="preserve"> </w:t>
      </w:r>
    </w:p>
    <w:p w:rsidR="00766F6E" w:rsidRDefault="00766F6E" w:rsidP="00766F6E">
      <w:pPr>
        <w:ind w:firstLine="567"/>
        <w:jc w:val="both"/>
        <w:rPr>
          <w:shd w:val="clear" w:color="auto" w:fill="FFFFFF"/>
        </w:rPr>
      </w:pPr>
      <w:r>
        <w:rPr>
          <w:sz w:val="24"/>
          <w:szCs w:val="24"/>
        </w:rPr>
        <w:t xml:space="preserve">4) </w:t>
      </w:r>
      <w:r>
        <w:rPr>
          <w:sz w:val="24"/>
          <w:szCs w:val="24"/>
          <w:shd w:val="clear" w:color="auto" w:fill="FFFFFF"/>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56" w:anchor="dst2910" w:history="1">
        <w:r>
          <w:rPr>
            <w:rStyle w:val="a3"/>
            <w:sz w:val="24"/>
            <w:szCs w:val="24"/>
          </w:rPr>
          <w:t>пункте 1 части 5 статьи 49</w:t>
        </w:r>
      </w:hyperlink>
      <w:r>
        <w:rPr>
          <w:sz w:val="24"/>
          <w:szCs w:val="24"/>
          <w:shd w:val="clear" w:color="auto" w:fill="FFFFFF"/>
        </w:rPr>
        <w:t> </w:t>
      </w:r>
      <w:r>
        <w:rPr>
          <w:rStyle w:val="blk"/>
          <w:sz w:val="24"/>
          <w:szCs w:val="24"/>
        </w:rPr>
        <w:t xml:space="preserve"> </w:t>
      </w:r>
      <w:r>
        <w:rPr>
          <w:sz w:val="24"/>
          <w:szCs w:val="24"/>
        </w:rPr>
        <w:t>Градостроительного кодекса Российской Федерации</w:t>
      </w:r>
      <w:r>
        <w:rPr>
          <w:sz w:val="24"/>
          <w:szCs w:val="24"/>
          <w:shd w:val="clear" w:color="auto" w:fill="FFFFFF"/>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7" w:anchor="dst448" w:history="1">
        <w:r>
          <w:rPr>
            <w:rStyle w:val="a3"/>
            <w:sz w:val="24"/>
            <w:szCs w:val="24"/>
          </w:rPr>
          <w:t>частью 12.1 статьи 48</w:t>
        </w:r>
      </w:hyperlink>
      <w:r>
        <w:rPr>
          <w:rStyle w:val="blk"/>
          <w:sz w:val="24"/>
          <w:szCs w:val="24"/>
        </w:rPr>
        <w:t xml:space="preserve"> </w:t>
      </w:r>
      <w:r>
        <w:rPr>
          <w:sz w:val="24"/>
          <w:szCs w:val="24"/>
        </w:rPr>
        <w:t>Градостроительного кодекса Российской Федерации</w:t>
      </w:r>
      <w:r>
        <w:rPr>
          <w:rStyle w:val="blk"/>
          <w:sz w:val="24"/>
          <w:szCs w:val="24"/>
        </w:rPr>
        <w:t xml:space="preserve"> </w:t>
      </w:r>
      <w:r>
        <w:rPr>
          <w:sz w:val="24"/>
          <w:szCs w:val="24"/>
          <w:shd w:val="clear" w:color="auto" w:fill="FFFFFF"/>
        </w:rPr>
        <w:t>настоящего Кодекса), если такая проектная документация подлежит экспертизе в соответствии со </w:t>
      </w:r>
      <w:hyperlink r:id="rId58" w:anchor="dst3219" w:history="1">
        <w:r>
          <w:rPr>
            <w:rStyle w:val="a3"/>
            <w:sz w:val="24"/>
            <w:szCs w:val="24"/>
          </w:rPr>
          <w:t>статьей 49</w:t>
        </w:r>
      </w:hyperlink>
      <w:r>
        <w:rPr>
          <w:sz w:val="24"/>
          <w:szCs w:val="24"/>
          <w:shd w:val="clear" w:color="auto" w:fill="FFFFFF"/>
        </w:rPr>
        <w:t> </w:t>
      </w:r>
      <w:r>
        <w:rPr>
          <w:rStyle w:val="blk"/>
          <w:sz w:val="24"/>
          <w:szCs w:val="24"/>
        </w:rPr>
        <w:t xml:space="preserve"> </w:t>
      </w:r>
      <w:r>
        <w:rPr>
          <w:sz w:val="24"/>
          <w:szCs w:val="24"/>
        </w:rPr>
        <w:t>Градостроительного кодекса Российской Федерации</w:t>
      </w:r>
      <w:r>
        <w:rPr>
          <w:sz w:val="24"/>
          <w:szCs w:val="24"/>
          <w:shd w:val="clear" w:color="auto" w:fill="FFFFFF"/>
        </w:rPr>
        <w:t>, положительное заключение государственной экспертизы проектной документации в случаях, предусмотренных </w:t>
      </w:r>
      <w:hyperlink r:id="rId59" w:anchor="dst3177" w:history="1">
        <w:r>
          <w:rPr>
            <w:rStyle w:val="a3"/>
            <w:sz w:val="24"/>
            <w:szCs w:val="24"/>
          </w:rPr>
          <w:t>частью 3.4 статьи 49</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60" w:anchor="dst3220" w:history="1">
        <w:r>
          <w:rPr>
            <w:rStyle w:val="a3"/>
            <w:sz w:val="24"/>
            <w:szCs w:val="24"/>
          </w:rPr>
          <w:t>частью 6 статьи 49</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w:t>
      </w:r>
    </w:p>
    <w:p w:rsidR="00766F6E" w:rsidRDefault="00766F6E" w:rsidP="00766F6E">
      <w:pPr>
        <w:ind w:firstLine="567"/>
        <w:jc w:val="both"/>
        <w:rPr>
          <w:sz w:val="24"/>
          <w:szCs w:val="24"/>
          <w:shd w:val="clear" w:color="auto" w:fill="FFFFFF"/>
        </w:rPr>
      </w:pPr>
      <w:r>
        <w:rPr>
          <w:sz w:val="24"/>
          <w:szCs w:val="24"/>
          <w:shd w:val="clear" w:color="auto" w:fill="FFFFFF"/>
        </w:rPr>
        <w:t>4.2) подтверждение соответствия вносимых в проектную документацию изменений требованиям, указанным в </w:t>
      </w:r>
      <w:hyperlink r:id="rId61" w:anchor="dst3054" w:history="1">
        <w:r>
          <w:rPr>
            <w:rStyle w:val="a3"/>
            <w:sz w:val="24"/>
            <w:szCs w:val="24"/>
          </w:rPr>
          <w:t>части 3.8 статьи 49</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2" w:anchor="dst3054" w:history="1">
        <w:r>
          <w:rPr>
            <w:rStyle w:val="a3"/>
            <w:sz w:val="24"/>
            <w:szCs w:val="24"/>
          </w:rPr>
          <w:t>частью 3.8 статьи 49</w:t>
        </w:r>
      </w:hyperlink>
      <w:r>
        <w:rPr>
          <w:sz w:val="24"/>
          <w:szCs w:val="24"/>
          <w:shd w:val="clear" w:color="auto" w:fill="FFFFFF"/>
        </w:rPr>
        <w:t> </w:t>
      </w:r>
      <w:r>
        <w:rPr>
          <w:sz w:val="24"/>
          <w:szCs w:val="24"/>
        </w:rPr>
        <w:t>Градостроительного кодекса Российской Федерации</w:t>
      </w:r>
      <w:r>
        <w:rPr>
          <w:sz w:val="24"/>
          <w:szCs w:val="24"/>
          <w:shd w:val="clear" w:color="auto" w:fill="FFFFFF"/>
        </w:rPr>
        <w:t>;</w:t>
      </w:r>
    </w:p>
    <w:p w:rsidR="00766F6E" w:rsidRDefault="00766F6E" w:rsidP="00766F6E">
      <w:pPr>
        <w:ind w:firstLine="567"/>
        <w:jc w:val="both"/>
        <w:rPr>
          <w:sz w:val="24"/>
          <w:szCs w:val="24"/>
        </w:rPr>
      </w:pPr>
      <w:r>
        <w:rPr>
          <w:sz w:val="24"/>
          <w:szCs w:val="24"/>
          <w:shd w:val="clear" w:color="auto" w:fill="FFFFFF"/>
        </w:rPr>
        <w:lastRenderedPageBreak/>
        <w:t>4.3) подтверждение соответствия вносимых в проектную документацию изменений требованиям, указанным в </w:t>
      </w:r>
      <w:hyperlink r:id="rId63" w:anchor="dst3060" w:history="1">
        <w:r>
          <w:rPr>
            <w:rStyle w:val="a3"/>
            <w:sz w:val="24"/>
            <w:szCs w:val="24"/>
          </w:rPr>
          <w:t>части 3.9 статьи 49</w:t>
        </w:r>
      </w:hyperlink>
      <w:r>
        <w:rPr>
          <w:rStyle w:val="blk"/>
          <w:sz w:val="24"/>
          <w:szCs w:val="24"/>
        </w:rPr>
        <w:t xml:space="preserve"> </w:t>
      </w:r>
      <w:r>
        <w:rPr>
          <w:sz w:val="24"/>
          <w:szCs w:val="24"/>
        </w:rPr>
        <w:t>Градостроительного кодекса Российской Федерации</w:t>
      </w:r>
      <w:r>
        <w:rPr>
          <w:sz w:val="24"/>
          <w:szCs w:val="24"/>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4" w:anchor="dst3060" w:history="1">
        <w:r>
          <w:rPr>
            <w:rStyle w:val="a3"/>
            <w:sz w:val="24"/>
            <w:szCs w:val="24"/>
          </w:rPr>
          <w:t>частью 3.9 статьи 49</w:t>
        </w:r>
      </w:hyperlink>
      <w:r>
        <w:rPr>
          <w:sz w:val="24"/>
          <w:szCs w:val="24"/>
          <w:shd w:val="clear" w:color="auto" w:fill="FFFFFF"/>
        </w:rPr>
        <w:t> </w:t>
      </w:r>
      <w:r>
        <w:rPr>
          <w:rStyle w:val="blk"/>
          <w:sz w:val="24"/>
          <w:szCs w:val="24"/>
        </w:rPr>
        <w:t xml:space="preserve"> </w:t>
      </w:r>
      <w:r>
        <w:rPr>
          <w:sz w:val="24"/>
          <w:szCs w:val="24"/>
        </w:rPr>
        <w:t>Градостроительного кодекса Российской Федерации</w:t>
      </w:r>
      <w:r>
        <w:rPr>
          <w:sz w:val="24"/>
          <w:szCs w:val="24"/>
          <w:shd w:val="clear" w:color="auto" w:fill="FFFFFF"/>
        </w:rPr>
        <w:t>;</w:t>
      </w:r>
    </w:p>
    <w:p w:rsidR="00766F6E" w:rsidRDefault="00766F6E" w:rsidP="00766F6E">
      <w:pPr>
        <w:ind w:firstLine="567"/>
        <w:jc w:val="both"/>
        <w:rPr>
          <w:sz w:val="24"/>
          <w:szCs w:val="24"/>
        </w:rPr>
      </w:pPr>
      <w:r>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766F6E" w:rsidRDefault="00766F6E" w:rsidP="00766F6E">
      <w:pPr>
        <w:ind w:firstLine="567"/>
        <w:jc w:val="both"/>
        <w:rPr>
          <w:sz w:val="24"/>
          <w:szCs w:val="24"/>
        </w:rPr>
      </w:pPr>
      <w:r>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766F6E" w:rsidRDefault="00766F6E" w:rsidP="00766F6E">
      <w:pPr>
        <w:ind w:firstLine="567"/>
        <w:jc w:val="both"/>
        <w:rPr>
          <w:sz w:val="24"/>
          <w:szCs w:val="24"/>
        </w:rPr>
      </w:pPr>
      <w:r>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6F6E" w:rsidRDefault="00766F6E" w:rsidP="00766F6E">
      <w:pPr>
        <w:ind w:firstLine="567"/>
        <w:jc w:val="both"/>
        <w:rPr>
          <w:sz w:val="24"/>
          <w:szCs w:val="24"/>
        </w:rPr>
      </w:pPr>
      <w:bookmarkStart w:id="50" w:name="Par5"/>
      <w:bookmarkEnd w:id="50"/>
      <w:r>
        <w:rPr>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65" w:history="1">
        <w:r>
          <w:rPr>
            <w:rStyle w:val="a3"/>
            <w:sz w:val="24"/>
            <w:szCs w:val="24"/>
          </w:rPr>
          <w:t>законодательством</w:t>
        </w:r>
      </w:hyperlink>
      <w:r>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66F6E" w:rsidRDefault="00766F6E" w:rsidP="00766F6E">
      <w:pPr>
        <w:ind w:firstLine="567"/>
        <w:jc w:val="both"/>
        <w:rPr>
          <w:sz w:val="24"/>
          <w:szCs w:val="24"/>
        </w:rPr>
      </w:pPr>
      <w:r>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6F6E" w:rsidRDefault="00766F6E" w:rsidP="00766F6E">
      <w:pPr>
        <w:ind w:firstLine="567"/>
        <w:jc w:val="both"/>
        <w:rPr>
          <w:sz w:val="24"/>
          <w:szCs w:val="24"/>
        </w:rPr>
      </w:pPr>
      <w:r>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6F6E" w:rsidRDefault="00766F6E" w:rsidP="00766F6E">
      <w:pPr>
        <w:ind w:firstLine="567"/>
        <w:jc w:val="both"/>
        <w:rPr>
          <w:rStyle w:val="blk"/>
        </w:rPr>
      </w:pPr>
      <w:r>
        <w:rPr>
          <w:sz w:val="24"/>
          <w:szCs w:val="24"/>
        </w:rPr>
        <w:t xml:space="preserve">9) </w:t>
      </w:r>
      <w:r>
        <w:rPr>
          <w:rStyle w:val="blk"/>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Pr>
          <w:rStyle w:val="blk"/>
          <w:sz w:val="24"/>
          <w:szCs w:val="24"/>
        </w:rPr>
        <w:lastRenderedPageBreak/>
        <w:t>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66F6E" w:rsidRDefault="00766F6E" w:rsidP="00766F6E">
      <w:pPr>
        <w:ind w:firstLine="567"/>
        <w:jc w:val="both"/>
      </w:pPr>
      <w:r>
        <w:rPr>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66F6E" w:rsidRDefault="00766F6E" w:rsidP="00766F6E">
      <w:pPr>
        <w:shd w:val="clear" w:color="auto" w:fill="FFFFFF"/>
        <w:ind w:firstLine="567"/>
        <w:jc w:val="both"/>
        <w:rPr>
          <w:sz w:val="24"/>
          <w:szCs w:val="24"/>
        </w:rPr>
      </w:pPr>
      <w:r>
        <w:rPr>
          <w:sz w:val="24"/>
          <w:szCs w:val="24"/>
        </w:rPr>
        <w:t xml:space="preserve">7.1. </w:t>
      </w:r>
      <w:r>
        <w:rPr>
          <w:rStyle w:val="blk"/>
          <w:sz w:val="24"/>
          <w:szCs w:val="24"/>
        </w:rPr>
        <w:t>Документы (их копии или сведения, содержащиеся в них), указанные в </w:t>
      </w:r>
      <w:hyperlink r:id="rId66" w:anchor="dst2877" w:history="1">
        <w:r>
          <w:rPr>
            <w:rStyle w:val="a3"/>
            <w:sz w:val="24"/>
            <w:szCs w:val="24"/>
          </w:rPr>
          <w:t>пунктах 1</w:t>
        </w:r>
      </w:hyperlink>
      <w:r>
        <w:rPr>
          <w:rStyle w:val="blk"/>
          <w:sz w:val="24"/>
          <w:szCs w:val="24"/>
        </w:rPr>
        <w:t> - </w:t>
      </w:r>
      <w:hyperlink r:id="rId67" w:anchor="dst264" w:history="1">
        <w:r>
          <w:rPr>
            <w:rStyle w:val="a3"/>
            <w:sz w:val="24"/>
            <w:szCs w:val="24"/>
          </w:rPr>
          <w:t>5</w:t>
        </w:r>
      </w:hyperlink>
      <w:r>
        <w:rPr>
          <w:rStyle w:val="blk"/>
          <w:sz w:val="24"/>
          <w:szCs w:val="24"/>
        </w:rPr>
        <w:t>, </w:t>
      </w:r>
      <w:hyperlink r:id="rId68" w:anchor="dst573" w:history="1">
        <w:r>
          <w:rPr>
            <w:rStyle w:val="a3"/>
            <w:sz w:val="24"/>
            <w:szCs w:val="24"/>
          </w:rPr>
          <w:t>7</w:t>
        </w:r>
      </w:hyperlink>
      <w:r>
        <w:rPr>
          <w:rStyle w:val="blk"/>
          <w:sz w:val="24"/>
          <w:szCs w:val="24"/>
        </w:rPr>
        <w:t>, </w:t>
      </w:r>
      <w:hyperlink r:id="rId69" w:anchor="dst2536" w:history="1">
        <w:r>
          <w:rPr>
            <w:rStyle w:val="a3"/>
            <w:sz w:val="24"/>
            <w:szCs w:val="24"/>
          </w:rPr>
          <w:t>9 и 10 части 7</w:t>
        </w:r>
      </w:hyperlink>
      <w:r>
        <w:rPr>
          <w:rStyle w:val="blk"/>
          <w:sz w:val="24"/>
          <w:szCs w:val="24"/>
        </w:rPr>
        <w:t> статьи 51 Градостроительного кодекса Российской Федерации, запрашиваются органами, указанными в </w:t>
      </w:r>
      <w:hyperlink r:id="rId70" w:anchor="dst252" w:history="1">
        <w:r>
          <w:rPr>
            <w:rStyle w:val="a3"/>
            <w:sz w:val="24"/>
            <w:szCs w:val="24"/>
          </w:rPr>
          <w:t>абзаце первом части 7</w:t>
        </w:r>
      </w:hyperlink>
      <w:r>
        <w:rPr>
          <w:rStyle w:val="blk"/>
          <w:sz w:val="24"/>
          <w:szCs w:val="24"/>
        </w:rPr>
        <w:t> статьи 51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66F6E" w:rsidRDefault="00766F6E" w:rsidP="00766F6E">
      <w:pPr>
        <w:shd w:val="clear" w:color="auto" w:fill="FFFFFF"/>
        <w:ind w:firstLine="567"/>
        <w:jc w:val="both"/>
        <w:rPr>
          <w:sz w:val="24"/>
          <w:szCs w:val="24"/>
        </w:rPr>
      </w:pPr>
      <w:bookmarkStart w:id="51" w:name="dst616"/>
      <w:bookmarkEnd w:id="51"/>
      <w:r>
        <w:rPr>
          <w:rStyle w:val="blk"/>
          <w:sz w:val="24"/>
          <w:szCs w:val="24"/>
        </w:rPr>
        <w:t>По межведомственным запросам органов, указанных в </w:t>
      </w:r>
      <w:hyperlink r:id="rId71" w:anchor="dst252" w:history="1">
        <w:r>
          <w:rPr>
            <w:rStyle w:val="a3"/>
            <w:sz w:val="24"/>
            <w:szCs w:val="24"/>
          </w:rPr>
          <w:t>абзаце первом части 7</w:t>
        </w:r>
      </w:hyperlink>
      <w:r>
        <w:rPr>
          <w:rStyle w:val="blk"/>
          <w:sz w:val="24"/>
          <w:szCs w:val="24"/>
        </w:rPr>
        <w:t>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66F6E" w:rsidRDefault="00766F6E" w:rsidP="00766F6E">
      <w:pPr>
        <w:shd w:val="clear" w:color="auto" w:fill="FFFFFF"/>
        <w:ind w:firstLine="567"/>
        <w:jc w:val="both"/>
        <w:rPr>
          <w:rStyle w:val="blk"/>
        </w:rPr>
      </w:pPr>
      <w:bookmarkStart w:id="52" w:name="dst267"/>
      <w:bookmarkEnd w:id="52"/>
      <w:r>
        <w:rPr>
          <w:sz w:val="24"/>
          <w:szCs w:val="24"/>
        </w:rPr>
        <w:t xml:space="preserve"> </w:t>
      </w:r>
      <w:r>
        <w:rPr>
          <w:rStyle w:val="blk"/>
          <w:sz w:val="24"/>
          <w:szCs w:val="24"/>
        </w:rPr>
        <w:t>Документы, указанные в </w:t>
      </w:r>
      <w:hyperlink r:id="rId72" w:anchor="dst2877" w:history="1">
        <w:r>
          <w:rPr>
            <w:rStyle w:val="a3"/>
            <w:sz w:val="24"/>
            <w:szCs w:val="24"/>
          </w:rPr>
          <w:t>пунктах 1</w:t>
        </w:r>
      </w:hyperlink>
      <w:r>
        <w:rPr>
          <w:rStyle w:val="blk"/>
          <w:sz w:val="24"/>
          <w:szCs w:val="24"/>
        </w:rPr>
        <w:t>, </w:t>
      </w:r>
      <w:hyperlink r:id="rId73" w:anchor="dst255" w:history="1">
        <w:r>
          <w:rPr>
            <w:rStyle w:val="a3"/>
            <w:sz w:val="24"/>
            <w:szCs w:val="24"/>
          </w:rPr>
          <w:t>3</w:t>
        </w:r>
      </w:hyperlink>
      <w:r>
        <w:rPr>
          <w:rStyle w:val="blk"/>
          <w:sz w:val="24"/>
          <w:szCs w:val="24"/>
        </w:rPr>
        <w:t> и </w:t>
      </w:r>
      <w:hyperlink r:id="rId74" w:anchor="dst572" w:history="1">
        <w:r>
          <w:rPr>
            <w:rStyle w:val="a3"/>
            <w:sz w:val="24"/>
            <w:szCs w:val="24"/>
          </w:rPr>
          <w:t>4 части 7</w:t>
        </w:r>
      </w:hyperlink>
      <w:r>
        <w:rPr>
          <w:rStyle w:val="blk"/>
          <w:sz w:val="24"/>
          <w:szCs w:val="24"/>
        </w:rPr>
        <w:t>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66F6E" w:rsidRDefault="00766F6E" w:rsidP="00766F6E">
      <w:pPr>
        <w:shd w:val="clear" w:color="auto" w:fill="FFFFFF"/>
        <w:ind w:firstLine="567"/>
        <w:jc w:val="both"/>
        <w:rPr>
          <w:shd w:val="clear" w:color="auto" w:fill="FFFFFF"/>
        </w:rPr>
      </w:pPr>
      <w:r>
        <w:rPr>
          <w:sz w:val="24"/>
          <w:szCs w:val="24"/>
          <w:shd w:val="clear" w:color="auto" w:fill="FFFFFF"/>
        </w:rPr>
        <w:t>7.2. Документы, указанные в </w:t>
      </w:r>
      <w:hyperlink r:id="rId75" w:anchor="dst3289" w:history="1">
        <w:r>
          <w:rPr>
            <w:rStyle w:val="a3"/>
            <w:sz w:val="24"/>
            <w:szCs w:val="24"/>
          </w:rPr>
          <w:t>пунктах 1</w:t>
        </w:r>
      </w:hyperlink>
      <w:r>
        <w:rPr>
          <w:sz w:val="24"/>
          <w:szCs w:val="24"/>
          <w:shd w:val="clear" w:color="auto" w:fill="FFFFFF"/>
        </w:rPr>
        <w:t>, </w:t>
      </w:r>
      <w:hyperlink r:id="rId76" w:anchor="dst102022" w:history="1">
        <w:r>
          <w:rPr>
            <w:rStyle w:val="a3"/>
            <w:sz w:val="24"/>
            <w:szCs w:val="24"/>
          </w:rPr>
          <w:t>3</w:t>
        </w:r>
      </w:hyperlink>
      <w:r>
        <w:rPr>
          <w:sz w:val="24"/>
          <w:szCs w:val="24"/>
          <w:shd w:val="clear" w:color="auto" w:fill="FFFFFF"/>
        </w:rPr>
        <w:t> и </w:t>
      </w:r>
      <w:hyperlink r:id="rId77" w:anchor="dst3290" w:history="1">
        <w:r>
          <w:rPr>
            <w:rStyle w:val="a3"/>
            <w:sz w:val="24"/>
            <w:szCs w:val="24"/>
          </w:rPr>
          <w:t>4 части 7</w:t>
        </w:r>
      </w:hyperlink>
      <w:r>
        <w:rPr>
          <w:sz w:val="24"/>
          <w:szCs w:val="24"/>
          <w:shd w:val="clear" w:color="auto" w:fill="FFFFFF"/>
        </w:rPr>
        <w:t> </w:t>
      </w:r>
      <w:r>
        <w:rPr>
          <w:rStyle w:val="blk"/>
          <w:sz w:val="24"/>
          <w:szCs w:val="24"/>
        </w:rPr>
        <w:t>статьи 51 Градостроительного кодекса Российской Федерации</w:t>
      </w:r>
      <w:r>
        <w:rPr>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66F6E" w:rsidRDefault="00766F6E" w:rsidP="00766F6E">
      <w:pPr>
        <w:shd w:val="clear" w:color="auto" w:fill="FFFFFF"/>
        <w:ind w:firstLine="567"/>
        <w:jc w:val="both"/>
        <w:rPr>
          <w:sz w:val="24"/>
          <w:szCs w:val="24"/>
        </w:rPr>
      </w:pPr>
      <w:r>
        <w:rPr>
          <w:sz w:val="24"/>
          <w:szCs w:val="24"/>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w:t>
      </w:r>
      <w:r>
        <w:rPr>
          <w:sz w:val="24"/>
          <w:szCs w:val="24"/>
        </w:rPr>
        <w:lastRenderedPageBreak/>
        <w:t>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8" w:anchor="dst3192" w:history="1">
        <w:r>
          <w:rPr>
            <w:rStyle w:val="a3"/>
            <w:sz w:val="24"/>
            <w:szCs w:val="24"/>
          </w:rPr>
          <w:t>частью 1.1 статьи 57.3</w:t>
        </w:r>
      </w:hyperlink>
      <w:r>
        <w:rPr>
          <w:sz w:val="24"/>
          <w:szCs w:val="24"/>
        </w:rPr>
        <w:t> </w:t>
      </w:r>
      <w:r>
        <w:rPr>
          <w:rStyle w:val="blk"/>
          <w:sz w:val="24"/>
          <w:szCs w:val="24"/>
        </w:rPr>
        <w:t xml:space="preserve"> Градостроительного кодекса Российской Федерации</w:t>
      </w:r>
      <w:r>
        <w:rPr>
          <w:sz w:val="24"/>
          <w:szCs w:val="24"/>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66F6E" w:rsidRDefault="00766F6E" w:rsidP="00766F6E">
      <w:pPr>
        <w:ind w:firstLine="567"/>
        <w:jc w:val="both"/>
        <w:rPr>
          <w:sz w:val="24"/>
          <w:szCs w:val="24"/>
        </w:rPr>
      </w:pPr>
      <w:r>
        <w:rPr>
          <w:sz w:val="24"/>
          <w:szCs w:val="24"/>
        </w:rPr>
        <w:t>К заявлению  может прилагаться также заключение негосударственной экспертизы проектной документации.</w:t>
      </w:r>
    </w:p>
    <w:p w:rsidR="00766F6E" w:rsidRDefault="00766F6E" w:rsidP="00766F6E">
      <w:pPr>
        <w:shd w:val="clear" w:color="auto" w:fill="FFFFFF"/>
        <w:ind w:firstLine="567"/>
        <w:jc w:val="both"/>
        <w:rPr>
          <w:sz w:val="24"/>
          <w:szCs w:val="24"/>
          <w:shd w:val="clear" w:color="auto" w:fill="FFFFFF"/>
        </w:rPr>
      </w:pPr>
      <w:r>
        <w:rPr>
          <w:sz w:val="24"/>
          <w:szCs w:val="24"/>
        </w:rPr>
        <w:t xml:space="preserve">8. </w:t>
      </w:r>
      <w:r>
        <w:rPr>
          <w:sz w:val="24"/>
          <w:szCs w:val="24"/>
          <w:shd w:val="clear" w:color="auto" w:fill="FFFFFF"/>
        </w:rPr>
        <w:t>Не допускается требовать иные документы для получения разрешения на строительство, за исключением указанных в </w:t>
      </w:r>
      <w:hyperlink r:id="rId79" w:anchor="dst2532" w:history="1">
        <w:r>
          <w:rPr>
            <w:rStyle w:val="a3"/>
            <w:sz w:val="24"/>
            <w:szCs w:val="24"/>
          </w:rPr>
          <w:t>части 7</w:t>
        </w:r>
      </w:hyperlink>
      <w:r>
        <w:rPr>
          <w:sz w:val="24"/>
          <w:szCs w:val="24"/>
          <w:shd w:val="clear" w:color="auto" w:fill="FFFFFF"/>
        </w:rPr>
        <w:t> </w:t>
      </w:r>
      <w:r>
        <w:rPr>
          <w:rStyle w:val="blk"/>
          <w:sz w:val="24"/>
          <w:szCs w:val="24"/>
        </w:rPr>
        <w:t>статьи 51 Градостроительного кодекса Российской Федерации</w:t>
      </w:r>
      <w:r>
        <w:rPr>
          <w:sz w:val="24"/>
          <w:szCs w:val="24"/>
          <w:shd w:val="clear" w:color="auto" w:fill="FFFFFF"/>
        </w:rPr>
        <w:t xml:space="preserve"> документов. Документы, предусмотренные </w:t>
      </w:r>
      <w:hyperlink r:id="rId80" w:anchor="dst2532" w:history="1">
        <w:r>
          <w:rPr>
            <w:rStyle w:val="a3"/>
            <w:sz w:val="24"/>
            <w:szCs w:val="24"/>
          </w:rPr>
          <w:t>частью 7</w:t>
        </w:r>
      </w:hyperlink>
      <w:r>
        <w:rPr>
          <w:sz w:val="24"/>
          <w:szCs w:val="24"/>
          <w:shd w:val="clear" w:color="auto" w:fill="FFFFFF"/>
        </w:rPr>
        <w:t> </w:t>
      </w:r>
      <w:r>
        <w:rPr>
          <w:rStyle w:val="blk"/>
          <w:sz w:val="24"/>
          <w:szCs w:val="24"/>
        </w:rPr>
        <w:t>статьи 51 Градостроительного кодекса Российской Федерации</w:t>
      </w:r>
      <w:r>
        <w:rPr>
          <w:sz w:val="24"/>
          <w:szCs w:val="24"/>
          <w:shd w:val="clear" w:color="auto" w:fill="FFFFFF"/>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81" w:anchor="dst100005" w:history="1">
        <w:r>
          <w:rPr>
            <w:rStyle w:val="a3"/>
            <w:sz w:val="24"/>
            <w:szCs w:val="24"/>
          </w:rPr>
          <w:t>случаи</w:t>
        </w:r>
      </w:hyperlink>
      <w:r>
        <w:rPr>
          <w:sz w:val="24"/>
          <w:szCs w:val="24"/>
          <w:shd w:val="clear" w:color="auto" w:fill="FFFFFF"/>
        </w:rPr>
        <w:t>, в которых направление указанных в </w:t>
      </w:r>
      <w:hyperlink r:id="rId82" w:anchor="dst2532" w:history="1">
        <w:r>
          <w:rPr>
            <w:rStyle w:val="a3"/>
            <w:sz w:val="24"/>
            <w:szCs w:val="24"/>
          </w:rPr>
          <w:t>части 7</w:t>
        </w:r>
      </w:hyperlink>
      <w:r>
        <w:rPr>
          <w:sz w:val="24"/>
          <w:szCs w:val="24"/>
          <w:shd w:val="clear" w:color="auto" w:fill="FFFFFF"/>
        </w:rPr>
        <w:t> </w:t>
      </w:r>
      <w:r>
        <w:rPr>
          <w:rStyle w:val="blk"/>
          <w:sz w:val="24"/>
          <w:szCs w:val="24"/>
        </w:rPr>
        <w:t>статьи 51 Градостроительного кодекса Российской Федерации</w:t>
      </w:r>
      <w:r>
        <w:rPr>
          <w:sz w:val="24"/>
          <w:szCs w:val="24"/>
          <w:shd w:val="clear" w:color="auto" w:fill="FFFFFF"/>
        </w:rPr>
        <w:t xml:space="preserve"> документов и выдача разрешений на строительство осуществляются исключительно в электронной форме. </w:t>
      </w:r>
      <w:hyperlink r:id="rId83" w:anchor="dst100009" w:history="1">
        <w:r>
          <w:rPr>
            <w:rStyle w:val="a3"/>
            <w:sz w:val="24"/>
            <w:szCs w:val="24"/>
          </w:rPr>
          <w:t>Порядок</w:t>
        </w:r>
      </w:hyperlink>
      <w:r>
        <w:rPr>
          <w:sz w:val="24"/>
          <w:szCs w:val="24"/>
          <w:shd w:val="clear" w:color="auto" w:fill="FFFFFF"/>
        </w:rPr>
        <w:t> направления документов, указанных в </w:t>
      </w:r>
      <w:hyperlink r:id="rId84" w:anchor="dst2532" w:history="1">
        <w:r>
          <w:rPr>
            <w:rStyle w:val="a3"/>
            <w:sz w:val="24"/>
            <w:szCs w:val="24"/>
          </w:rPr>
          <w:t>части 7</w:t>
        </w:r>
      </w:hyperlink>
      <w:r>
        <w:rPr>
          <w:sz w:val="24"/>
          <w:szCs w:val="24"/>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66F6E" w:rsidRDefault="00766F6E" w:rsidP="00766F6E">
      <w:pPr>
        <w:ind w:firstLine="567"/>
        <w:jc w:val="both"/>
        <w:rPr>
          <w:sz w:val="24"/>
          <w:szCs w:val="24"/>
          <w:shd w:val="clear" w:color="auto" w:fill="FFFFFF"/>
        </w:rPr>
      </w:pPr>
      <w:r>
        <w:rPr>
          <w:rStyle w:val="blk"/>
          <w:sz w:val="24"/>
          <w:szCs w:val="24"/>
        </w:rPr>
        <w:t xml:space="preserve">9. </w:t>
      </w:r>
      <w:r>
        <w:rPr>
          <w:sz w:val="24"/>
          <w:szCs w:val="24"/>
          <w:shd w:val="clear" w:color="auto" w:fill="FFFFFF"/>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w:t>
      </w:r>
      <w:r>
        <w:rPr>
          <w:sz w:val="24"/>
          <w:szCs w:val="24"/>
          <w:shd w:val="clear" w:color="auto" w:fill="FFFFFF"/>
        </w:rPr>
        <w:lastRenderedPageBreak/>
        <w:t>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6F6E" w:rsidRDefault="00766F6E" w:rsidP="00766F6E">
      <w:pPr>
        <w:ind w:firstLine="567"/>
        <w:jc w:val="both"/>
        <w:rPr>
          <w:sz w:val="24"/>
          <w:szCs w:val="24"/>
        </w:rPr>
      </w:pPr>
      <w:r>
        <w:rPr>
          <w:rStyle w:val="blk"/>
          <w:sz w:val="24"/>
          <w:szCs w:val="24"/>
        </w:rPr>
        <w:t>10.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5" w:anchor="dst0" w:history="1">
        <w:r>
          <w:rPr>
            <w:rStyle w:val="a3"/>
            <w:sz w:val="24"/>
            <w:szCs w:val="24"/>
          </w:rPr>
          <w:t>законом</w:t>
        </w:r>
      </w:hyperlink>
      <w:r>
        <w:rPr>
          <w:rStyle w:val="blk"/>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66F6E" w:rsidRDefault="00766F6E" w:rsidP="00766F6E">
      <w:pPr>
        <w:ind w:firstLine="567"/>
        <w:jc w:val="both"/>
        <w:rPr>
          <w:sz w:val="24"/>
          <w:szCs w:val="24"/>
        </w:rPr>
      </w:pPr>
      <w:r>
        <w:rPr>
          <w:sz w:val="24"/>
          <w:szCs w:val="24"/>
        </w:rPr>
        <w:t>11.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w:t>
      </w:r>
    </w:p>
    <w:p w:rsidR="00766F6E" w:rsidRDefault="00766F6E" w:rsidP="00766F6E">
      <w:pPr>
        <w:ind w:firstLine="567"/>
        <w:jc w:val="both"/>
        <w:rPr>
          <w:sz w:val="24"/>
          <w:szCs w:val="24"/>
        </w:rPr>
      </w:pPr>
      <w:r>
        <w:rPr>
          <w:sz w:val="24"/>
          <w:szCs w:val="24"/>
        </w:rPr>
        <w:t>12. Орган исполнительной власти сельского поселения Елбулактамакский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766F6E" w:rsidRDefault="00766F6E" w:rsidP="00766F6E">
      <w:pPr>
        <w:ind w:firstLine="567"/>
        <w:jc w:val="both"/>
        <w:rPr>
          <w:rStyle w:val="blk"/>
        </w:rPr>
      </w:pPr>
      <w:r>
        <w:rPr>
          <w:rStyle w:val="blk"/>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66F6E" w:rsidRDefault="00766F6E" w:rsidP="00766F6E">
      <w:pPr>
        <w:ind w:firstLine="567"/>
        <w:jc w:val="both"/>
        <w:rPr>
          <w:rStyle w:val="blk"/>
          <w:sz w:val="24"/>
          <w:szCs w:val="24"/>
        </w:rPr>
      </w:pPr>
      <w:r>
        <w:rPr>
          <w:rStyle w:val="blk"/>
          <w:sz w:val="24"/>
          <w:szCs w:val="24"/>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766F6E" w:rsidRDefault="00766F6E" w:rsidP="00766F6E">
      <w:pPr>
        <w:ind w:firstLine="567"/>
        <w:jc w:val="both"/>
        <w:rPr>
          <w:rStyle w:val="blk"/>
          <w:sz w:val="24"/>
          <w:szCs w:val="24"/>
        </w:rPr>
      </w:pPr>
      <w:r>
        <w:rPr>
          <w:rStyle w:val="blk"/>
          <w:sz w:val="24"/>
          <w:szCs w:val="24"/>
        </w:rPr>
        <w:t>- при отсутствии документов, предусмотренных </w:t>
      </w:r>
      <w:hyperlink r:id="rId86" w:anchor="dst2532" w:history="1">
        <w:r>
          <w:rPr>
            <w:rStyle w:val="a3"/>
            <w:sz w:val="24"/>
            <w:szCs w:val="24"/>
          </w:rPr>
          <w:t>частью 7</w:t>
        </w:r>
      </w:hyperlink>
      <w:r>
        <w:rPr>
          <w:rStyle w:val="blk"/>
          <w:sz w:val="24"/>
          <w:szCs w:val="24"/>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66F6E" w:rsidRDefault="00766F6E" w:rsidP="00766F6E">
      <w:pPr>
        <w:ind w:firstLine="567"/>
        <w:jc w:val="both"/>
        <w:rPr>
          <w:rStyle w:val="blk"/>
          <w:sz w:val="24"/>
          <w:szCs w:val="24"/>
        </w:rPr>
      </w:pPr>
      <w:r>
        <w:rPr>
          <w:rStyle w:val="blk"/>
          <w:sz w:val="24"/>
          <w:szCs w:val="24"/>
        </w:rPr>
        <w:lastRenderedPageBreak/>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766F6E" w:rsidRDefault="00766F6E" w:rsidP="00766F6E">
      <w:pPr>
        <w:ind w:firstLine="567"/>
        <w:jc w:val="both"/>
        <w:rPr>
          <w:rStyle w:val="blk"/>
          <w:sz w:val="24"/>
          <w:szCs w:val="24"/>
        </w:rPr>
      </w:pPr>
      <w:r>
        <w:rPr>
          <w:rStyle w:val="blk"/>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6F6E" w:rsidRDefault="00766F6E" w:rsidP="00766F6E">
      <w:pPr>
        <w:ind w:firstLine="567"/>
        <w:jc w:val="both"/>
      </w:pPr>
      <w:r>
        <w:rPr>
          <w:rStyle w:val="blk"/>
          <w:sz w:val="24"/>
          <w:szCs w:val="24"/>
        </w:rPr>
        <w:t>Неполучение или несвоевременное получение документов, запрошенных в соответствии с </w:t>
      </w:r>
      <w:hyperlink r:id="rId87" w:anchor="dst2537" w:history="1">
        <w:r>
          <w:rPr>
            <w:rStyle w:val="a3"/>
            <w:sz w:val="24"/>
            <w:szCs w:val="24"/>
          </w:rPr>
          <w:t>частью 7.1</w:t>
        </w:r>
      </w:hyperlink>
      <w:r>
        <w:rPr>
          <w:rStyle w:val="blk"/>
          <w:sz w:val="24"/>
          <w:szCs w:val="24"/>
        </w:rPr>
        <w:t>  статьи 51 ГК РФ, не может являться основанием для отказа в выдаче разрешения на строительство.</w:t>
      </w:r>
    </w:p>
    <w:p w:rsidR="00766F6E" w:rsidRDefault="00766F6E" w:rsidP="00766F6E">
      <w:pPr>
        <w:ind w:firstLine="567"/>
        <w:jc w:val="both"/>
        <w:rPr>
          <w:sz w:val="24"/>
          <w:szCs w:val="24"/>
        </w:rPr>
      </w:pPr>
      <w:r>
        <w:rPr>
          <w:sz w:val="24"/>
          <w:szCs w:val="24"/>
        </w:rPr>
        <w:t>14. Отказ в выдаче разрешения на строительство может быть обжалован застройщиком в судебном порядке.</w:t>
      </w:r>
    </w:p>
    <w:p w:rsidR="00766F6E" w:rsidRDefault="00766F6E" w:rsidP="00766F6E">
      <w:pPr>
        <w:ind w:firstLine="567"/>
        <w:jc w:val="both"/>
        <w:rPr>
          <w:sz w:val="24"/>
          <w:szCs w:val="24"/>
        </w:rPr>
      </w:pPr>
      <w:r>
        <w:rPr>
          <w:sz w:val="24"/>
          <w:szCs w:val="24"/>
        </w:rPr>
        <w:t xml:space="preserve">15. </w:t>
      </w:r>
      <w:r>
        <w:rPr>
          <w:rStyle w:val="blk"/>
          <w:sz w:val="24"/>
          <w:szCs w:val="24"/>
        </w:rPr>
        <w:t>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8" w:anchor="dst100765" w:history="1">
        <w:r>
          <w:rPr>
            <w:rStyle w:val="a3"/>
            <w:sz w:val="24"/>
            <w:szCs w:val="24"/>
          </w:rPr>
          <w:t>пунктами 2</w:t>
        </w:r>
      </w:hyperlink>
      <w:r>
        <w:rPr>
          <w:rStyle w:val="blk"/>
          <w:sz w:val="24"/>
          <w:szCs w:val="24"/>
        </w:rPr>
        <w:t>, </w:t>
      </w:r>
      <w:hyperlink r:id="rId89" w:anchor="dst100771" w:history="1">
        <w:r>
          <w:rPr>
            <w:rStyle w:val="a3"/>
            <w:sz w:val="24"/>
            <w:szCs w:val="24"/>
          </w:rPr>
          <w:t>8</w:t>
        </w:r>
      </w:hyperlink>
      <w:r>
        <w:rPr>
          <w:rStyle w:val="blk"/>
          <w:sz w:val="24"/>
          <w:szCs w:val="24"/>
        </w:rPr>
        <w:t> - </w:t>
      </w:r>
      <w:hyperlink r:id="rId90" w:anchor="dst100773" w:history="1">
        <w:r>
          <w:rPr>
            <w:rStyle w:val="a3"/>
            <w:sz w:val="24"/>
            <w:szCs w:val="24"/>
          </w:rPr>
          <w:t>10</w:t>
        </w:r>
      </w:hyperlink>
      <w:r>
        <w:rPr>
          <w:rStyle w:val="blk"/>
          <w:sz w:val="24"/>
          <w:szCs w:val="24"/>
        </w:rPr>
        <w:t> и </w:t>
      </w:r>
      <w:hyperlink r:id="rId91" w:anchor="dst101403" w:history="1">
        <w:r>
          <w:rPr>
            <w:rStyle w:val="a3"/>
            <w:sz w:val="24"/>
            <w:szCs w:val="24"/>
          </w:rPr>
          <w:t>11.1 части 12 статьи 48</w:t>
        </w:r>
      </w:hyperlink>
      <w:r>
        <w:rPr>
          <w:rStyle w:val="blk"/>
          <w:sz w:val="24"/>
          <w:szCs w:val="24"/>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92" w:anchor="dst100766" w:history="1">
        <w:r>
          <w:rPr>
            <w:rStyle w:val="a3"/>
            <w:sz w:val="24"/>
            <w:szCs w:val="24"/>
          </w:rPr>
          <w:t>пунктом 3 части 12 статьи 48</w:t>
        </w:r>
      </w:hyperlink>
      <w:r>
        <w:rPr>
          <w:rStyle w:val="blk"/>
          <w:sz w:val="24"/>
          <w:szCs w:val="24"/>
        </w:rPr>
        <w:t> ГК РФ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66F6E" w:rsidRDefault="00766F6E" w:rsidP="00766F6E">
      <w:pPr>
        <w:ind w:firstLine="567"/>
        <w:jc w:val="both"/>
        <w:rPr>
          <w:sz w:val="24"/>
          <w:szCs w:val="24"/>
        </w:rPr>
      </w:pPr>
      <w:r>
        <w:rPr>
          <w:sz w:val="24"/>
          <w:szCs w:val="24"/>
        </w:rPr>
        <w:lastRenderedPageBreak/>
        <w:t>16.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766F6E" w:rsidRDefault="00766F6E" w:rsidP="00766F6E">
      <w:pPr>
        <w:ind w:firstLine="567"/>
        <w:jc w:val="both"/>
        <w:rPr>
          <w:sz w:val="24"/>
          <w:szCs w:val="24"/>
        </w:rPr>
      </w:pPr>
      <w:r>
        <w:rPr>
          <w:sz w:val="24"/>
          <w:szCs w:val="24"/>
        </w:rPr>
        <w:t>17. Срок действия разрешения на строительство при переходе прав на земельный участок и объекты капитального строительства сохраняется.</w:t>
      </w:r>
    </w:p>
    <w:p w:rsidR="00766F6E" w:rsidRDefault="00766F6E" w:rsidP="00766F6E">
      <w:pPr>
        <w:ind w:firstLine="567"/>
        <w:jc w:val="both"/>
        <w:rPr>
          <w:sz w:val="24"/>
          <w:szCs w:val="24"/>
        </w:rPr>
      </w:pPr>
      <w:r>
        <w:rPr>
          <w:sz w:val="24"/>
          <w:szCs w:val="24"/>
        </w:rPr>
        <w:t>18.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766F6E" w:rsidRDefault="00766F6E" w:rsidP="00766F6E">
      <w:pPr>
        <w:ind w:firstLine="567"/>
        <w:jc w:val="both"/>
        <w:rPr>
          <w:sz w:val="24"/>
          <w:szCs w:val="24"/>
        </w:rPr>
      </w:pPr>
    </w:p>
    <w:p w:rsidR="00766F6E" w:rsidRDefault="00766F6E" w:rsidP="00766F6E">
      <w:pPr>
        <w:ind w:firstLine="567"/>
        <w:jc w:val="center"/>
        <w:rPr>
          <w:b/>
          <w:bCs/>
          <w:sz w:val="24"/>
          <w:szCs w:val="24"/>
        </w:rPr>
      </w:pPr>
      <w:r>
        <w:rPr>
          <w:b/>
          <w:bCs/>
          <w:sz w:val="24"/>
          <w:szCs w:val="24"/>
        </w:rPr>
        <w:t>Статья 38. Строительство, реконструкция, капитальный ремонт</w:t>
      </w:r>
    </w:p>
    <w:p w:rsidR="00766F6E" w:rsidRDefault="00766F6E" w:rsidP="00766F6E">
      <w:pPr>
        <w:ind w:firstLine="567"/>
        <w:jc w:val="center"/>
        <w:rPr>
          <w:b/>
          <w:bCs/>
          <w:sz w:val="24"/>
          <w:szCs w:val="24"/>
        </w:rPr>
      </w:pPr>
    </w:p>
    <w:p w:rsidR="00766F6E" w:rsidRDefault="00766F6E" w:rsidP="00766F6E">
      <w:pPr>
        <w:ind w:firstLine="567"/>
        <w:jc w:val="both"/>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766F6E" w:rsidRDefault="00766F6E" w:rsidP="00766F6E">
      <w:pPr>
        <w:ind w:firstLine="567"/>
        <w:jc w:val="both"/>
        <w:rPr>
          <w:sz w:val="24"/>
          <w:szCs w:val="24"/>
        </w:rPr>
      </w:pPr>
      <w:r>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766F6E" w:rsidRDefault="00766F6E" w:rsidP="00766F6E">
      <w:pPr>
        <w:ind w:firstLine="567"/>
        <w:jc w:val="both"/>
        <w:rPr>
          <w:sz w:val="24"/>
          <w:szCs w:val="24"/>
        </w:rPr>
      </w:pPr>
      <w:r>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766F6E" w:rsidRDefault="00766F6E" w:rsidP="00112AB4">
      <w:pPr>
        <w:widowControl w:val="0"/>
        <w:numPr>
          <w:ilvl w:val="0"/>
          <w:numId w:val="46"/>
        </w:numPr>
        <w:tabs>
          <w:tab w:val="num" w:pos="0"/>
          <w:tab w:val="num" w:pos="1170"/>
        </w:tabs>
        <w:autoSpaceDE w:val="0"/>
        <w:autoSpaceDN w:val="0"/>
        <w:adjustRightInd w:val="0"/>
        <w:spacing w:after="0" w:line="240" w:lineRule="auto"/>
        <w:ind w:left="0" w:firstLine="567"/>
        <w:jc w:val="both"/>
        <w:rPr>
          <w:sz w:val="24"/>
          <w:szCs w:val="24"/>
        </w:rPr>
      </w:pPr>
      <w:r>
        <w:rPr>
          <w:sz w:val="24"/>
          <w:szCs w:val="24"/>
        </w:rPr>
        <w:t>копия разрешения на строительство;</w:t>
      </w:r>
    </w:p>
    <w:p w:rsidR="00766F6E" w:rsidRDefault="00766F6E" w:rsidP="00112AB4">
      <w:pPr>
        <w:widowControl w:val="0"/>
        <w:numPr>
          <w:ilvl w:val="0"/>
          <w:numId w:val="46"/>
        </w:numPr>
        <w:tabs>
          <w:tab w:val="num" w:pos="0"/>
          <w:tab w:val="num" w:pos="1170"/>
        </w:tabs>
        <w:autoSpaceDE w:val="0"/>
        <w:autoSpaceDN w:val="0"/>
        <w:adjustRightInd w:val="0"/>
        <w:spacing w:after="0" w:line="240" w:lineRule="auto"/>
        <w:ind w:left="0" w:firstLine="567"/>
        <w:jc w:val="both"/>
        <w:rPr>
          <w:sz w:val="24"/>
          <w:szCs w:val="24"/>
        </w:rPr>
      </w:pPr>
      <w:r>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66F6E" w:rsidRDefault="00766F6E" w:rsidP="00112AB4">
      <w:pPr>
        <w:widowControl w:val="0"/>
        <w:numPr>
          <w:ilvl w:val="0"/>
          <w:numId w:val="46"/>
        </w:numPr>
        <w:tabs>
          <w:tab w:val="num" w:pos="0"/>
          <w:tab w:val="num" w:pos="1170"/>
        </w:tabs>
        <w:autoSpaceDE w:val="0"/>
        <w:autoSpaceDN w:val="0"/>
        <w:adjustRightInd w:val="0"/>
        <w:spacing w:after="0" w:line="240" w:lineRule="auto"/>
        <w:ind w:left="0" w:firstLine="567"/>
        <w:jc w:val="both"/>
        <w:rPr>
          <w:sz w:val="24"/>
          <w:szCs w:val="24"/>
        </w:rPr>
      </w:pPr>
      <w:r>
        <w:rPr>
          <w:sz w:val="24"/>
          <w:szCs w:val="24"/>
        </w:rPr>
        <w:t>копия документа о вынесении на местность линий отступа от красных линий (разбивочный чертеж);</w:t>
      </w:r>
    </w:p>
    <w:p w:rsidR="00766F6E" w:rsidRDefault="00766F6E" w:rsidP="00112AB4">
      <w:pPr>
        <w:widowControl w:val="0"/>
        <w:numPr>
          <w:ilvl w:val="0"/>
          <w:numId w:val="46"/>
        </w:numPr>
        <w:tabs>
          <w:tab w:val="num" w:pos="0"/>
          <w:tab w:val="num" w:pos="1170"/>
        </w:tabs>
        <w:autoSpaceDE w:val="0"/>
        <w:autoSpaceDN w:val="0"/>
        <w:adjustRightInd w:val="0"/>
        <w:spacing w:after="0" w:line="240" w:lineRule="auto"/>
        <w:ind w:left="0" w:firstLine="567"/>
        <w:jc w:val="both"/>
        <w:rPr>
          <w:sz w:val="24"/>
          <w:szCs w:val="24"/>
        </w:rPr>
      </w:pPr>
      <w:r>
        <w:rPr>
          <w:sz w:val="24"/>
          <w:szCs w:val="24"/>
        </w:rPr>
        <w:t>общий и специальный журналы, в которых ведется учет выполнение работ.</w:t>
      </w:r>
    </w:p>
    <w:p w:rsidR="00766F6E" w:rsidRDefault="00766F6E" w:rsidP="00766F6E">
      <w:pPr>
        <w:ind w:firstLine="567"/>
        <w:jc w:val="both"/>
        <w:rPr>
          <w:sz w:val="24"/>
          <w:szCs w:val="24"/>
        </w:rPr>
      </w:pPr>
      <w:r>
        <w:rPr>
          <w:sz w:val="24"/>
          <w:szCs w:val="24"/>
        </w:rPr>
        <w:lastRenderedPageBreak/>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66F6E" w:rsidRDefault="00766F6E" w:rsidP="00766F6E">
      <w:pPr>
        <w:ind w:firstLine="567"/>
        <w:jc w:val="both"/>
        <w:rPr>
          <w:sz w:val="24"/>
          <w:szCs w:val="24"/>
        </w:rPr>
      </w:pPr>
      <w:r>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66F6E" w:rsidRDefault="00766F6E" w:rsidP="00766F6E">
      <w:pPr>
        <w:ind w:firstLine="567"/>
        <w:jc w:val="both"/>
        <w:rPr>
          <w:sz w:val="24"/>
          <w:szCs w:val="24"/>
        </w:rPr>
      </w:pPr>
      <w:r>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766F6E" w:rsidRDefault="00766F6E" w:rsidP="00766F6E">
      <w:pPr>
        <w:ind w:firstLine="567"/>
        <w:jc w:val="both"/>
        <w:rPr>
          <w:sz w:val="24"/>
          <w:szCs w:val="24"/>
        </w:rPr>
      </w:pPr>
      <w:r>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766F6E" w:rsidRDefault="00766F6E" w:rsidP="00766F6E">
      <w:pPr>
        <w:ind w:firstLine="567"/>
        <w:jc w:val="both"/>
        <w:rPr>
          <w:sz w:val="24"/>
          <w:szCs w:val="24"/>
        </w:rPr>
      </w:pPr>
      <w:r>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766F6E" w:rsidRDefault="00766F6E" w:rsidP="00766F6E">
      <w:pPr>
        <w:ind w:firstLine="567"/>
        <w:jc w:val="both"/>
        <w:rPr>
          <w:sz w:val="24"/>
          <w:szCs w:val="24"/>
        </w:rPr>
      </w:pPr>
      <w:r>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766F6E" w:rsidRDefault="00766F6E" w:rsidP="00766F6E">
      <w:pPr>
        <w:ind w:firstLine="567"/>
        <w:rPr>
          <w:sz w:val="24"/>
          <w:szCs w:val="24"/>
        </w:rPr>
      </w:pPr>
      <w:r>
        <w:rPr>
          <w:sz w:val="24"/>
          <w:szCs w:val="24"/>
        </w:rPr>
        <w:t>9. В процессе строительства, реконструкции, капитального ремонта проводятся:</w:t>
      </w:r>
    </w:p>
    <w:p w:rsidR="00766F6E" w:rsidRDefault="00766F6E" w:rsidP="00112AB4">
      <w:pPr>
        <w:widowControl w:val="0"/>
        <w:numPr>
          <w:ilvl w:val="0"/>
          <w:numId w:val="47"/>
        </w:numPr>
        <w:tabs>
          <w:tab w:val="num" w:pos="0"/>
        </w:tabs>
        <w:autoSpaceDE w:val="0"/>
        <w:autoSpaceDN w:val="0"/>
        <w:adjustRightInd w:val="0"/>
        <w:spacing w:after="0" w:line="240" w:lineRule="auto"/>
        <w:ind w:left="0" w:firstLine="567"/>
        <w:jc w:val="both"/>
        <w:rPr>
          <w:sz w:val="24"/>
          <w:szCs w:val="24"/>
        </w:rPr>
      </w:pPr>
      <w:r>
        <w:rPr>
          <w:sz w:val="24"/>
          <w:szCs w:val="24"/>
        </w:rPr>
        <w:t xml:space="preserve">государственный строительный надзор применительно к объектам, </w:t>
      </w:r>
      <w:r>
        <w:rPr>
          <w:sz w:val="24"/>
          <w:szCs w:val="24"/>
        </w:rPr>
        <w:lastRenderedPageBreak/>
        <w:t>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766F6E" w:rsidRDefault="00766F6E" w:rsidP="00112AB4">
      <w:pPr>
        <w:widowControl w:val="0"/>
        <w:numPr>
          <w:ilvl w:val="0"/>
          <w:numId w:val="47"/>
        </w:numPr>
        <w:tabs>
          <w:tab w:val="num" w:pos="0"/>
        </w:tabs>
        <w:autoSpaceDE w:val="0"/>
        <w:autoSpaceDN w:val="0"/>
        <w:adjustRightInd w:val="0"/>
        <w:spacing w:after="0" w:line="240" w:lineRule="auto"/>
        <w:ind w:left="0" w:firstLine="567"/>
        <w:jc w:val="both"/>
        <w:rPr>
          <w:sz w:val="24"/>
          <w:szCs w:val="24"/>
        </w:rPr>
      </w:pPr>
      <w:r>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766F6E" w:rsidRDefault="00766F6E" w:rsidP="00766F6E">
      <w:pPr>
        <w:ind w:firstLine="567"/>
        <w:jc w:val="both"/>
        <w:rPr>
          <w:sz w:val="24"/>
          <w:szCs w:val="24"/>
        </w:rPr>
      </w:pPr>
      <w:r>
        <w:rPr>
          <w:sz w:val="24"/>
          <w:szCs w:val="24"/>
        </w:rPr>
        <w:t>10. Государственный строительный надзор осуществляется в соответствии с федеральным законодательством.</w:t>
      </w:r>
    </w:p>
    <w:p w:rsidR="00766F6E" w:rsidRDefault="00766F6E" w:rsidP="00766F6E">
      <w:pPr>
        <w:ind w:firstLine="567"/>
        <w:jc w:val="both"/>
        <w:rPr>
          <w:sz w:val="24"/>
          <w:szCs w:val="24"/>
        </w:rPr>
      </w:pPr>
      <w:r>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66F6E" w:rsidRDefault="00766F6E" w:rsidP="00766F6E">
      <w:pPr>
        <w:ind w:firstLine="567"/>
        <w:jc w:val="both"/>
        <w:rPr>
          <w:sz w:val="24"/>
          <w:szCs w:val="24"/>
        </w:rPr>
      </w:pPr>
      <w:r>
        <w:rPr>
          <w:sz w:val="24"/>
          <w:szCs w:val="24"/>
        </w:rPr>
        <w:t>Строительный контроль проводится в соответствии с федеральным законодательством.</w:t>
      </w:r>
    </w:p>
    <w:p w:rsidR="00766F6E" w:rsidRDefault="00766F6E" w:rsidP="00766F6E">
      <w:pPr>
        <w:ind w:firstLine="567"/>
        <w:jc w:val="both"/>
        <w:rPr>
          <w:sz w:val="24"/>
          <w:szCs w:val="24"/>
        </w:rPr>
      </w:pPr>
    </w:p>
    <w:p w:rsidR="00766F6E" w:rsidRDefault="00766F6E" w:rsidP="00766F6E">
      <w:pPr>
        <w:jc w:val="center"/>
        <w:rPr>
          <w:b/>
          <w:bCs/>
        </w:rPr>
      </w:pPr>
      <w:r>
        <w:rPr>
          <w:b/>
          <w:bCs/>
        </w:rPr>
        <w:t>Статья 39. Приемка объекта и выдача разрешения на ввод объекта в эксплуатацию</w:t>
      </w:r>
    </w:p>
    <w:p w:rsidR="00766F6E" w:rsidRDefault="00766F6E" w:rsidP="00766F6E">
      <w:pPr>
        <w:rPr>
          <w:b/>
          <w:bCs/>
        </w:rPr>
      </w:pPr>
    </w:p>
    <w:p w:rsidR="00766F6E" w:rsidRDefault="00766F6E" w:rsidP="00766F6E">
      <w:pPr>
        <w:ind w:firstLine="567"/>
        <w:jc w:val="both"/>
        <w:rPr>
          <w:sz w:val="24"/>
          <w:szCs w:val="24"/>
        </w:rPr>
      </w:pPr>
      <w:r>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766F6E" w:rsidRDefault="00766F6E" w:rsidP="00766F6E">
      <w:pPr>
        <w:ind w:firstLine="567"/>
        <w:jc w:val="both"/>
        <w:rPr>
          <w:sz w:val="24"/>
          <w:szCs w:val="24"/>
        </w:rPr>
      </w:pPr>
      <w:r>
        <w:rPr>
          <w:sz w:val="24"/>
          <w:szCs w:val="24"/>
        </w:rPr>
        <w:t>2. После подписания акта приемки застройщик или уполномоченное лицо направляет в орган местного самоуправления сельского поселения Елбулактамакский  сельсовет муниципального района Бижбулякский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766F6E" w:rsidRDefault="00766F6E" w:rsidP="00766F6E">
      <w:pPr>
        <w:ind w:firstLine="567"/>
        <w:jc w:val="both"/>
        <w:rPr>
          <w:sz w:val="24"/>
          <w:szCs w:val="24"/>
        </w:rPr>
      </w:pPr>
      <w:r>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правоустанавливающие документы на земельный участок;</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градостроительный план земельного участка;</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разрешение на строительство;</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w:t>
      </w:r>
      <w:r>
        <w:rPr>
          <w:sz w:val="24"/>
          <w:szCs w:val="24"/>
        </w:rPr>
        <w:lastRenderedPageBreak/>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766F6E" w:rsidRDefault="00766F6E" w:rsidP="00112AB4">
      <w:pPr>
        <w:widowControl w:val="0"/>
        <w:numPr>
          <w:ilvl w:val="0"/>
          <w:numId w:val="48"/>
        </w:numPr>
        <w:tabs>
          <w:tab w:val="num" w:pos="1276"/>
        </w:tabs>
        <w:autoSpaceDE w:val="0"/>
        <w:autoSpaceDN w:val="0"/>
        <w:adjustRightInd w:val="0"/>
        <w:spacing w:after="0" w:line="240" w:lineRule="auto"/>
        <w:ind w:left="0" w:firstLine="567"/>
        <w:jc w:val="both"/>
        <w:rPr>
          <w:sz w:val="24"/>
          <w:szCs w:val="24"/>
        </w:rPr>
      </w:pPr>
      <w:r>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66F6E" w:rsidRDefault="00766F6E" w:rsidP="00766F6E">
      <w:pPr>
        <w:shd w:val="clear" w:color="auto" w:fill="FFFFFF"/>
        <w:spacing w:line="262" w:lineRule="atLeast"/>
        <w:ind w:firstLine="567"/>
        <w:jc w:val="both"/>
        <w:rPr>
          <w:sz w:val="24"/>
          <w:szCs w:val="24"/>
        </w:rPr>
      </w:pPr>
      <w:r>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3" w:anchor="dst100115" w:history="1">
        <w:r>
          <w:rPr>
            <w:rStyle w:val="a3"/>
            <w:sz w:val="24"/>
            <w:szCs w:val="24"/>
          </w:rPr>
          <w:t>законодательством</w:t>
        </w:r>
      </w:hyperlink>
      <w:r>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6F6E" w:rsidRDefault="00766F6E" w:rsidP="00766F6E">
      <w:pPr>
        <w:shd w:val="clear" w:color="auto" w:fill="FFFFFF"/>
        <w:spacing w:line="262" w:lineRule="atLeast"/>
        <w:ind w:firstLine="567"/>
        <w:jc w:val="both"/>
        <w:rPr>
          <w:sz w:val="24"/>
          <w:szCs w:val="24"/>
        </w:rPr>
      </w:pPr>
      <w:bookmarkStart w:id="53" w:name="dst1114"/>
      <w:bookmarkEnd w:id="53"/>
      <w:r>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4" w:history="1">
        <w:r>
          <w:rPr>
            <w:rStyle w:val="a3"/>
            <w:sz w:val="24"/>
            <w:szCs w:val="24"/>
          </w:rPr>
          <w:t>законом</w:t>
        </w:r>
      </w:hyperlink>
      <w:r>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66F6E" w:rsidRDefault="00766F6E" w:rsidP="00766F6E">
      <w:pPr>
        <w:shd w:val="clear" w:color="auto" w:fill="FFFFFF"/>
        <w:spacing w:line="262" w:lineRule="atLeast"/>
        <w:ind w:firstLine="567"/>
        <w:jc w:val="both"/>
        <w:rPr>
          <w:sz w:val="24"/>
          <w:szCs w:val="24"/>
        </w:rPr>
      </w:pPr>
      <w:bookmarkStart w:id="54" w:name="dst1257"/>
      <w:bookmarkEnd w:id="54"/>
      <w:r>
        <w:rPr>
          <w:sz w:val="24"/>
          <w:szCs w:val="24"/>
        </w:rPr>
        <w:t>12) технический план объекта капитального строительства, подготовленный в соответствии с Федеральным </w:t>
      </w:r>
      <w:hyperlink r:id="rId95" w:history="1">
        <w:r>
          <w:rPr>
            <w:rStyle w:val="a3"/>
            <w:sz w:val="24"/>
            <w:szCs w:val="24"/>
          </w:rPr>
          <w:t>законом</w:t>
        </w:r>
      </w:hyperlink>
      <w:r>
        <w:rPr>
          <w:sz w:val="24"/>
          <w:szCs w:val="24"/>
        </w:rPr>
        <w:t> от 24 июля 2007 года N 221-ФЗ "О государственном кадастре недвижимости".</w:t>
      </w:r>
    </w:p>
    <w:p w:rsidR="00766F6E" w:rsidRDefault="00766F6E" w:rsidP="00766F6E">
      <w:pPr>
        <w:shd w:val="clear" w:color="auto" w:fill="FFFFFF"/>
        <w:spacing w:line="262" w:lineRule="atLeast"/>
        <w:ind w:firstLine="567"/>
        <w:jc w:val="both"/>
        <w:rPr>
          <w:sz w:val="24"/>
          <w:szCs w:val="24"/>
          <w:shd w:val="clear" w:color="auto" w:fill="FFFFFF"/>
        </w:rPr>
      </w:pPr>
      <w:r>
        <w:rPr>
          <w:sz w:val="24"/>
          <w:szCs w:val="24"/>
          <w:shd w:val="clear" w:color="auto" w:fill="FFFFFF"/>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66F6E" w:rsidRDefault="00766F6E" w:rsidP="00766F6E">
      <w:pPr>
        <w:shd w:val="clear" w:color="auto" w:fill="FFFFFF"/>
        <w:spacing w:line="262" w:lineRule="atLeast"/>
        <w:ind w:firstLine="567"/>
        <w:jc w:val="both"/>
        <w:rPr>
          <w:sz w:val="24"/>
          <w:szCs w:val="24"/>
        </w:rPr>
      </w:pPr>
      <w:r>
        <w:rPr>
          <w:sz w:val="24"/>
          <w:szCs w:val="24"/>
          <w:shd w:val="clear" w:color="auto" w:fill="F4F3F8"/>
        </w:rPr>
        <w:t>Действие положений пункта 13 части  </w:t>
      </w:r>
      <w:hyperlink r:id="rId96" w:anchor="dst100041" w:history="1">
        <w:r>
          <w:rPr>
            <w:rStyle w:val="a3"/>
            <w:sz w:val="24"/>
            <w:szCs w:val="24"/>
            <w:shd w:val="clear" w:color="auto" w:fill="F4F3F8"/>
          </w:rPr>
          <w:t>не распространяется</w:t>
        </w:r>
      </w:hyperlink>
      <w:r>
        <w:rPr>
          <w:sz w:val="24"/>
          <w:szCs w:val="24"/>
        </w:rPr>
        <w:t xml:space="preserve"> </w:t>
      </w:r>
      <w:r>
        <w:rPr>
          <w:sz w:val="24"/>
          <w:szCs w:val="24"/>
          <w:shd w:val="clear" w:color="auto" w:fill="F4F3F8"/>
        </w:rPr>
        <w:t>на заявления о выдаче разрешения на ввод объекта в эксплуатацию, поданные до 1 января 2018 года.</w:t>
      </w:r>
    </w:p>
    <w:p w:rsidR="00766F6E" w:rsidRDefault="00766F6E" w:rsidP="00766F6E">
      <w:pPr>
        <w:ind w:firstLine="567"/>
        <w:jc w:val="both"/>
        <w:rPr>
          <w:sz w:val="24"/>
          <w:szCs w:val="24"/>
        </w:rPr>
      </w:pPr>
      <w:r>
        <w:rPr>
          <w:sz w:val="24"/>
          <w:szCs w:val="24"/>
        </w:rPr>
        <w:lastRenderedPageBreak/>
        <w:t>4. Орган местного самоуправления сел с. Елбулактамак, д. Качкиново, д. Тукай, д. Антоновка, д. Нижняя Курмаза  ьского поселения Елбулактамакский сельсовет муниципального района Бижбулякский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66F6E" w:rsidRDefault="00766F6E" w:rsidP="00766F6E">
      <w:pPr>
        <w:ind w:firstLine="567"/>
        <w:jc w:val="both"/>
        <w:rPr>
          <w:rFonts w:eastAsia="Times New Roman"/>
          <w:sz w:val="24"/>
          <w:szCs w:val="24"/>
        </w:rPr>
      </w:pPr>
      <w:r>
        <w:rPr>
          <w:sz w:val="24"/>
          <w:szCs w:val="24"/>
        </w:rPr>
        <w:t xml:space="preserve">5. </w:t>
      </w:r>
      <w:r>
        <w:rPr>
          <w:rFonts w:eastAsia="Times New Roman"/>
          <w:sz w:val="24"/>
          <w:szCs w:val="24"/>
        </w:rPr>
        <w:t>Основанием для принятия решения об отказе в выдаче разрешения на ввод объекта в эксплуатацию является:</w:t>
      </w:r>
    </w:p>
    <w:p w:rsidR="00766F6E" w:rsidRDefault="00766F6E" w:rsidP="00766F6E">
      <w:pPr>
        <w:ind w:firstLine="567"/>
        <w:jc w:val="both"/>
        <w:rPr>
          <w:rFonts w:eastAsia="Times New Roman"/>
          <w:sz w:val="24"/>
          <w:szCs w:val="24"/>
        </w:rPr>
      </w:pPr>
      <w:r>
        <w:rPr>
          <w:rFonts w:eastAsia="Times New Roman"/>
          <w:sz w:val="24"/>
          <w:szCs w:val="24"/>
        </w:rPr>
        <w:t>1) отсутствие документов, указанных в частях 3 и 4 ст. 55  ГрК РФ;</w:t>
      </w:r>
    </w:p>
    <w:p w:rsidR="00766F6E" w:rsidRDefault="00766F6E" w:rsidP="00766F6E">
      <w:pPr>
        <w:ind w:firstLine="567"/>
        <w:jc w:val="both"/>
        <w:rPr>
          <w:rFonts w:eastAsia="Times New Roman"/>
          <w:sz w:val="24"/>
          <w:szCs w:val="24"/>
        </w:rPr>
      </w:pPr>
      <w:r>
        <w:rPr>
          <w:rFonts w:eastAsia="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6F6E" w:rsidRDefault="00766F6E" w:rsidP="00766F6E">
      <w:pPr>
        <w:ind w:firstLine="567"/>
        <w:jc w:val="both"/>
        <w:rPr>
          <w:rFonts w:eastAsia="Times New Roman"/>
          <w:sz w:val="24"/>
          <w:szCs w:val="24"/>
        </w:rPr>
      </w:pPr>
      <w:r>
        <w:rPr>
          <w:rFonts w:eastAsia="Times New Roman"/>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ГрК РФ;</w:t>
      </w:r>
    </w:p>
    <w:p w:rsidR="00766F6E" w:rsidRDefault="00766F6E" w:rsidP="00766F6E">
      <w:pPr>
        <w:ind w:firstLine="567"/>
        <w:jc w:val="both"/>
        <w:rPr>
          <w:rFonts w:eastAsia="Times New Roman"/>
          <w:sz w:val="24"/>
          <w:szCs w:val="24"/>
        </w:rPr>
      </w:pPr>
      <w:r>
        <w:rPr>
          <w:rFonts w:eastAsia="Times New Roman"/>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ГрК РФ;</w:t>
      </w:r>
    </w:p>
    <w:p w:rsidR="00766F6E" w:rsidRDefault="00766F6E" w:rsidP="00766F6E">
      <w:pPr>
        <w:ind w:firstLine="567"/>
        <w:jc w:val="both"/>
        <w:rPr>
          <w:rFonts w:eastAsia="Times New Roman"/>
          <w:sz w:val="24"/>
          <w:szCs w:val="24"/>
        </w:rPr>
      </w:pPr>
      <w:r>
        <w:rPr>
          <w:rFonts w:eastAsia="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66F6E" w:rsidRDefault="00766F6E" w:rsidP="00766F6E">
      <w:pPr>
        <w:ind w:firstLine="567"/>
        <w:jc w:val="both"/>
        <w:rPr>
          <w:rFonts w:eastAsia="Calibri"/>
          <w:sz w:val="24"/>
          <w:szCs w:val="24"/>
        </w:rPr>
      </w:pPr>
      <w:r>
        <w:rPr>
          <w:sz w:val="24"/>
          <w:szCs w:val="24"/>
        </w:rPr>
        <w:t>6. Решение об отказе в выдаче разрешения на ввод объекта в эксплуатацию может быть оспорено в судебном порядке.</w:t>
      </w:r>
    </w:p>
    <w:p w:rsidR="00766F6E" w:rsidRDefault="00766F6E" w:rsidP="00766F6E">
      <w:pPr>
        <w:ind w:firstLine="567"/>
        <w:jc w:val="both"/>
        <w:rPr>
          <w:sz w:val="24"/>
          <w:szCs w:val="24"/>
        </w:rPr>
      </w:pPr>
      <w:r>
        <w:rPr>
          <w:sz w:val="24"/>
          <w:szCs w:val="24"/>
        </w:rPr>
        <w:t xml:space="preserve">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w:t>
      </w:r>
      <w:r>
        <w:rPr>
          <w:sz w:val="24"/>
          <w:szCs w:val="24"/>
        </w:rPr>
        <w:lastRenderedPageBreak/>
        <w:t>внесения изменений в документы государственного учета объекта капитального строительства.</w:t>
      </w:r>
    </w:p>
    <w:p w:rsidR="00766F6E" w:rsidRDefault="00766F6E" w:rsidP="00766F6E">
      <w:pPr>
        <w:ind w:firstLine="567"/>
        <w:jc w:val="both"/>
        <w:rPr>
          <w:sz w:val="24"/>
          <w:szCs w:val="24"/>
        </w:rPr>
      </w:pPr>
      <w:r>
        <w:rPr>
          <w:sz w:val="24"/>
          <w:szCs w:val="24"/>
        </w:rPr>
        <w:t>8. Форма разрешения на ввод объекта в эксплуатацию устанавливается Правительством Российской Федерации.</w:t>
      </w:r>
    </w:p>
    <w:p w:rsidR="00766F6E" w:rsidRDefault="00766F6E" w:rsidP="00766F6E">
      <w:pPr>
        <w:ind w:firstLine="567"/>
        <w:jc w:val="both"/>
        <w:rPr>
          <w:sz w:val="24"/>
          <w:szCs w:val="24"/>
        </w:rPr>
      </w:pPr>
      <w:r>
        <w:rPr>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Бижбулякский район</w:t>
      </w:r>
      <w:r>
        <w:rPr>
          <w:spacing w:val="-1"/>
          <w:sz w:val="24"/>
          <w:szCs w:val="24"/>
        </w:rPr>
        <w:t xml:space="preserve"> </w:t>
      </w:r>
      <w:r>
        <w:rPr>
          <w:sz w:val="24"/>
          <w:szCs w:val="24"/>
        </w:rPr>
        <w:t>Республики Башкортостан</w:t>
      </w:r>
      <w:r>
        <w:rPr>
          <w:b/>
          <w:bCs/>
          <w:sz w:val="24"/>
          <w:szCs w:val="24"/>
        </w:rPr>
        <w:t>,</w:t>
      </w:r>
      <w:r>
        <w:rPr>
          <w:sz w:val="24"/>
          <w:szCs w:val="24"/>
        </w:rPr>
        <w:t xml:space="preserve"> настоящими Правилами, иными правовыми актами</w:t>
      </w:r>
      <w:r>
        <w:rPr>
          <w:b/>
          <w:bCs/>
          <w:sz w:val="24"/>
          <w:szCs w:val="24"/>
        </w:rPr>
        <w:t xml:space="preserve"> </w:t>
      </w:r>
      <w:r>
        <w:rPr>
          <w:spacing w:val="-1"/>
          <w:sz w:val="24"/>
          <w:szCs w:val="24"/>
        </w:rPr>
        <w:t xml:space="preserve">с. Аитово, с. Алексеевка, д. Каримово, д. Мулланур-Вахитово, д. Березовка </w:t>
      </w:r>
      <w:r>
        <w:rPr>
          <w:sz w:val="24"/>
          <w:szCs w:val="24"/>
        </w:rPr>
        <w:t>сельского поселения Елбулактамакский сельсовет муниципального района Республики Башкортостан.</w:t>
      </w:r>
    </w:p>
    <w:p w:rsidR="00766F6E" w:rsidRDefault="00766F6E" w:rsidP="00766F6E">
      <w:pPr>
        <w:ind w:firstLine="567"/>
        <w:jc w:val="both"/>
        <w:rPr>
          <w:sz w:val="24"/>
          <w:szCs w:val="24"/>
        </w:rPr>
      </w:pPr>
      <w:r>
        <w:rPr>
          <w:rFonts w:eastAsia="Times New Roman"/>
          <w:sz w:val="24"/>
          <w:szCs w:val="24"/>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766F6E" w:rsidRDefault="00766F6E" w:rsidP="00766F6E">
      <w:pPr>
        <w:pStyle w:val="1"/>
        <w:spacing w:beforeAutospacing="0" w:afterAutospacing="0"/>
        <w:ind w:left="-284" w:right="141" w:firstLine="567"/>
        <w:jc w:val="center"/>
        <w:rPr>
          <w:b w:val="0"/>
          <w:bCs w:val="0"/>
          <w:sz w:val="20"/>
          <w:szCs w:val="20"/>
        </w:rPr>
      </w:pPr>
      <w:r>
        <w:rPr>
          <w:sz w:val="20"/>
          <w:szCs w:val="20"/>
        </w:rPr>
        <w:t xml:space="preserve">ГЛАВА </w:t>
      </w:r>
      <w:r>
        <w:rPr>
          <w:sz w:val="20"/>
          <w:szCs w:val="20"/>
          <w:lang w:val="en-US"/>
        </w:rPr>
        <w:t>VII</w:t>
      </w:r>
      <w:r>
        <w:rPr>
          <w:sz w:val="20"/>
          <w:szCs w:val="20"/>
        </w:rPr>
        <w:t>.ИНФОРМАЦИОННАЯ СИСТЕМА ОБЕСПЕЧЕНИЯ ГРАДОСТРОИТЕЛЬНОЙ  ДЕЯТЕЛЬНОСТИ</w:t>
      </w:r>
      <w:r>
        <w:rPr>
          <w:sz w:val="22"/>
          <w:szCs w:val="22"/>
        </w:rPr>
        <w:t xml:space="preserve"> С. ЕЛБУЛАКТАМАК, Д. КАЧКИНОВО, Д. ТУКАЙ, Д. АНТОНОВКА, Д. НИЖНЯЯ КУРМАЗА</w:t>
      </w:r>
      <w:r>
        <w:rPr>
          <w:sz w:val="24"/>
          <w:szCs w:val="24"/>
        </w:rPr>
        <w:t xml:space="preserve">  </w:t>
      </w:r>
      <w:r>
        <w:rPr>
          <w:sz w:val="20"/>
          <w:szCs w:val="20"/>
        </w:rPr>
        <w:t>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ind w:firstLine="567"/>
        <w:jc w:val="center"/>
        <w:rPr>
          <w:b/>
          <w:bCs/>
          <w:sz w:val="24"/>
          <w:szCs w:val="24"/>
        </w:rPr>
      </w:pPr>
      <w:r>
        <w:rPr>
          <w:b/>
          <w:bCs/>
          <w:sz w:val="24"/>
          <w:szCs w:val="24"/>
        </w:rPr>
        <w:t>Статья 40. Общие положения об информационной системе обеспечения градостроительной деятельности</w:t>
      </w:r>
    </w:p>
    <w:p w:rsidR="00766F6E" w:rsidRDefault="00766F6E" w:rsidP="00766F6E">
      <w:pPr>
        <w:ind w:firstLine="567"/>
        <w:rPr>
          <w:b/>
          <w:bCs/>
          <w:sz w:val="24"/>
          <w:szCs w:val="24"/>
        </w:rPr>
      </w:pPr>
    </w:p>
    <w:p w:rsidR="00766F6E" w:rsidRDefault="00766F6E" w:rsidP="00766F6E">
      <w:pPr>
        <w:ind w:firstLine="567"/>
        <w:jc w:val="both"/>
        <w:rPr>
          <w:sz w:val="24"/>
          <w:szCs w:val="24"/>
        </w:rPr>
      </w:pPr>
      <w:r>
        <w:rPr>
          <w:sz w:val="24"/>
          <w:szCs w:val="24"/>
        </w:rPr>
        <w:t>1. Информационная система обеспечения градостроительной деятельности Бижбулякского района–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66F6E" w:rsidRDefault="00766F6E" w:rsidP="00766F6E">
      <w:pPr>
        <w:ind w:firstLine="567"/>
        <w:jc w:val="both"/>
        <w:rPr>
          <w:sz w:val="24"/>
          <w:szCs w:val="24"/>
        </w:rPr>
      </w:pPr>
      <w:r>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66F6E" w:rsidRDefault="00766F6E" w:rsidP="00766F6E">
      <w:pPr>
        <w:ind w:firstLine="567"/>
        <w:jc w:val="both"/>
        <w:rPr>
          <w:sz w:val="24"/>
          <w:szCs w:val="24"/>
        </w:rPr>
      </w:pPr>
      <w:r>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766F6E" w:rsidRDefault="00766F6E" w:rsidP="00766F6E">
      <w:pPr>
        <w:ind w:firstLine="567"/>
        <w:jc w:val="both"/>
        <w:rPr>
          <w:sz w:val="24"/>
          <w:szCs w:val="24"/>
        </w:rPr>
      </w:pPr>
      <w:r>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766F6E" w:rsidRDefault="00766F6E" w:rsidP="00766F6E">
      <w:pPr>
        <w:ind w:firstLine="567"/>
        <w:jc w:val="both"/>
        <w:rPr>
          <w:sz w:val="24"/>
          <w:szCs w:val="24"/>
        </w:rPr>
      </w:pPr>
    </w:p>
    <w:p w:rsidR="00766F6E" w:rsidRDefault="00766F6E" w:rsidP="00766F6E">
      <w:pPr>
        <w:jc w:val="center"/>
        <w:rPr>
          <w:b/>
          <w:bCs/>
          <w:sz w:val="24"/>
          <w:szCs w:val="24"/>
        </w:rPr>
      </w:pPr>
      <w:r>
        <w:rPr>
          <w:b/>
          <w:bCs/>
          <w:sz w:val="24"/>
          <w:szCs w:val="24"/>
        </w:rPr>
        <w:t>Статья 41. Состав документов и материалов, направляемых в информационную систему</w:t>
      </w:r>
      <w:r>
        <w:rPr>
          <w:sz w:val="24"/>
          <w:szCs w:val="24"/>
        </w:rPr>
        <w:t xml:space="preserve"> </w:t>
      </w:r>
      <w:r>
        <w:rPr>
          <w:b/>
          <w:bCs/>
          <w:sz w:val="24"/>
          <w:szCs w:val="24"/>
        </w:rPr>
        <w:t>обеспечения градостроительной деятельности и размещаемых в ней</w:t>
      </w:r>
    </w:p>
    <w:p w:rsidR="00766F6E" w:rsidRDefault="00766F6E" w:rsidP="00766F6E">
      <w:pPr>
        <w:ind w:firstLine="567"/>
        <w:jc w:val="both"/>
        <w:rPr>
          <w:sz w:val="24"/>
          <w:szCs w:val="24"/>
        </w:rPr>
      </w:pPr>
      <w:r>
        <w:rPr>
          <w:sz w:val="24"/>
          <w:szCs w:val="24"/>
        </w:rPr>
        <w:lastRenderedPageBreak/>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66F6E" w:rsidRDefault="00766F6E" w:rsidP="00766F6E">
      <w:pPr>
        <w:ind w:firstLine="567"/>
        <w:jc w:val="both"/>
        <w:rPr>
          <w:sz w:val="24"/>
          <w:szCs w:val="24"/>
        </w:rPr>
      </w:pPr>
      <w:r>
        <w:rPr>
          <w:sz w:val="24"/>
          <w:szCs w:val="24"/>
        </w:rPr>
        <w:t xml:space="preserve">1) сведения (в том числе в форме копий соответствующих документов): </w:t>
      </w:r>
    </w:p>
    <w:p w:rsidR="00766F6E" w:rsidRDefault="00766F6E" w:rsidP="00766F6E">
      <w:pPr>
        <w:ind w:firstLine="567"/>
        <w:jc w:val="both"/>
        <w:rPr>
          <w:sz w:val="24"/>
          <w:szCs w:val="24"/>
        </w:rPr>
      </w:pPr>
      <w:r>
        <w:rPr>
          <w:sz w:val="24"/>
          <w:szCs w:val="24"/>
        </w:rPr>
        <w:t>а) о схемах территориального планирования Российской Федерации в части, касающейся территории</w:t>
      </w:r>
      <w:r>
        <w:rPr>
          <w:spacing w:val="-1"/>
          <w:sz w:val="24"/>
          <w:szCs w:val="24"/>
        </w:rPr>
        <w:t xml:space="preserve"> </w:t>
      </w:r>
      <w:r>
        <w:rPr>
          <w:sz w:val="24"/>
          <w:szCs w:val="24"/>
        </w:rPr>
        <w:t xml:space="preserve">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ind w:firstLine="567"/>
        <w:jc w:val="both"/>
        <w:rPr>
          <w:sz w:val="24"/>
          <w:szCs w:val="24"/>
        </w:rPr>
      </w:pPr>
      <w:r>
        <w:rPr>
          <w:sz w:val="24"/>
          <w:szCs w:val="24"/>
        </w:rPr>
        <w:t>б) о схемах территориального планирования Республики Башкортостан, в части, касающейся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ind w:firstLine="567"/>
        <w:jc w:val="both"/>
        <w:rPr>
          <w:sz w:val="24"/>
          <w:szCs w:val="24"/>
        </w:rPr>
      </w:pPr>
      <w:r>
        <w:rPr>
          <w:sz w:val="24"/>
          <w:szCs w:val="24"/>
        </w:rPr>
        <w:t>в) о Генеральном плане сельского поселения;</w:t>
      </w:r>
    </w:p>
    <w:p w:rsidR="00766F6E" w:rsidRDefault="00766F6E" w:rsidP="00766F6E">
      <w:pPr>
        <w:ind w:firstLine="567"/>
        <w:jc w:val="both"/>
        <w:rPr>
          <w:sz w:val="24"/>
          <w:szCs w:val="24"/>
        </w:rPr>
      </w:pPr>
      <w:r>
        <w:rPr>
          <w:sz w:val="24"/>
          <w:szCs w:val="24"/>
        </w:rPr>
        <w:t>г) о настоящих Правилах и внесении в них изменений;</w:t>
      </w:r>
    </w:p>
    <w:p w:rsidR="00766F6E" w:rsidRDefault="00766F6E" w:rsidP="00766F6E">
      <w:pPr>
        <w:ind w:firstLine="567"/>
        <w:jc w:val="both"/>
        <w:rPr>
          <w:sz w:val="24"/>
          <w:szCs w:val="24"/>
        </w:rPr>
      </w:pPr>
      <w:r>
        <w:rPr>
          <w:sz w:val="24"/>
          <w:szCs w:val="24"/>
        </w:rPr>
        <w:t>д) о документации по планировке территории;</w:t>
      </w:r>
    </w:p>
    <w:p w:rsidR="00766F6E" w:rsidRDefault="00766F6E" w:rsidP="00766F6E">
      <w:pPr>
        <w:ind w:firstLine="567"/>
        <w:jc w:val="both"/>
        <w:rPr>
          <w:sz w:val="24"/>
          <w:szCs w:val="24"/>
        </w:rPr>
      </w:pPr>
      <w:r>
        <w:rPr>
          <w:sz w:val="24"/>
          <w:szCs w:val="24"/>
        </w:rPr>
        <w:t>е) об изученности природных и техногенных условий на основании инженерных изысканий;</w:t>
      </w:r>
    </w:p>
    <w:p w:rsidR="00766F6E" w:rsidRDefault="00766F6E" w:rsidP="00766F6E">
      <w:pPr>
        <w:ind w:firstLine="567"/>
        <w:jc w:val="both"/>
        <w:rPr>
          <w:sz w:val="24"/>
          <w:szCs w:val="24"/>
        </w:rPr>
      </w:pPr>
      <w:r>
        <w:rPr>
          <w:sz w:val="24"/>
          <w:szCs w:val="24"/>
        </w:rPr>
        <w:t>ж) о резервировании земель, об изъятии земельных участков для государственных или муниципальных нужд;</w:t>
      </w:r>
    </w:p>
    <w:p w:rsidR="00766F6E" w:rsidRDefault="00766F6E" w:rsidP="00766F6E">
      <w:pPr>
        <w:ind w:firstLine="567"/>
        <w:jc w:val="both"/>
        <w:rPr>
          <w:sz w:val="24"/>
          <w:szCs w:val="24"/>
        </w:rPr>
      </w:pPr>
      <w:r>
        <w:rPr>
          <w:sz w:val="24"/>
          <w:szCs w:val="24"/>
        </w:rPr>
        <w:t>з) о геодезических и картографических материалах;</w:t>
      </w:r>
    </w:p>
    <w:p w:rsidR="00766F6E" w:rsidRDefault="00766F6E" w:rsidP="00766F6E">
      <w:pPr>
        <w:ind w:firstLine="567"/>
        <w:jc w:val="both"/>
        <w:rPr>
          <w:sz w:val="24"/>
          <w:szCs w:val="24"/>
        </w:rPr>
      </w:pPr>
      <w:r>
        <w:rPr>
          <w:sz w:val="24"/>
          <w:szCs w:val="24"/>
        </w:rPr>
        <w:t>2) материалы о застроенных и подлежащих застройке земельных участках, включая:</w:t>
      </w:r>
    </w:p>
    <w:p w:rsidR="00766F6E" w:rsidRDefault="00766F6E" w:rsidP="00766F6E">
      <w:pPr>
        <w:ind w:firstLine="567"/>
        <w:jc w:val="both"/>
        <w:rPr>
          <w:sz w:val="24"/>
          <w:szCs w:val="24"/>
        </w:rPr>
      </w:pPr>
      <w:r>
        <w:rPr>
          <w:sz w:val="24"/>
          <w:szCs w:val="24"/>
        </w:rPr>
        <w:t>а) результаты инженерных изысканий;</w:t>
      </w:r>
    </w:p>
    <w:p w:rsidR="00766F6E" w:rsidRDefault="00766F6E" w:rsidP="00766F6E">
      <w:pPr>
        <w:ind w:firstLine="567"/>
        <w:jc w:val="both"/>
        <w:rPr>
          <w:sz w:val="24"/>
          <w:szCs w:val="24"/>
        </w:rPr>
      </w:pPr>
      <w:r>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66F6E" w:rsidRDefault="00766F6E" w:rsidP="00766F6E">
      <w:pPr>
        <w:ind w:firstLine="567"/>
        <w:jc w:val="both"/>
        <w:rPr>
          <w:sz w:val="24"/>
          <w:szCs w:val="24"/>
        </w:rPr>
      </w:pPr>
      <w:r>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66F6E" w:rsidRDefault="00766F6E" w:rsidP="00766F6E">
      <w:pPr>
        <w:ind w:firstLine="567"/>
        <w:jc w:val="both"/>
        <w:rPr>
          <w:sz w:val="24"/>
          <w:szCs w:val="24"/>
        </w:rPr>
      </w:pPr>
      <w:r>
        <w:rPr>
          <w:sz w:val="24"/>
          <w:szCs w:val="24"/>
        </w:rPr>
        <w:t>г) заключение государственной экспертизы проектной документации (при необходимости);</w:t>
      </w:r>
    </w:p>
    <w:p w:rsidR="00766F6E" w:rsidRDefault="00766F6E" w:rsidP="00766F6E">
      <w:pPr>
        <w:ind w:firstLine="567"/>
        <w:jc w:val="both"/>
        <w:rPr>
          <w:sz w:val="24"/>
          <w:szCs w:val="24"/>
        </w:rPr>
      </w:pPr>
      <w:r>
        <w:rPr>
          <w:sz w:val="24"/>
          <w:szCs w:val="24"/>
        </w:rPr>
        <w:t xml:space="preserve">е) разрешение о предоставлении разрешения на отклонение от предельных параметров разрешенного строительства, </w:t>
      </w:r>
    </w:p>
    <w:p w:rsidR="00766F6E" w:rsidRDefault="00766F6E" w:rsidP="00766F6E">
      <w:pPr>
        <w:ind w:firstLine="567"/>
        <w:jc w:val="both"/>
        <w:rPr>
          <w:sz w:val="24"/>
          <w:szCs w:val="24"/>
        </w:rPr>
      </w:pPr>
      <w:r>
        <w:rPr>
          <w:sz w:val="24"/>
          <w:szCs w:val="24"/>
        </w:rPr>
        <w:t>ж) решение о предоставлении разрешения на условно разрешенный вид использования;</w:t>
      </w:r>
    </w:p>
    <w:p w:rsidR="00766F6E" w:rsidRDefault="00766F6E" w:rsidP="00766F6E">
      <w:pPr>
        <w:ind w:firstLine="567"/>
        <w:jc w:val="both"/>
        <w:rPr>
          <w:sz w:val="24"/>
          <w:szCs w:val="24"/>
        </w:rPr>
      </w:pPr>
      <w:r>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66F6E" w:rsidRDefault="00766F6E" w:rsidP="00766F6E">
      <w:pPr>
        <w:ind w:firstLine="567"/>
        <w:jc w:val="both"/>
        <w:rPr>
          <w:sz w:val="24"/>
          <w:szCs w:val="24"/>
        </w:rPr>
      </w:pPr>
      <w:r>
        <w:rPr>
          <w:sz w:val="24"/>
          <w:szCs w:val="24"/>
        </w:rPr>
        <w:lastRenderedPageBreak/>
        <w:t>и) акт приемки объекта капитального строительства;</w:t>
      </w:r>
    </w:p>
    <w:p w:rsidR="00766F6E" w:rsidRDefault="00766F6E" w:rsidP="00766F6E">
      <w:pPr>
        <w:ind w:firstLine="567"/>
        <w:jc w:val="both"/>
        <w:rPr>
          <w:sz w:val="24"/>
          <w:szCs w:val="24"/>
        </w:rPr>
      </w:pPr>
      <w:r>
        <w:rPr>
          <w:sz w:val="24"/>
          <w:szCs w:val="24"/>
        </w:rPr>
        <w:t>к) разрешение на ввод объекта в эксплуатацию;</w:t>
      </w:r>
    </w:p>
    <w:p w:rsidR="00766F6E" w:rsidRDefault="00766F6E" w:rsidP="00766F6E">
      <w:pPr>
        <w:ind w:firstLine="567"/>
        <w:jc w:val="both"/>
        <w:rPr>
          <w:sz w:val="24"/>
          <w:szCs w:val="24"/>
        </w:rPr>
      </w:pPr>
      <w:r>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66F6E" w:rsidRDefault="00766F6E" w:rsidP="00766F6E">
      <w:pPr>
        <w:ind w:firstLine="567"/>
        <w:jc w:val="both"/>
        <w:rPr>
          <w:sz w:val="24"/>
          <w:szCs w:val="24"/>
        </w:rPr>
      </w:pPr>
      <w:r>
        <w:rPr>
          <w:sz w:val="24"/>
          <w:szCs w:val="24"/>
        </w:rPr>
        <w:t>м) иные документы и материалы о застроенных и подлежащих застройке земельных участках;</w:t>
      </w:r>
    </w:p>
    <w:p w:rsidR="00766F6E" w:rsidRDefault="00766F6E" w:rsidP="00766F6E">
      <w:pPr>
        <w:ind w:firstLine="567"/>
        <w:jc w:val="both"/>
        <w:rPr>
          <w:sz w:val="24"/>
          <w:szCs w:val="24"/>
        </w:rPr>
      </w:pPr>
      <w:r>
        <w:rPr>
          <w:sz w:val="24"/>
          <w:szCs w:val="24"/>
        </w:rPr>
        <w:t>3) иные документы и материалы, состав которых может определяться законодательством Республики Башкортостан, Бижбулякский район</w:t>
      </w:r>
      <w:r>
        <w:rPr>
          <w:spacing w:val="-1"/>
          <w:sz w:val="24"/>
          <w:szCs w:val="24"/>
        </w:rPr>
        <w:t xml:space="preserve"> </w:t>
      </w:r>
      <w:r>
        <w:rPr>
          <w:sz w:val="24"/>
          <w:szCs w:val="24"/>
        </w:rPr>
        <w:t>Республики Башкортостан о градостроительной деятельности, нормативными правовыми актами сельского поселения.</w:t>
      </w:r>
    </w:p>
    <w:p w:rsidR="00766F6E" w:rsidRDefault="00766F6E" w:rsidP="00766F6E">
      <w:pPr>
        <w:ind w:firstLine="567"/>
        <w:jc w:val="center"/>
        <w:rPr>
          <w:b/>
          <w:bCs/>
          <w:sz w:val="24"/>
          <w:szCs w:val="24"/>
        </w:rPr>
      </w:pPr>
    </w:p>
    <w:p w:rsidR="00766F6E" w:rsidRDefault="00766F6E" w:rsidP="00766F6E">
      <w:pPr>
        <w:jc w:val="center"/>
        <w:rPr>
          <w:b/>
          <w:bCs/>
          <w:sz w:val="20"/>
          <w:szCs w:val="20"/>
        </w:rPr>
      </w:pPr>
      <w:r>
        <w:rPr>
          <w:b/>
          <w:bCs/>
        </w:rPr>
        <w:t xml:space="preserve">ГЛАВА </w:t>
      </w:r>
      <w:r>
        <w:rPr>
          <w:b/>
          <w:bCs/>
          <w:lang w:val="en-US"/>
        </w:rPr>
        <w:t>VIII</w:t>
      </w:r>
      <w:r>
        <w:rPr>
          <w:b/>
          <w:bCs/>
        </w:rPr>
        <w:t>.  КОНТРОЛЬ ЗА ИСПОЛЬЗОВАНИЕМ ЗЕМЕЛЬНЫХ УЧАСТКОВ И ОБЪЕКТОВ КАПИТАЛЬНОГО СТРОИТЕЛЬСТВА. ОТВЕТСТВЕННОСТЬ ЗА НАРУШЕНИЕ ПРАВИЛ</w:t>
      </w:r>
    </w:p>
    <w:p w:rsidR="00766F6E" w:rsidRDefault="00766F6E" w:rsidP="00766F6E">
      <w:pPr>
        <w:jc w:val="center"/>
        <w:rPr>
          <w:b/>
          <w:bCs/>
        </w:rPr>
      </w:pPr>
    </w:p>
    <w:p w:rsidR="00766F6E" w:rsidRDefault="00766F6E" w:rsidP="00766F6E">
      <w:pPr>
        <w:jc w:val="center"/>
        <w:rPr>
          <w:b/>
          <w:bCs/>
          <w:sz w:val="24"/>
          <w:szCs w:val="24"/>
        </w:rPr>
      </w:pPr>
      <w:r>
        <w:rPr>
          <w:b/>
          <w:bCs/>
          <w:sz w:val="24"/>
          <w:szCs w:val="24"/>
        </w:rPr>
        <w:t>Статья 42. Контроль за использованием земельных участков и объектов капитального строительства</w:t>
      </w:r>
    </w:p>
    <w:p w:rsidR="00766F6E" w:rsidRDefault="00766F6E" w:rsidP="00766F6E">
      <w:pPr>
        <w:ind w:firstLine="567"/>
        <w:jc w:val="center"/>
        <w:rPr>
          <w:b/>
          <w:bCs/>
          <w:sz w:val="24"/>
          <w:szCs w:val="24"/>
        </w:rPr>
      </w:pPr>
    </w:p>
    <w:p w:rsidR="00766F6E" w:rsidRDefault="00766F6E" w:rsidP="00766F6E">
      <w:pPr>
        <w:ind w:firstLine="567"/>
        <w:jc w:val="both"/>
        <w:rPr>
          <w:sz w:val="24"/>
          <w:szCs w:val="24"/>
        </w:rPr>
      </w:pPr>
      <w:r>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66F6E" w:rsidRDefault="00766F6E" w:rsidP="00766F6E">
      <w:pPr>
        <w:ind w:firstLine="567"/>
        <w:jc w:val="both"/>
        <w:rPr>
          <w:sz w:val="24"/>
          <w:szCs w:val="24"/>
        </w:rPr>
      </w:pPr>
      <w:r>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766F6E" w:rsidRDefault="00766F6E" w:rsidP="00112AB4">
      <w:pPr>
        <w:widowControl w:val="0"/>
        <w:numPr>
          <w:ilvl w:val="0"/>
          <w:numId w:val="49"/>
        </w:numPr>
        <w:tabs>
          <w:tab w:val="num" w:pos="0"/>
        </w:tabs>
        <w:autoSpaceDE w:val="0"/>
        <w:autoSpaceDN w:val="0"/>
        <w:adjustRightInd w:val="0"/>
        <w:spacing w:after="0" w:line="240" w:lineRule="auto"/>
        <w:ind w:left="0" w:firstLine="567"/>
        <w:jc w:val="both"/>
        <w:rPr>
          <w:sz w:val="24"/>
          <w:szCs w:val="24"/>
        </w:rPr>
      </w:pPr>
      <w:r>
        <w:rPr>
          <w:sz w:val="24"/>
          <w:szCs w:val="24"/>
        </w:rPr>
        <w:t xml:space="preserve"> осуществляет контроль за использованием по назначению и сохранностью  земельных участков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(муниципальный земельный контроль);</w:t>
      </w:r>
    </w:p>
    <w:p w:rsidR="00766F6E" w:rsidRDefault="00766F6E" w:rsidP="00112AB4">
      <w:pPr>
        <w:widowControl w:val="0"/>
        <w:numPr>
          <w:ilvl w:val="0"/>
          <w:numId w:val="49"/>
        </w:numPr>
        <w:tabs>
          <w:tab w:val="num" w:pos="0"/>
        </w:tabs>
        <w:autoSpaceDE w:val="0"/>
        <w:autoSpaceDN w:val="0"/>
        <w:adjustRightInd w:val="0"/>
        <w:spacing w:after="0" w:line="240" w:lineRule="auto"/>
        <w:ind w:left="0" w:firstLine="567"/>
        <w:jc w:val="both"/>
        <w:rPr>
          <w:sz w:val="24"/>
          <w:szCs w:val="24"/>
        </w:rPr>
      </w:pPr>
      <w:r>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66F6E" w:rsidRDefault="00766F6E" w:rsidP="00112AB4">
      <w:pPr>
        <w:widowControl w:val="0"/>
        <w:numPr>
          <w:ilvl w:val="0"/>
          <w:numId w:val="49"/>
        </w:numPr>
        <w:tabs>
          <w:tab w:val="num" w:pos="0"/>
        </w:tabs>
        <w:autoSpaceDE w:val="0"/>
        <w:autoSpaceDN w:val="0"/>
        <w:adjustRightInd w:val="0"/>
        <w:spacing w:after="0" w:line="240" w:lineRule="auto"/>
        <w:ind w:left="0" w:firstLine="567"/>
        <w:jc w:val="both"/>
        <w:rPr>
          <w:sz w:val="24"/>
          <w:szCs w:val="24"/>
        </w:rPr>
      </w:pPr>
      <w:r>
        <w:rPr>
          <w:sz w:val="24"/>
          <w:szCs w:val="24"/>
        </w:rPr>
        <w:t xml:space="preserve"> обеспечивает в рамках имеющейся компетенции защиту интересов </w:t>
      </w:r>
      <w:r>
        <w:rPr>
          <w:spacing w:val="-1"/>
          <w:sz w:val="24"/>
          <w:szCs w:val="24"/>
        </w:rPr>
        <w:t xml:space="preserve">с.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в судах, в том числе путем направления заявлений, исковых заявлений и жалоб.</w:t>
      </w:r>
    </w:p>
    <w:p w:rsidR="00766F6E" w:rsidRDefault="00766F6E" w:rsidP="00766F6E">
      <w:pPr>
        <w:pStyle w:val="1"/>
        <w:tabs>
          <w:tab w:val="left" w:pos="708"/>
        </w:tabs>
        <w:ind w:firstLine="567"/>
        <w:jc w:val="center"/>
        <w:rPr>
          <w:noProof/>
          <w:sz w:val="24"/>
          <w:szCs w:val="24"/>
        </w:rPr>
      </w:pPr>
      <w:r>
        <w:rPr>
          <w:sz w:val="24"/>
          <w:szCs w:val="24"/>
        </w:rPr>
        <w:t>Статья</w:t>
      </w:r>
      <w:r>
        <w:rPr>
          <w:noProof/>
          <w:sz w:val="24"/>
          <w:szCs w:val="24"/>
        </w:rPr>
        <w:t xml:space="preserve"> 43. Ответственность за нарушение Правил</w:t>
      </w:r>
    </w:p>
    <w:p w:rsidR="00766F6E" w:rsidRDefault="00766F6E" w:rsidP="00766F6E">
      <w:pPr>
        <w:ind w:firstLine="567"/>
        <w:jc w:val="both"/>
        <w:rPr>
          <w:sz w:val="24"/>
          <w:szCs w:val="24"/>
        </w:rPr>
      </w:pPr>
      <w:r>
        <w:rPr>
          <w:sz w:val="24"/>
          <w:szCs w:val="24"/>
        </w:rPr>
        <w:lastRenderedPageBreak/>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766F6E" w:rsidRDefault="00766F6E" w:rsidP="00766F6E">
      <w:pPr>
        <w:pStyle w:val="1"/>
        <w:spacing w:before="0" w:beforeAutospacing="0" w:after="0" w:afterAutospacing="0"/>
        <w:ind w:right="142" w:firstLine="567"/>
        <w:jc w:val="center"/>
        <w:rPr>
          <w:bCs w:val="0"/>
          <w:sz w:val="20"/>
          <w:szCs w:val="20"/>
        </w:rPr>
      </w:pPr>
      <w:r>
        <w:rPr>
          <w:bCs w:val="0"/>
          <w:sz w:val="20"/>
          <w:szCs w:val="20"/>
        </w:rPr>
        <w:t xml:space="preserve">ЧАСТЬ </w:t>
      </w:r>
      <w:r>
        <w:rPr>
          <w:bCs w:val="0"/>
          <w:sz w:val="20"/>
          <w:szCs w:val="20"/>
          <w:lang w:val="en-US"/>
        </w:rPr>
        <w:t>II</w:t>
      </w:r>
      <w:r>
        <w:rPr>
          <w:bCs w:val="0"/>
          <w:sz w:val="20"/>
          <w:szCs w:val="20"/>
        </w:rPr>
        <w:t>.</w:t>
      </w:r>
    </w:p>
    <w:p w:rsidR="00766F6E" w:rsidRDefault="00766F6E" w:rsidP="00766F6E">
      <w:pPr>
        <w:pStyle w:val="1"/>
        <w:spacing w:before="0" w:beforeAutospacing="0" w:after="0" w:afterAutospacing="0"/>
        <w:ind w:left="-284" w:right="142" w:firstLine="567"/>
        <w:jc w:val="center"/>
        <w:rPr>
          <w:bCs w:val="0"/>
          <w:sz w:val="20"/>
          <w:szCs w:val="20"/>
        </w:rPr>
      </w:pPr>
      <w:r>
        <w:rPr>
          <w:bCs w:val="0"/>
          <w:sz w:val="20"/>
          <w:szCs w:val="20"/>
        </w:rPr>
        <w:t xml:space="preserve">КАРТА ГРАДОСТРОИТЕЛЬНОГО ЗОНИРОВАНИЯ </w:t>
      </w:r>
      <w:r>
        <w:rPr>
          <w:sz w:val="20"/>
          <w:szCs w:val="20"/>
        </w:rPr>
        <w:t xml:space="preserve">С. ЕЛБУЛАКТАМАК, Д. КАЧКИНОВО, Д. ТУКАЙ, Д. АНТОНОВКА, Д. НИЖНЯЯ КУРМАЗА  </w:t>
      </w:r>
    </w:p>
    <w:p w:rsidR="00766F6E" w:rsidRDefault="00766F6E" w:rsidP="00766F6E">
      <w:pPr>
        <w:pStyle w:val="1"/>
        <w:spacing w:before="0" w:beforeAutospacing="0" w:after="0" w:afterAutospacing="0"/>
        <w:ind w:left="-284" w:right="142" w:firstLine="567"/>
        <w:jc w:val="center"/>
        <w:rPr>
          <w:bCs w:val="0"/>
          <w:sz w:val="20"/>
          <w:szCs w:val="20"/>
        </w:rPr>
      </w:pPr>
      <w:r>
        <w:rPr>
          <w:bCs w:val="0"/>
          <w:sz w:val="20"/>
          <w:szCs w:val="20"/>
        </w:rPr>
        <w:t xml:space="preserve"> МУНИЦИПАЛЬНОГО РАЙОНА БИЖБУЛЯКСКИЙ РАЙОН РЕСПУБЛИКИ БАШКОРТОСТАН</w:t>
      </w:r>
    </w:p>
    <w:p w:rsidR="00766F6E" w:rsidRDefault="00766F6E" w:rsidP="00766F6E">
      <w:pPr>
        <w:pStyle w:val="1"/>
        <w:spacing w:before="0" w:beforeAutospacing="0" w:after="0" w:afterAutospacing="0"/>
        <w:ind w:left="-284" w:right="142" w:firstLine="567"/>
        <w:jc w:val="center"/>
        <w:rPr>
          <w:sz w:val="24"/>
          <w:szCs w:val="24"/>
        </w:rPr>
      </w:pPr>
    </w:p>
    <w:p w:rsidR="00766F6E" w:rsidRDefault="00766F6E" w:rsidP="00766F6E">
      <w:pPr>
        <w:pStyle w:val="1"/>
        <w:spacing w:before="0" w:beforeAutospacing="0" w:after="0" w:afterAutospacing="0"/>
        <w:ind w:left="-284" w:right="142" w:firstLine="567"/>
        <w:jc w:val="center"/>
        <w:rPr>
          <w:sz w:val="20"/>
          <w:szCs w:val="20"/>
        </w:rPr>
      </w:pPr>
      <w:r>
        <w:rPr>
          <w:sz w:val="20"/>
          <w:szCs w:val="20"/>
        </w:rPr>
        <w:t xml:space="preserve">ГЛАВА </w:t>
      </w:r>
      <w:r>
        <w:rPr>
          <w:sz w:val="20"/>
          <w:szCs w:val="20"/>
          <w:lang w:val="en-US"/>
        </w:rPr>
        <w:t>IX</w:t>
      </w:r>
      <w:r>
        <w:rPr>
          <w:sz w:val="20"/>
          <w:szCs w:val="20"/>
        </w:rPr>
        <w:t>. КАРТА ГРАДОСТРОИТЕЛЬНОГО ЗОНИРОВАНИЯ ТЕРРИТОРИИ</w:t>
      </w:r>
    </w:p>
    <w:p w:rsidR="00766F6E" w:rsidRDefault="00766F6E" w:rsidP="00766F6E">
      <w:pPr>
        <w:pStyle w:val="1"/>
        <w:spacing w:before="0" w:beforeAutospacing="0" w:after="0" w:afterAutospacing="0"/>
        <w:ind w:left="-284" w:right="142" w:firstLine="567"/>
        <w:jc w:val="center"/>
        <w:rPr>
          <w:sz w:val="20"/>
          <w:szCs w:val="20"/>
        </w:rPr>
      </w:pPr>
      <w:r>
        <w:rPr>
          <w:sz w:val="20"/>
          <w:szCs w:val="20"/>
        </w:rPr>
        <w:t xml:space="preserve"> С. ЕЛБУЛАКТАМАК, Д. КАЧКИНОВО, Д. ТУКАЙ, Д. АНТОНОВКА, Д. НИЖНЯЯ КУРМАЗА  ПОСЕЛЕНИЯ ЕЛБУЛАКТАМАКСКИЙ СЕЛЬСОВЕТ МУНИЦИПАЛЬНОГО РАЙОНА БИЖБУЛЯКСКИЙ РАЙОН РЕСПУБЛИКИ БАШКОРТОСТАН В ЧАСТИ ГРАНИЦ ТЕРРИТОРИАЛЬНЫХ ЗОН</w:t>
      </w:r>
    </w:p>
    <w:p w:rsidR="00766F6E" w:rsidRDefault="00766F6E" w:rsidP="00766F6E">
      <w:pPr>
        <w:ind w:left="357" w:right="-57" w:firstLine="567"/>
        <w:rPr>
          <w:caps/>
          <w:sz w:val="24"/>
          <w:szCs w:val="24"/>
        </w:rPr>
      </w:pPr>
    </w:p>
    <w:p w:rsidR="00766F6E" w:rsidRDefault="00766F6E" w:rsidP="00766F6E">
      <w:pPr>
        <w:keepNext/>
        <w:ind w:right="-57"/>
        <w:jc w:val="center"/>
        <w:rPr>
          <w:b/>
          <w:bCs/>
        </w:rPr>
      </w:pPr>
      <w:r>
        <w:rPr>
          <w:b/>
          <w:bCs/>
        </w:rPr>
        <w:t xml:space="preserve">Статья 44. Карта градостроительного зонирования территории с. Аитово, с. Алексеевка, </w:t>
      </w:r>
    </w:p>
    <w:p w:rsidR="00766F6E" w:rsidRDefault="00766F6E" w:rsidP="00766F6E">
      <w:pPr>
        <w:keepNext/>
        <w:ind w:right="-57"/>
        <w:jc w:val="center"/>
        <w:rPr>
          <w:b/>
          <w:bCs/>
        </w:rPr>
      </w:pPr>
      <w:r>
        <w:rPr>
          <w:b/>
          <w:bCs/>
        </w:rPr>
        <w:t>д. Каримово, д. Мулланур-Вахитово, д. Березовка в части границ территориальных зон</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 xml:space="preserve">Карта градостроительного зонирования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в части границ территориальных зон представлена в виде картографического документа, прилагаемого к Части </w:t>
      </w:r>
      <w:r>
        <w:rPr>
          <w:sz w:val="24"/>
          <w:szCs w:val="24"/>
          <w:lang w:val="en-US"/>
        </w:rPr>
        <w:t>II</w:t>
      </w:r>
      <w:r>
        <w:rPr>
          <w:sz w:val="24"/>
          <w:szCs w:val="24"/>
        </w:rPr>
        <w:t>, являющегося неотъемлемой частью настоящих Правил (Приложение 1. Карта градостроительного зонирования).</w:t>
      </w:r>
    </w:p>
    <w:p w:rsidR="00766F6E" w:rsidRDefault="00766F6E" w:rsidP="00766F6E">
      <w:pPr>
        <w:ind w:firstLine="567"/>
        <w:jc w:val="both"/>
        <w:rPr>
          <w:sz w:val="24"/>
          <w:szCs w:val="24"/>
        </w:rPr>
      </w:pPr>
      <w:r>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66F6E" w:rsidRDefault="00766F6E" w:rsidP="00766F6E">
      <w:pPr>
        <w:ind w:firstLine="567"/>
        <w:jc w:val="both"/>
        <w:rPr>
          <w:sz w:val="24"/>
          <w:szCs w:val="24"/>
        </w:rPr>
      </w:pPr>
      <w:r>
        <w:rPr>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766F6E" w:rsidRDefault="00766F6E" w:rsidP="00112AB4">
      <w:pPr>
        <w:numPr>
          <w:ilvl w:val="0"/>
          <w:numId w:val="50"/>
        </w:numPr>
        <w:spacing w:after="0" w:line="240" w:lineRule="auto"/>
        <w:ind w:left="0" w:firstLine="567"/>
        <w:jc w:val="both"/>
        <w:rPr>
          <w:sz w:val="24"/>
          <w:szCs w:val="24"/>
        </w:rPr>
      </w:pPr>
      <w:r>
        <w:rPr>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766F6E" w:rsidRDefault="00766F6E" w:rsidP="00112AB4">
      <w:pPr>
        <w:numPr>
          <w:ilvl w:val="0"/>
          <w:numId w:val="50"/>
        </w:numPr>
        <w:spacing w:after="0" w:line="240" w:lineRule="auto"/>
        <w:ind w:left="0" w:firstLine="567"/>
        <w:jc w:val="both"/>
        <w:rPr>
          <w:sz w:val="24"/>
          <w:szCs w:val="24"/>
        </w:rPr>
      </w:pPr>
      <w:r>
        <w:rPr>
          <w:sz w:val="24"/>
          <w:szCs w:val="24"/>
        </w:rPr>
        <w:t xml:space="preserve">функциональных зон и параметров их планируемого развития, определенных генеральным планом поселения; </w:t>
      </w:r>
    </w:p>
    <w:p w:rsidR="00766F6E" w:rsidRDefault="00766F6E" w:rsidP="00112AB4">
      <w:pPr>
        <w:numPr>
          <w:ilvl w:val="0"/>
          <w:numId w:val="50"/>
        </w:numPr>
        <w:spacing w:after="0" w:line="240" w:lineRule="auto"/>
        <w:ind w:left="0" w:firstLine="567"/>
        <w:jc w:val="both"/>
        <w:rPr>
          <w:sz w:val="24"/>
          <w:szCs w:val="24"/>
        </w:rPr>
      </w:pPr>
      <w:r>
        <w:rPr>
          <w:sz w:val="24"/>
          <w:szCs w:val="24"/>
        </w:rPr>
        <w:t xml:space="preserve">определенных Градостроительным Кодексом территориальных зон; </w:t>
      </w:r>
    </w:p>
    <w:p w:rsidR="00766F6E" w:rsidRDefault="00766F6E" w:rsidP="00112AB4">
      <w:pPr>
        <w:numPr>
          <w:ilvl w:val="0"/>
          <w:numId w:val="50"/>
        </w:numPr>
        <w:spacing w:after="0" w:line="240" w:lineRule="auto"/>
        <w:ind w:left="0" w:firstLine="567"/>
        <w:jc w:val="both"/>
        <w:rPr>
          <w:sz w:val="24"/>
          <w:szCs w:val="24"/>
        </w:rPr>
      </w:pPr>
      <w:r>
        <w:rPr>
          <w:sz w:val="24"/>
          <w:szCs w:val="24"/>
        </w:rPr>
        <w:t xml:space="preserve">сложившейся планировки территории и существующего землепользования; </w:t>
      </w:r>
    </w:p>
    <w:p w:rsidR="00766F6E" w:rsidRDefault="00766F6E" w:rsidP="00112AB4">
      <w:pPr>
        <w:numPr>
          <w:ilvl w:val="0"/>
          <w:numId w:val="50"/>
        </w:numPr>
        <w:spacing w:after="0" w:line="240" w:lineRule="auto"/>
        <w:ind w:left="0" w:firstLine="567"/>
        <w:jc w:val="both"/>
        <w:rPr>
          <w:sz w:val="24"/>
          <w:szCs w:val="24"/>
        </w:rPr>
      </w:pPr>
      <w:r>
        <w:rPr>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766F6E" w:rsidRDefault="00766F6E" w:rsidP="00112AB4">
      <w:pPr>
        <w:widowControl w:val="0"/>
        <w:numPr>
          <w:ilvl w:val="0"/>
          <w:numId w:val="50"/>
        </w:numPr>
        <w:autoSpaceDE w:val="0"/>
        <w:autoSpaceDN w:val="0"/>
        <w:adjustRightInd w:val="0"/>
        <w:spacing w:after="0" w:line="240" w:lineRule="auto"/>
        <w:ind w:left="0" w:firstLine="567"/>
        <w:jc w:val="both"/>
        <w:rPr>
          <w:sz w:val="24"/>
          <w:szCs w:val="24"/>
        </w:rPr>
      </w:pPr>
      <w:r>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766F6E" w:rsidRDefault="00766F6E" w:rsidP="00766F6E">
      <w:pPr>
        <w:ind w:firstLine="567"/>
        <w:jc w:val="both"/>
        <w:rPr>
          <w:sz w:val="24"/>
          <w:szCs w:val="24"/>
        </w:rPr>
      </w:pPr>
      <w:r>
        <w:rPr>
          <w:sz w:val="24"/>
          <w:szCs w:val="24"/>
        </w:rPr>
        <w:t xml:space="preserve">Границы территориальных зон устанавливаются по: </w:t>
      </w:r>
    </w:p>
    <w:p w:rsidR="00766F6E" w:rsidRDefault="00766F6E" w:rsidP="00766F6E">
      <w:pPr>
        <w:ind w:firstLine="567"/>
        <w:jc w:val="both"/>
        <w:rPr>
          <w:sz w:val="24"/>
          <w:szCs w:val="24"/>
        </w:rPr>
      </w:pPr>
      <w:r>
        <w:rPr>
          <w:sz w:val="24"/>
          <w:szCs w:val="24"/>
        </w:rPr>
        <w:lastRenderedPageBreak/>
        <w:t xml:space="preserve">1) линиям магистралей, улиц, проездов, разделяющим транспортные потоки </w:t>
      </w:r>
    </w:p>
    <w:p w:rsidR="00766F6E" w:rsidRDefault="00766F6E" w:rsidP="00766F6E">
      <w:pPr>
        <w:ind w:firstLine="567"/>
        <w:jc w:val="both"/>
        <w:rPr>
          <w:sz w:val="24"/>
          <w:szCs w:val="24"/>
        </w:rPr>
      </w:pPr>
      <w:r>
        <w:rPr>
          <w:sz w:val="24"/>
          <w:szCs w:val="24"/>
        </w:rPr>
        <w:t xml:space="preserve">противоположных направлений; </w:t>
      </w:r>
    </w:p>
    <w:p w:rsidR="00766F6E" w:rsidRDefault="00766F6E" w:rsidP="00766F6E">
      <w:pPr>
        <w:ind w:firstLine="567"/>
        <w:jc w:val="both"/>
        <w:rPr>
          <w:sz w:val="24"/>
          <w:szCs w:val="24"/>
        </w:rPr>
      </w:pPr>
      <w:r>
        <w:rPr>
          <w:sz w:val="24"/>
          <w:szCs w:val="24"/>
        </w:rPr>
        <w:t xml:space="preserve">2) красным линиям; </w:t>
      </w:r>
    </w:p>
    <w:p w:rsidR="00766F6E" w:rsidRDefault="00766F6E" w:rsidP="00766F6E">
      <w:pPr>
        <w:ind w:firstLine="567"/>
        <w:jc w:val="both"/>
        <w:rPr>
          <w:sz w:val="24"/>
          <w:szCs w:val="24"/>
        </w:rPr>
      </w:pPr>
      <w:r>
        <w:rPr>
          <w:sz w:val="24"/>
          <w:szCs w:val="24"/>
        </w:rPr>
        <w:t xml:space="preserve">3) границам земельных участков; </w:t>
      </w:r>
    </w:p>
    <w:p w:rsidR="00766F6E" w:rsidRDefault="00766F6E" w:rsidP="00766F6E">
      <w:pPr>
        <w:ind w:firstLine="567"/>
        <w:jc w:val="both"/>
        <w:rPr>
          <w:sz w:val="24"/>
          <w:szCs w:val="24"/>
        </w:rPr>
      </w:pPr>
      <w:r>
        <w:rPr>
          <w:sz w:val="24"/>
          <w:szCs w:val="24"/>
        </w:rPr>
        <w:t xml:space="preserve">4) границам населенных пунктов в пределах муниципального образования; </w:t>
      </w:r>
    </w:p>
    <w:p w:rsidR="00766F6E" w:rsidRDefault="00766F6E" w:rsidP="00766F6E">
      <w:pPr>
        <w:ind w:firstLine="567"/>
        <w:jc w:val="both"/>
        <w:rPr>
          <w:sz w:val="24"/>
          <w:szCs w:val="24"/>
        </w:rPr>
      </w:pPr>
      <w:r>
        <w:rPr>
          <w:sz w:val="24"/>
          <w:szCs w:val="24"/>
        </w:rPr>
        <w:t xml:space="preserve">5) границам муниципального образования; </w:t>
      </w:r>
    </w:p>
    <w:p w:rsidR="00766F6E" w:rsidRDefault="00766F6E" w:rsidP="00766F6E">
      <w:pPr>
        <w:ind w:firstLine="567"/>
        <w:jc w:val="both"/>
        <w:rPr>
          <w:sz w:val="24"/>
          <w:szCs w:val="24"/>
        </w:rPr>
      </w:pPr>
      <w:r>
        <w:rPr>
          <w:sz w:val="24"/>
          <w:szCs w:val="24"/>
        </w:rPr>
        <w:t xml:space="preserve">6) естественным границам природных объектов; </w:t>
      </w:r>
    </w:p>
    <w:p w:rsidR="00766F6E" w:rsidRDefault="00766F6E" w:rsidP="00766F6E">
      <w:pPr>
        <w:ind w:firstLine="567"/>
        <w:jc w:val="both"/>
        <w:rPr>
          <w:sz w:val="24"/>
          <w:szCs w:val="24"/>
        </w:rPr>
      </w:pPr>
      <w:r>
        <w:rPr>
          <w:sz w:val="24"/>
          <w:szCs w:val="24"/>
        </w:rPr>
        <w:t>7) иным границам.</w:t>
      </w:r>
    </w:p>
    <w:p w:rsidR="00766F6E" w:rsidRDefault="00766F6E" w:rsidP="00766F6E">
      <w:pPr>
        <w:ind w:firstLine="567"/>
        <w:jc w:val="both"/>
        <w:rPr>
          <w:sz w:val="24"/>
          <w:szCs w:val="24"/>
        </w:rPr>
      </w:pPr>
      <w:r>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766F6E" w:rsidRDefault="00766F6E" w:rsidP="00766F6E">
      <w:pPr>
        <w:ind w:firstLine="567"/>
        <w:jc w:val="both"/>
        <w:rPr>
          <w:sz w:val="24"/>
          <w:szCs w:val="24"/>
        </w:rPr>
      </w:pPr>
      <w:r>
        <w:rPr>
          <w:sz w:val="24"/>
          <w:szCs w:val="24"/>
        </w:rPr>
        <w:t>На карте отображены границы следующих территориальных зон:</w:t>
      </w:r>
    </w:p>
    <w:p w:rsidR="00766F6E" w:rsidRDefault="00766F6E" w:rsidP="00766F6E">
      <w:pPr>
        <w:ind w:firstLine="567"/>
        <w:rPr>
          <w:b/>
          <w:bCs/>
          <w:sz w:val="24"/>
          <w:szCs w:val="24"/>
        </w:rPr>
      </w:pPr>
    </w:p>
    <w:p w:rsidR="00766F6E" w:rsidRDefault="00766F6E" w:rsidP="00766F6E">
      <w:pPr>
        <w:ind w:firstLine="567"/>
        <w:rPr>
          <w:sz w:val="24"/>
          <w:szCs w:val="24"/>
        </w:rPr>
      </w:pPr>
      <w:r>
        <w:rPr>
          <w:b/>
          <w:bCs/>
          <w:sz w:val="24"/>
          <w:szCs w:val="24"/>
        </w:rPr>
        <w:t>44.1. Жилые зоны (Ж)</w:t>
      </w:r>
      <w:r>
        <w:rPr>
          <w:sz w:val="24"/>
          <w:szCs w:val="24"/>
        </w:rPr>
        <w:t xml:space="preserve"> </w:t>
      </w:r>
    </w:p>
    <w:p w:rsidR="00766F6E" w:rsidRDefault="00766F6E" w:rsidP="00766F6E">
      <w:pPr>
        <w:spacing w:before="120"/>
        <w:ind w:firstLine="567"/>
        <w:jc w:val="both"/>
        <w:rPr>
          <w:b/>
          <w:bCs/>
          <w:sz w:val="24"/>
          <w:szCs w:val="24"/>
        </w:rPr>
      </w:pPr>
      <w:r>
        <w:rPr>
          <w:sz w:val="24"/>
          <w:szCs w:val="24"/>
        </w:rPr>
        <w:t xml:space="preserve">Зона </w:t>
      </w:r>
      <w:r>
        <w:rPr>
          <w:b/>
          <w:bCs/>
          <w:sz w:val="24"/>
          <w:szCs w:val="24"/>
        </w:rPr>
        <w:t xml:space="preserve"> «Ж-1»</w:t>
      </w:r>
    </w:p>
    <w:p w:rsidR="00766F6E" w:rsidRDefault="00766F6E" w:rsidP="00766F6E">
      <w:pPr>
        <w:ind w:firstLine="567"/>
        <w:jc w:val="both"/>
        <w:rPr>
          <w:sz w:val="24"/>
          <w:szCs w:val="24"/>
        </w:rPr>
      </w:pPr>
      <w:r>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766F6E" w:rsidRDefault="00766F6E" w:rsidP="00766F6E">
      <w:pPr>
        <w:ind w:firstLine="567"/>
        <w:jc w:val="both"/>
        <w:rPr>
          <w:sz w:val="24"/>
          <w:szCs w:val="24"/>
        </w:rPr>
      </w:pPr>
      <w:r>
        <w:rPr>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766F6E" w:rsidRDefault="00766F6E" w:rsidP="00766F6E">
      <w:pPr>
        <w:ind w:firstLine="567"/>
        <w:jc w:val="both"/>
        <w:rPr>
          <w:sz w:val="24"/>
          <w:szCs w:val="24"/>
        </w:rPr>
      </w:pPr>
      <w:r>
        <w:rPr>
          <w:sz w:val="24"/>
          <w:szCs w:val="24"/>
        </w:rPr>
        <w:t>– блокированная жилая застройка с блок-квартирами на одну семью до 3-х этажей с придомовыми участками от 400 до 1500 кв.м. при общем количестве совмещенных домов не более десяти;</w:t>
      </w:r>
    </w:p>
    <w:p w:rsidR="00766F6E" w:rsidRDefault="00766F6E" w:rsidP="00766F6E">
      <w:pPr>
        <w:ind w:firstLine="567"/>
        <w:jc w:val="both"/>
        <w:rPr>
          <w:sz w:val="24"/>
          <w:szCs w:val="24"/>
        </w:rPr>
      </w:pPr>
      <w:r>
        <w:rPr>
          <w:sz w:val="24"/>
          <w:szCs w:val="24"/>
        </w:rPr>
        <w:t>– размещение дачных домов и садовых домов;</w:t>
      </w:r>
    </w:p>
    <w:p w:rsidR="00766F6E" w:rsidRDefault="00766F6E" w:rsidP="00766F6E">
      <w:pPr>
        <w:ind w:firstLine="567"/>
        <w:jc w:val="both"/>
        <w:rPr>
          <w:sz w:val="24"/>
          <w:szCs w:val="24"/>
        </w:rPr>
      </w:pPr>
      <w:r>
        <w:rPr>
          <w:sz w:val="24"/>
          <w:szCs w:val="24"/>
        </w:rPr>
        <w:t>– передвижное жилье;</w:t>
      </w:r>
    </w:p>
    <w:p w:rsidR="00766F6E" w:rsidRDefault="00766F6E" w:rsidP="00766F6E">
      <w:pPr>
        <w:ind w:firstLine="567"/>
        <w:jc w:val="both"/>
        <w:rPr>
          <w:sz w:val="24"/>
          <w:szCs w:val="24"/>
        </w:rPr>
      </w:pPr>
      <w:r>
        <w:rPr>
          <w:sz w:val="24"/>
          <w:szCs w:val="24"/>
        </w:rPr>
        <w:t>– обслуживание жилой застройки.</w:t>
      </w:r>
    </w:p>
    <w:p w:rsidR="00766F6E" w:rsidRDefault="00766F6E" w:rsidP="00766F6E">
      <w:pPr>
        <w:autoSpaceDE w:val="0"/>
        <w:autoSpaceDN w:val="0"/>
        <w:adjustRightInd w:val="0"/>
        <w:ind w:firstLine="567"/>
        <w:jc w:val="both"/>
        <w:rPr>
          <w:sz w:val="24"/>
          <w:szCs w:val="24"/>
        </w:rPr>
      </w:pPr>
    </w:p>
    <w:p w:rsidR="00766F6E" w:rsidRDefault="00766F6E" w:rsidP="00766F6E">
      <w:pPr>
        <w:autoSpaceDE w:val="0"/>
        <w:autoSpaceDN w:val="0"/>
        <w:adjustRightInd w:val="0"/>
        <w:ind w:firstLine="567"/>
        <w:jc w:val="both"/>
        <w:rPr>
          <w:sz w:val="24"/>
          <w:szCs w:val="24"/>
        </w:rPr>
      </w:pPr>
      <w:r>
        <w:rPr>
          <w:sz w:val="24"/>
          <w:szCs w:val="24"/>
        </w:rPr>
        <w:t>Зона «</w:t>
      </w:r>
      <w:r>
        <w:rPr>
          <w:b/>
          <w:sz w:val="24"/>
          <w:szCs w:val="24"/>
        </w:rPr>
        <w:t>Ж-2»</w:t>
      </w:r>
    </w:p>
    <w:p w:rsidR="00766F6E" w:rsidRDefault="00766F6E" w:rsidP="00766F6E">
      <w:pPr>
        <w:autoSpaceDE w:val="0"/>
        <w:autoSpaceDN w:val="0"/>
        <w:adjustRightInd w:val="0"/>
        <w:ind w:firstLine="567"/>
        <w:jc w:val="both"/>
        <w:rPr>
          <w:sz w:val="24"/>
          <w:szCs w:val="24"/>
        </w:rPr>
      </w:pPr>
      <w:r>
        <w:rPr>
          <w:sz w:val="24"/>
          <w:szCs w:val="24"/>
        </w:rPr>
        <w:t>– малоэтажная застройка многоквартирными жилыми домами от 2-х до 3-х этажей.</w:t>
      </w:r>
    </w:p>
    <w:p w:rsidR="00766F6E" w:rsidRDefault="00766F6E" w:rsidP="00766F6E">
      <w:pPr>
        <w:ind w:firstLine="567"/>
        <w:rPr>
          <w:b/>
          <w:bCs/>
          <w:sz w:val="24"/>
          <w:szCs w:val="24"/>
        </w:rPr>
      </w:pPr>
    </w:p>
    <w:p w:rsidR="00766F6E" w:rsidRDefault="00766F6E" w:rsidP="00766F6E">
      <w:pPr>
        <w:ind w:firstLine="567"/>
        <w:rPr>
          <w:b/>
          <w:bCs/>
          <w:sz w:val="24"/>
          <w:szCs w:val="24"/>
        </w:rPr>
      </w:pPr>
      <w:r>
        <w:rPr>
          <w:b/>
          <w:bCs/>
          <w:sz w:val="24"/>
          <w:szCs w:val="24"/>
        </w:rPr>
        <w:t xml:space="preserve">44.2. Общественно-деловые зоны (ОД) </w:t>
      </w:r>
    </w:p>
    <w:p w:rsidR="00766F6E" w:rsidRDefault="00766F6E" w:rsidP="00766F6E">
      <w:pPr>
        <w:keepNext/>
        <w:tabs>
          <w:tab w:val="left" w:pos="5954"/>
          <w:tab w:val="left" w:pos="9640"/>
        </w:tabs>
        <w:spacing w:before="120"/>
        <w:ind w:firstLine="567"/>
        <w:rPr>
          <w:b/>
          <w:bCs/>
          <w:sz w:val="24"/>
          <w:szCs w:val="24"/>
        </w:rPr>
      </w:pPr>
      <w:r>
        <w:rPr>
          <w:sz w:val="24"/>
          <w:szCs w:val="24"/>
        </w:rPr>
        <w:lastRenderedPageBreak/>
        <w:t>Зона</w:t>
      </w:r>
      <w:r>
        <w:rPr>
          <w:b/>
          <w:bCs/>
          <w:sz w:val="24"/>
          <w:szCs w:val="24"/>
        </w:rPr>
        <w:t xml:space="preserve"> «ОД-1»</w:t>
      </w:r>
    </w:p>
    <w:p w:rsidR="00766F6E" w:rsidRDefault="00766F6E" w:rsidP="00766F6E">
      <w:pPr>
        <w:keepNext/>
        <w:tabs>
          <w:tab w:val="left" w:pos="5954"/>
          <w:tab w:val="left" w:pos="9640"/>
        </w:tabs>
        <w:ind w:firstLine="567"/>
        <w:jc w:val="both"/>
        <w:rPr>
          <w:b/>
          <w:bCs/>
          <w:sz w:val="24"/>
          <w:szCs w:val="24"/>
        </w:rPr>
      </w:pPr>
      <w:r>
        <w:rPr>
          <w:b/>
          <w:bCs/>
          <w:sz w:val="24"/>
          <w:szCs w:val="24"/>
        </w:rPr>
        <w:t xml:space="preserve">− </w:t>
      </w:r>
      <w:r>
        <w:rPr>
          <w:bCs/>
          <w:sz w:val="24"/>
          <w:szCs w:val="24"/>
        </w:rPr>
        <w:t>о</w:t>
      </w:r>
      <w:r>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766F6E" w:rsidRDefault="00766F6E" w:rsidP="00766F6E">
      <w:pPr>
        <w:pStyle w:val="a6"/>
        <w:widowControl w:val="0"/>
        <w:autoSpaceDE w:val="0"/>
        <w:autoSpaceDN w:val="0"/>
        <w:adjustRightInd w:val="0"/>
        <w:ind w:firstLine="567"/>
        <w:jc w:val="both"/>
        <w:rPr>
          <w:rFonts w:ascii="Times New Roman" w:hAnsi="Times New Roman"/>
          <w:b/>
          <w:bCs/>
          <w:sz w:val="24"/>
          <w:szCs w:val="24"/>
        </w:rPr>
      </w:pPr>
    </w:p>
    <w:p w:rsidR="00766F6E" w:rsidRDefault="00766F6E" w:rsidP="00766F6E">
      <w:pPr>
        <w:pStyle w:val="a6"/>
        <w:widowControl w:val="0"/>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44.3. Зоны инженерно-транспортной инфраструктуры (ИТ)</w:t>
      </w:r>
    </w:p>
    <w:p w:rsidR="00766F6E" w:rsidRDefault="00766F6E" w:rsidP="00766F6E">
      <w:pPr>
        <w:spacing w:before="120"/>
        <w:ind w:firstLine="567"/>
        <w:rPr>
          <w:rFonts w:ascii="Times New Roman" w:hAnsi="Times New Roman"/>
          <w:sz w:val="24"/>
          <w:szCs w:val="24"/>
        </w:rPr>
      </w:pPr>
      <w:r>
        <w:rPr>
          <w:sz w:val="24"/>
          <w:szCs w:val="24"/>
        </w:rPr>
        <w:t xml:space="preserve">Зона </w:t>
      </w:r>
      <w:r>
        <w:rPr>
          <w:b/>
          <w:bCs/>
          <w:sz w:val="24"/>
          <w:szCs w:val="24"/>
        </w:rPr>
        <w:t>«ИТ-1»</w:t>
      </w:r>
      <w:r>
        <w:rPr>
          <w:sz w:val="24"/>
          <w:szCs w:val="24"/>
        </w:rPr>
        <w:t xml:space="preserve"> </w:t>
      </w:r>
    </w:p>
    <w:p w:rsidR="00766F6E" w:rsidRDefault="00766F6E" w:rsidP="00766F6E">
      <w:pPr>
        <w:ind w:firstLine="567"/>
        <w:jc w:val="both"/>
        <w:rPr>
          <w:sz w:val="24"/>
          <w:szCs w:val="24"/>
        </w:rPr>
      </w:pPr>
      <w:r>
        <w:rPr>
          <w:b/>
          <w:bCs/>
          <w:sz w:val="24"/>
          <w:szCs w:val="24"/>
        </w:rPr>
        <w:t xml:space="preserve">– </w:t>
      </w:r>
      <w:r>
        <w:rPr>
          <w:sz w:val="24"/>
          <w:szCs w:val="24"/>
        </w:rPr>
        <w:t>для размещения линейных объектов автомобильного транспорта и инженерно-транспортной инфраструктуры.</w:t>
      </w:r>
    </w:p>
    <w:p w:rsidR="00766F6E" w:rsidRDefault="00766F6E" w:rsidP="00766F6E">
      <w:pPr>
        <w:ind w:firstLine="567"/>
        <w:rPr>
          <w:sz w:val="24"/>
          <w:szCs w:val="24"/>
        </w:rPr>
      </w:pPr>
    </w:p>
    <w:p w:rsidR="00766F6E" w:rsidRDefault="00766F6E" w:rsidP="00766F6E">
      <w:pPr>
        <w:ind w:firstLine="567"/>
        <w:outlineLvl w:val="5"/>
        <w:rPr>
          <w:b/>
          <w:bCs/>
          <w:sz w:val="24"/>
          <w:szCs w:val="24"/>
        </w:rPr>
      </w:pPr>
      <w:r>
        <w:rPr>
          <w:b/>
          <w:bCs/>
          <w:sz w:val="24"/>
          <w:szCs w:val="24"/>
        </w:rPr>
        <w:t>44.4. Производственные зоны (П)</w:t>
      </w:r>
    </w:p>
    <w:p w:rsidR="00766F6E" w:rsidRDefault="00766F6E" w:rsidP="00766F6E">
      <w:pPr>
        <w:spacing w:before="120"/>
        <w:ind w:firstLine="567"/>
        <w:rPr>
          <w:sz w:val="24"/>
          <w:szCs w:val="24"/>
        </w:rPr>
      </w:pPr>
      <w:r>
        <w:rPr>
          <w:sz w:val="24"/>
          <w:szCs w:val="24"/>
        </w:rPr>
        <w:t>Зона «</w:t>
      </w:r>
      <w:r>
        <w:rPr>
          <w:b/>
          <w:bCs/>
          <w:sz w:val="24"/>
          <w:szCs w:val="24"/>
        </w:rPr>
        <w:t>П-1</w:t>
      </w:r>
      <w:r>
        <w:rPr>
          <w:sz w:val="24"/>
          <w:szCs w:val="24"/>
        </w:rPr>
        <w:t>»</w:t>
      </w:r>
    </w:p>
    <w:p w:rsidR="00766F6E" w:rsidRDefault="00766F6E" w:rsidP="00766F6E">
      <w:pPr>
        <w:ind w:firstLine="567"/>
        <w:jc w:val="both"/>
        <w:rPr>
          <w:sz w:val="24"/>
          <w:szCs w:val="24"/>
        </w:rPr>
      </w:pPr>
      <w:r>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766F6E" w:rsidRDefault="00766F6E" w:rsidP="00766F6E">
      <w:pPr>
        <w:ind w:firstLine="567"/>
        <w:rPr>
          <w:sz w:val="24"/>
          <w:szCs w:val="24"/>
        </w:rPr>
      </w:pPr>
      <w:r>
        <w:rPr>
          <w:sz w:val="24"/>
          <w:szCs w:val="24"/>
        </w:rPr>
        <w:t>Зона «</w:t>
      </w:r>
      <w:r>
        <w:rPr>
          <w:b/>
          <w:bCs/>
          <w:sz w:val="24"/>
          <w:szCs w:val="24"/>
        </w:rPr>
        <w:t>П-2</w:t>
      </w:r>
      <w:r>
        <w:rPr>
          <w:sz w:val="24"/>
          <w:szCs w:val="24"/>
        </w:rPr>
        <w:t>»</w:t>
      </w:r>
    </w:p>
    <w:p w:rsidR="00766F6E" w:rsidRDefault="00766F6E" w:rsidP="00766F6E">
      <w:pPr>
        <w:ind w:firstLine="567"/>
        <w:jc w:val="both"/>
        <w:rPr>
          <w:sz w:val="24"/>
          <w:szCs w:val="24"/>
        </w:rPr>
      </w:pPr>
      <w:r>
        <w:rPr>
          <w:sz w:val="24"/>
          <w:szCs w:val="24"/>
        </w:rPr>
        <w:t>– для промышленных и коммунальных предприятий широкого профиля, расположенных за пределами селитебной территории.</w:t>
      </w:r>
    </w:p>
    <w:p w:rsidR="00766F6E" w:rsidRDefault="00766F6E" w:rsidP="00766F6E">
      <w:pPr>
        <w:ind w:firstLine="567"/>
        <w:rPr>
          <w:sz w:val="24"/>
          <w:szCs w:val="24"/>
        </w:rPr>
      </w:pPr>
    </w:p>
    <w:p w:rsidR="00766F6E" w:rsidRDefault="00766F6E" w:rsidP="00766F6E">
      <w:pPr>
        <w:pStyle w:val="a6"/>
        <w:widowControl w:val="0"/>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44.5.  Зоны рекреационного назначения (Р)</w:t>
      </w:r>
    </w:p>
    <w:p w:rsidR="00766F6E" w:rsidRDefault="00766F6E" w:rsidP="00766F6E">
      <w:pPr>
        <w:pStyle w:val="a6"/>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 xml:space="preserve">Зона </w:t>
      </w:r>
      <w:r>
        <w:rPr>
          <w:rFonts w:ascii="Times New Roman" w:hAnsi="Times New Roman"/>
          <w:b/>
          <w:sz w:val="24"/>
          <w:szCs w:val="24"/>
        </w:rPr>
        <w:t>«Р-1»</w:t>
      </w:r>
    </w:p>
    <w:p w:rsidR="00766F6E" w:rsidRDefault="00766F6E" w:rsidP="00766F6E">
      <w:pPr>
        <w:ind w:firstLine="567"/>
        <w:jc w:val="both"/>
        <w:rPr>
          <w:rFonts w:ascii="Times New Roman" w:hAnsi="Times New Roman"/>
          <w:sz w:val="24"/>
          <w:szCs w:val="24"/>
        </w:rPr>
      </w:pPr>
      <w:r>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766F6E" w:rsidRDefault="00766F6E" w:rsidP="00766F6E">
      <w:pPr>
        <w:ind w:firstLine="567"/>
        <w:jc w:val="both"/>
        <w:rPr>
          <w:sz w:val="24"/>
          <w:szCs w:val="24"/>
        </w:rPr>
      </w:pPr>
      <w:r>
        <w:rPr>
          <w:sz w:val="24"/>
          <w:szCs w:val="24"/>
        </w:rPr>
        <w:t>1) территории лесов, вошедших в границы с. Бижбуляк;</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 объекты, связанные с обслуживанием населения.</w:t>
      </w:r>
    </w:p>
    <w:p w:rsidR="00766F6E" w:rsidRDefault="00766F6E" w:rsidP="00766F6E">
      <w:pPr>
        <w:ind w:firstLine="567"/>
        <w:rPr>
          <w:rFonts w:ascii="Times New Roman" w:hAnsi="Times New Roman"/>
          <w:sz w:val="24"/>
          <w:szCs w:val="24"/>
        </w:rPr>
      </w:pPr>
    </w:p>
    <w:p w:rsidR="00766F6E" w:rsidRDefault="00766F6E" w:rsidP="00766F6E">
      <w:pPr>
        <w:ind w:firstLine="567"/>
        <w:rPr>
          <w:sz w:val="24"/>
          <w:szCs w:val="24"/>
        </w:rPr>
      </w:pPr>
      <w:r>
        <w:rPr>
          <w:sz w:val="24"/>
          <w:szCs w:val="24"/>
        </w:rPr>
        <w:t>Зона «</w:t>
      </w:r>
      <w:r>
        <w:rPr>
          <w:b/>
          <w:sz w:val="24"/>
          <w:szCs w:val="24"/>
        </w:rPr>
        <w:t>Р-2</w:t>
      </w:r>
      <w:r>
        <w:rPr>
          <w:sz w:val="24"/>
          <w:szCs w:val="24"/>
        </w:rPr>
        <w:t>»</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66F6E" w:rsidRDefault="00766F6E" w:rsidP="00766F6E">
      <w:pPr>
        <w:ind w:firstLine="567"/>
        <w:outlineLvl w:val="5"/>
        <w:rPr>
          <w:rFonts w:ascii="Times New Roman" w:hAnsi="Times New Roman"/>
          <w:b/>
          <w:bCs/>
          <w:sz w:val="24"/>
          <w:szCs w:val="24"/>
        </w:rPr>
      </w:pPr>
    </w:p>
    <w:p w:rsidR="00766F6E" w:rsidRDefault="00766F6E" w:rsidP="00766F6E">
      <w:pPr>
        <w:ind w:firstLine="567"/>
        <w:outlineLvl w:val="5"/>
        <w:rPr>
          <w:sz w:val="24"/>
          <w:szCs w:val="24"/>
        </w:rPr>
      </w:pPr>
      <w:r>
        <w:rPr>
          <w:b/>
          <w:bCs/>
          <w:sz w:val="24"/>
          <w:szCs w:val="24"/>
        </w:rPr>
        <w:t>44.6</w:t>
      </w:r>
      <w:r>
        <w:rPr>
          <w:sz w:val="24"/>
          <w:szCs w:val="24"/>
        </w:rPr>
        <w:t xml:space="preserve">. </w:t>
      </w:r>
      <w:r>
        <w:rPr>
          <w:b/>
          <w:bCs/>
          <w:sz w:val="24"/>
          <w:szCs w:val="24"/>
        </w:rPr>
        <w:t>Зоны специального назначения (СП)</w:t>
      </w:r>
    </w:p>
    <w:p w:rsidR="00766F6E" w:rsidRDefault="00766F6E" w:rsidP="00766F6E">
      <w:pPr>
        <w:spacing w:before="120"/>
        <w:ind w:firstLine="567"/>
        <w:rPr>
          <w:b/>
          <w:bCs/>
          <w:sz w:val="24"/>
          <w:szCs w:val="24"/>
        </w:rPr>
      </w:pPr>
      <w:r>
        <w:rPr>
          <w:sz w:val="24"/>
          <w:szCs w:val="24"/>
        </w:rPr>
        <w:lastRenderedPageBreak/>
        <w:t>Зона «</w:t>
      </w:r>
      <w:r>
        <w:rPr>
          <w:b/>
          <w:bCs/>
          <w:sz w:val="24"/>
          <w:szCs w:val="24"/>
        </w:rPr>
        <w:t xml:space="preserve">СП-1» </w:t>
      </w:r>
    </w:p>
    <w:p w:rsidR="00766F6E" w:rsidRDefault="00766F6E" w:rsidP="00766F6E">
      <w:pPr>
        <w:ind w:firstLine="567"/>
        <w:jc w:val="both"/>
        <w:rPr>
          <w:sz w:val="24"/>
          <w:szCs w:val="24"/>
        </w:rPr>
      </w:pPr>
      <w:r>
        <w:rPr>
          <w:sz w:val="24"/>
          <w:szCs w:val="24"/>
        </w:rPr>
        <w:t>– для размещения объектов специального назначения, с площадью озеленения территории не менее 50%, включает:</w:t>
      </w:r>
    </w:p>
    <w:p w:rsidR="00766F6E" w:rsidRDefault="00766F6E" w:rsidP="00766F6E">
      <w:pPr>
        <w:ind w:firstLine="567"/>
        <w:rPr>
          <w:sz w:val="24"/>
          <w:szCs w:val="24"/>
        </w:rPr>
      </w:pPr>
      <w:r>
        <w:rPr>
          <w:sz w:val="24"/>
          <w:szCs w:val="24"/>
        </w:rPr>
        <w:t>– кладбища, колумбарии;</w:t>
      </w:r>
    </w:p>
    <w:p w:rsidR="00766F6E" w:rsidRDefault="00766F6E" w:rsidP="00766F6E">
      <w:pPr>
        <w:ind w:firstLine="567"/>
        <w:rPr>
          <w:sz w:val="24"/>
          <w:szCs w:val="24"/>
        </w:rPr>
      </w:pPr>
      <w:r>
        <w:rPr>
          <w:sz w:val="24"/>
          <w:szCs w:val="24"/>
        </w:rPr>
        <w:t>– территории свалок ТКО;</w:t>
      </w:r>
    </w:p>
    <w:p w:rsidR="00766F6E" w:rsidRDefault="00766F6E" w:rsidP="00766F6E">
      <w:pPr>
        <w:ind w:firstLine="567"/>
        <w:rPr>
          <w:sz w:val="24"/>
          <w:szCs w:val="24"/>
        </w:rPr>
      </w:pPr>
      <w:r>
        <w:rPr>
          <w:sz w:val="24"/>
          <w:szCs w:val="24"/>
        </w:rPr>
        <w:t>– скотомогильники.</w:t>
      </w:r>
    </w:p>
    <w:p w:rsidR="00766F6E" w:rsidRDefault="00766F6E" w:rsidP="00766F6E">
      <w:pPr>
        <w:spacing w:before="120"/>
        <w:ind w:firstLine="567"/>
        <w:rPr>
          <w:b/>
          <w:bCs/>
          <w:sz w:val="24"/>
          <w:szCs w:val="24"/>
        </w:rPr>
      </w:pPr>
      <w:r>
        <w:rPr>
          <w:sz w:val="24"/>
          <w:szCs w:val="24"/>
        </w:rPr>
        <w:t>Зона</w:t>
      </w:r>
      <w:r>
        <w:rPr>
          <w:b/>
          <w:bCs/>
          <w:sz w:val="24"/>
          <w:szCs w:val="24"/>
        </w:rPr>
        <w:t xml:space="preserve"> «СП-2».</w:t>
      </w:r>
    </w:p>
    <w:p w:rsidR="00766F6E" w:rsidRDefault="00766F6E" w:rsidP="00766F6E">
      <w:pPr>
        <w:ind w:firstLine="567"/>
        <w:jc w:val="both"/>
        <w:rPr>
          <w:sz w:val="24"/>
          <w:szCs w:val="24"/>
        </w:rPr>
      </w:pPr>
      <w:r>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766F6E" w:rsidRDefault="00766F6E" w:rsidP="00766F6E">
      <w:pPr>
        <w:ind w:firstLine="567"/>
        <w:outlineLvl w:val="5"/>
        <w:rPr>
          <w:sz w:val="24"/>
          <w:szCs w:val="24"/>
        </w:rPr>
      </w:pPr>
    </w:p>
    <w:p w:rsidR="00766F6E" w:rsidRDefault="00766F6E" w:rsidP="00766F6E">
      <w:pPr>
        <w:ind w:firstLine="567"/>
        <w:jc w:val="both"/>
        <w:rPr>
          <w:b/>
          <w:bCs/>
          <w:sz w:val="24"/>
          <w:szCs w:val="24"/>
        </w:rPr>
      </w:pPr>
      <w:r>
        <w:rPr>
          <w:sz w:val="24"/>
          <w:szCs w:val="24"/>
        </w:rPr>
        <w:t>Зона «</w:t>
      </w:r>
      <w:r>
        <w:rPr>
          <w:b/>
          <w:bCs/>
          <w:sz w:val="24"/>
          <w:szCs w:val="24"/>
        </w:rPr>
        <w:t>СП-3»</w:t>
      </w:r>
    </w:p>
    <w:p w:rsidR="00766F6E" w:rsidRDefault="00766F6E" w:rsidP="00766F6E">
      <w:pPr>
        <w:ind w:firstLine="567"/>
        <w:jc w:val="both"/>
        <w:rPr>
          <w:sz w:val="24"/>
          <w:szCs w:val="24"/>
        </w:rPr>
      </w:pPr>
      <w:r>
        <w:rPr>
          <w:sz w:val="24"/>
          <w:szCs w:val="24"/>
        </w:rPr>
        <w:t>– территориальная зона, выделенная для зеленых насаждений на территории водоохранных зон.</w:t>
      </w:r>
    </w:p>
    <w:p w:rsidR="00766F6E" w:rsidRDefault="00766F6E" w:rsidP="00766F6E">
      <w:pPr>
        <w:ind w:firstLine="567"/>
        <w:outlineLvl w:val="5"/>
        <w:rPr>
          <w:b/>
          <w:bCs/>
          <w:sz w:val="24"/>
          <w:szCs w:val="24"/>
        </w:rPr>
      </w:pPr>
      <w:r>
        <w:rPr>
          <w:b/>
          <w:bCs/>
          <w:sz w:val="24"/>
          <w:szCs w:val="24"/>
        </w:rPr>
        <w:t>44.7. Сельскохозяйственные зоны (С)</w:t>
      </w:r>
    </w:p>
    <w:p w:rsidR="00766F6E" w:rsidRDefault="00766F6E" w:rsidP="00766F6E">
      <w:pPr>
        <w:spacing w:before="120"/>
        <w:ind w:firstLine="567"/>
        <w:rPr>
          <w:b/>
          <w:bCs/>
          <w:sz w:val="24"/>
          <w:szCs w:val="24"/>
        </w:rPr>
      </w:pPr>
      <w:r>
        <w:rPr>
          <w:sz w:val="24"/>
          <w:szCs w:val="24"/>
        </w:rPr>
        <w:t xml:space="preserve">Зона </w:t>
      </w:r>
      <w:r>
        <w:rPr>
          <w:b/>
          <w:bCs/>
          <w:sz w:val="24"/>
          <w:szCs w:val="24"/>
        </w:rPr>
        <w:t>«С-1»</w:t>
      </w:r>
    </w:p>
    <w:p w:rsidR="00766F6E" w:rsidRDefault="00766F6E" w:rsidP="00766F6E">
      <w:pPr>
        <w:ind w:firstLine="567"/>
        <w:rPr>
          <w:sz w:val="24"/>
          <w:szCs w:val="24"/>
        </w:rPr>
      </w:pPr>
      <w:r>
        <w:rPr>
          <w:sz w:val="24"/>
          <w:szCs w:val="24"/>
        </w:rPr>
        <w:t xml:space="preserve"> – для всех видов сельскохозяйственной деятельности.</w:t>
      </w:r>
    </w:p>
    <w:p w:rsidR="00766F6E" w:rsidRDefault="00766F6E" w:rsidP="00766F6E">
      <w:pPr>
        <w:ind w:firstLine="567"/>
        <w:rPr>
          <w:sz w:val="24"/>
          <w:szCs w:val="24"/>
        </w:rPr>
      </w:pPr>
    </w:p>
    <w:p w:rsidR="00766F6E" w:rsidRDefault="00766F6E" w:rsidP="00766F6E">
      <w:pPr>
        <w:tabs>
          <w:tab w:val="left" w:pos="5954"/>
          <w:tab w:val="left" w:pos="9640"/>
        </w:tabs>
        <w:ind w:firstLine="567"/>
        <w:jc w:val="center"/>
        <w:rPr>
          <w:b/>
          <w:bCs/>
          <w:sz w:val="24"/>
          <w:szCs w:val="24"/>
        </w:rPr>
      </w:pPr>
      <w:r>
        <w:rPr>
          <w:b/>
          <w:bCs/>
          <w:sz w:val="24"/>
          <w:szCs w:val="24"/>
        </w:rPr>
        <w:t>Статья 45. Описание границ территориальных зон</w:t>
      </w:r>
    </w:p>
    <w:p w:rsidR="00766F6E" w:rsidRDefault="00766F6E" w:rsidP="00766F6E">
      <w:pPr>
        <w:tabs>
          <w:tab w:val="left" w:pos="1843"/>
          <w:tab w:val="left" w:pos="5954"/>
          <w:tab w:val="left" w:pos="9640"/>
        </w:tabs>
        <w:ind w:firstLine="567"/>
        <w:jc w:val="both"/>
        <w:rPr>
          <w:sz w:val="24"/>
          <w:szCs w:val="24"/>
        </w:rPr>
      </w:pPr>
      <w:r>
        <w:rPr>
          <w:sz w:val="24"/>
          <w:szCs w:val="24"/>
        </w:rPr>
        <w:t>В пояснительной записке не приводится. См. Карту границ территориальных зон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766F6E" w:rsidRDefault="00766F6E" w:rsidP="00766F6E">
      <w:pPr>
        <w:ind w:firstLine="567"/>
        <w:jc w:val="center"/>
        <w:rPr>
          <w:b/>
          <w:bCs/>
          <w:sz w:val="24"/>
          <w:szCs w:val="24"/>
        </w:rPr>
      </w:pPr>
    </w:p>
    <w:p w:rsidR="00766F6E" w:rsidRDefault="00766F6E" w:rsidP="00766F6E">
      <w:pPr>
        <w:jc w:val="center"/>
        <w:rPr>
          <w:b/>
          <w:sz w:val="20"/>
          <w:szCs w:val="20"/>
        </w:rPr>
      </w:pPr>
      <w:r>
        <w:rPr>
          <w:b/>
          <w:bCs/>
        </w:rPr>
        <w:t xml:space="preserve">ГЛАВА </w:t>
      </w:r>
      <w:r>
        <w:rPr>
          <w:b/>
          <w:bCs/>
          <w:lang w:val="en-US"/>
        </w:rPr>
        <w:t>X</w:t>
      </w:r>
      <w:r>
        <w:rPr>
          <w:b/>
          <w:bCs/>
        </w:rPr>
        <w:t>. КАРТЫ ГРАДОСТРОИТЕЛЬНОГО ЗОНИРОВАНИЯ ТЕРРИТОРИИ</w:t>
      </w:r>
      <w:r>
        <w:rPr>
          <w:sz w:val="24"/>
        </w:rPr>
        <w:t xml:space="preserve"> </w:t>
      </w:r>
      <w:r>
        <w:rPr>
          <w:b/>
        </w:rPr>
        <w:t>С. ЕЛБУЛАКТАМАК, Д. КАЧКИНОВО, Д. ТУКАЙ, Д. АНТОНОВКА, Д. НИЖНЯЯ КУРМАЗА</w:t>
      </w:r>
      <w:r>
        <w:rPr>
          <w:sz w:val="24"/>
        </w:rPr>
        <w:t xml:space="preserve">  </w:t>
      </w:r>
      <w:r>
        <w:rPr>
          <w:b/>
          <w:bCs/>
        </w:rPr>
        <w:t xml:space="preserve"> </w:t>
      </w:r>
    </w:p>
    <w:p w:rsidR="00766F6E" w:rsidRDefault="00766F6E" w:rsidP="00766F6E">
      <w:pPr>
        <w:jc w:val="center"/>
        <w:rPr>
          <w:b/>
        </w:rPr>
      </w:pPr>
      <w:r>
        <w:rPr>
          <w:b/>
        </w:rPr>
        <w:t>СЕЛЬСКОГО ПОСЕЛЕНИЯ ЕЛБУЛАКТАМАКСКИЙ  СЕЛЬСОВЕТ МУНИЦИПАЛЬНОГО РАЙОНА БИЖБУЛЯКСКИЙ РАЙОН РЕСПУБЛИКИ БАШКОРТОСТАНВ ЧАСТИ ГРАНИЦ ЗОН С ОСОБЫМИ УСЛОВИЯМИ ИСПОЛЬЗОВАНИЯ ТЕРРИТОРИЙ ПО ПРИРОДНО-ЭКОЛОГИЧЕСКИМ И САНИТАРНО-ГИГИЕНИЧЕСКИМ ТРЕБОВАНИЯМ.</w:t>
      </w:r>
    </w:p>
    <w:p w:rsidR="00766F6E" w:rsidRDefault="00766F6E" w:rsidP="00766F6E">
      <w:pPr>
        <w:keepNext/>
        <w:ind w:right="-57" w:firstLine="567"/>
        <w:jc w:val="center"/>
        <w:rPr>
          <w:b/>
          <w:bCs/>
          <w:sz w:val="24"/>
          <w:szCs w:val="24"/>
        </w:rPr>
      </w:pPr>
    </w:p>
    <w:p w:rsidR="00766F6E" w:rsidRDefault="00766F6E" w:rsidP="00766F6E">
      <w:pPr>
        <w:keepNext/>
        <w:ind w:right="-57" w:firstLine="567"/>
        <w:jc w:val="center"/>
        <w:rPr>
          <w:b/>
          <w:bCs/>
          <w:sz w:val="24"/>
          <w:szCs w:val="24"/>
        </w:rPr>
      </w:pPr>
      <w:r>
        <w:rPr>
          <w:b/>
          <w:bCs/>
          <w:sz w:val="24"/>
          <w:szCs w:val="24"/>
        </w:rPr>
        <w:t>Статья 46. Карты границ зон с особыми условиями использования территорий</w:t>
      </w:r>
    </w:p>
    <w:p w:rsidR="00766F6E" w:rsidRDefault="00766F6E" w:rsidP="00766F6E">
      <w:pPr>
        <w:keepNext/>
        <w:ind w:right="-57" w:firstLine="567"/>
        <w:jc w:val="center"/>
        <w:rPr>
          <w:b/>
          <w:bCs/>
          <w:sz w:val="24"/>
          <w:szCs w:val="24"/>
        </w:rPr>
      </w:pPr>
      <w:r>
        <w:rPr>
          <w:b/>
          <w:bCs/>
          <w:sz w:val="24"/>
          <w:szCs w:val="24"/>
        </w:rPr>
        <w:t>по природно-экологическим и санитарно-гигиеническим требованиям</w:t>
      </w:r>
    </w:p>
    <w:p w:rsidR="00766F6E" w:rsidRDefault="00766F6E" w:rsidP="00766F6E">
      <w:pPr>
        <w:keepNext/>
        <w:ind w:right="-57" w:firstLine="567"/>
        <w:jc w:val="center"/>
        <w:rPr>
          <w:b/>
          <w:bCs/>
          <w:sz w:val="24"/>
          <w:szCs w:val="24"/>
        </w:rPr>
      </w:pPr>
    </w:p>
    <w:p w:rsidR="00766F6E" w:rsidRDefault="00766F6E" w:rsidP="00766F6E">
      <w:pPr>
        <w:ind w:firstLine="567"/>
        <w:jc w:val="both"/>
        <w:rPr>
          <w:sz w:val="24"/>
          <w:szCs w:val="24"/>
        </w:rPr>
      </w:pPr>
      <w:r>
        <w:rPr>
          <w:sz w:val="24"/>
          <w:szCs w:val="24"/>
        </w:rPr>
        <w:t xml:space="preserve">1. Карты границ зон с особыми условиями использования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sz w:val="24"/>
          <w:szCs w:val="24"/>
          <w:lang w:val="en-US"/>
        </w:rPr>
        <w:t>II</w:t>
      </w:r>
      <w:r>
        <w:rPr>
          <w:sz w:val="24"/>
          <w:szCs w:val="24"/>
        </w:rPr>
        <w:t>, являющихся неотъемлемой частью настоящих Правил.</w:t>
      </w:r>
    </w:p>
    <w:p w:rsidR="00766F6E" w:rsidRDefault="00766F6E" w:rsidP="00766F6E">
      <w:pPr>
        <w:ind w:firstLine="567"/>
        <w:jc w:val="both"/>
        <w:rPr>
          <w:sz w:val="24"/>
          <w:szCs w:val="24"/>
        </w:rPr>
      </w:pPr>
      <w:r>
        <w:rPr>
          <w:sz w:val="24"/>
          <w:szCs w:val="24"/>
        </w:rPr>
        <w:t xml:space="preserve">2. На картах зон с особыми условиями использования территорий, входящих в состав карты градостроительного зонирования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766F6E" w:rsidRDefault="00766F6E" w:rsidP="00766F6E">
      <w:pPr>
        <w:ind w:firstLine="567"/>
        <w:jc w:val="both"/>
        <w:rPr>
          <w:sz w:val="24"/>
          <w:szCs w:val="24"/>
        </w:rPr>
      </w:pPr>
      <w:r>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ind w:firstLine="567"/>
        <w:jc w:val="both"/>
        <w:rPr>
          <w:sz w:val="24"/>
          <w:szCs w:val="24"/>
        </w:rPr>
      </w:pPr>
      <w:r>
        <w:rPr>
          <w:sz w:val="24"/>
          <w:szCs w:val="24"/>
        </w:rPr>
        <w:t>4.</w:t>
      </w:r>
      <w:r>
        <w:rPr>
          <w:b/>
          <w:bCs/>
          <w:sz w:val="24"/>
          <w:szCs w:val="24"/>
        </w:rPr>
        <w:t xml:space="preserve"> </w:t>
      </w:r>
      <w:r>
        <w:rPr>
          <w:sz w:val="24"/>
          <w:szCs w:val="24"/>
        </w:rPr>
        <w:t>На картах зон с особыми условиями использования территорий, входящих в  состав карты градостроительного зонирования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766F6E" w:rsidRDefault="00766F6E" w:rsidP="00766F6E">
      <w:pPr>
        <w:ind w:firstLine="567"/>
        <w:jc w:val="center"/>
        <w:rPr>
          <w:b/>
          <w:bCs/>
          <w:sz w:val="24"/>
          <w:szCs w:val="24"/>
        </w:rPr>
      </w:pPr>
    </w:p>
    <w:p w:rsidR="00766F6E" w:rsidRDefault="00766F6E" w:rsidP="00766F6E">
      <w:pPr>
        <w:keepNext/>
        <w:ind w:right="-57" w:firstLine="567"/>
        <w:jc w:val="center"/>
        <w:rPr>
          <w:b/>
          <w:bCs/>
          <w:sz w:val="24"/>
          <w:szCs w:val="24"/>
        </w:rPr>
      </w:pPr>
      <w:r>
        <w:rPr>
          <w:b/>
          <w:bCs/>
          <w:sz w:val="24"/>
          <w:szCs w:val="24"/>
        </w:rPr>
        <w:t>Статья 47. Перечень зон с особыми условиями использования территорий по</w:t>
      </w:r>
    </w:p>
    <w:p w:rsidR="00766F6E" w:rsidRDefault="00766F6E" w:rsidP="00766F6E">
      <w:pPr>
        <w:keepNext/>
        <w:ind w:right="-57" w:firstLine="567"/>
        <w:jc w:val="center"/>
        <w:rPr>
          <w:b/>
          <w:bCs/>
          <w:sz w:val="24"/>
          <w:szCs w:val="24"/>
        </w:rPr>
      </w:pPr>
      <w:r>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766F6E" w:rsidRDefault="00766F6E" w:rsidP="00766F6E">
      <w:pPr>
        <w:keepNext/>
        <w:ind w:right="-57" w:firstLine="567"/>
        <w:jc w:val="center"/>
        <w:rPr>
          <w:b/>
          <w:bCs/>
          <w:sz w:val="24"/>
          <w:szCs w:val="24"/>
        </w:rPr>
      </w:pPr>
    </w:p>
    <w:p w:rsidR="00766F6E" w:rsidRDefault="00766F6E" w:rsidP="00766F6E">
      <w:pPr>
        <w:ind w:firstLine="567"/>
        <w:jc w:val="both"/>
        <w:rPr>
          <w:sz w:val="24"/>
          <w:szCs w:val="24"/>
        </w:rPr>
      </w:pPr>
      <w:r>
        <w:rPr>
          <w:sz w:val="24"/>
          <w:szCs w:val="24"/>
        </w:rPr>
        <w:t>1. На картах зон с особыми условиями использования территорий входящих в состав карты градостроительного зонирования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766F6E" w:rsidRDefault="00766F6E" w:rsidP="00766F6E">
      <w:pPr>
        <w:ind w:firstLine="567"/>
        <w:jc w:val="both"/>
        <w:rPr>
          <w:sz w:val="24"/>
          <w:szCs w:val="24"/>
        </w:rPr>
      </w:pPr>
      <w:r>
        <w:rPr>
          <w:sz w:val="24"/>
          <w:szCs w:val="24"/>
        </w:rPr>
        <w:lastRenderedPageBreak/>
        <w:t>- Зоны охраны водных объектов.</w:t>
      </w:r>
    </w:p>
    <w:p w:rsidR="00766F6E" w:rsidRDefault="00766F6E" w:rsidP="00766F6E">
      <w:pPr>
        <w:ind w:firstLine="567"/>
        <w:jc w:val="both"/>
        <w:rPr>
          <w:sz w:val="24"/>
          <w:szCs w:val="24"/>
        </w:rPr>
      </w:pPr>
      <w:r>
        <w:rPr>
          <w:sz w:val="24"/>
          <w:szCs w:val="24"/>
        </w:rPr>
        <w:t>- Санитарно-защитные зоны  от стационарных техногенных источников.</w:t>
      </w:r>
    </w:p>
    <w:p w:rsidR="00766F6E" w:rsidRDefault="00766F6E" w:rsidP="00766F6E">
      <w:pPr>
        <w:ind w:firstLine="567"/>
        <w:jc w:val="both"/>
        <w:rPr>
          <w:sz w:val="24"/>
          <w:szCs w:val="24"/>
        </w:rPr>
      </w:pPr>
      <w:r>
        <w:rPr>
          <w:sz w:val="24"/>
          <w:szCs w:val="24"/>
        </w:rPr>
        <w:t>- Зона особого контроля градостроительной деятельности.</w:t>
      </w:r>
    </w:p>
    <w:p w:rsidR="00766F6E" w:rsidRDefault="00766F6E" w:rsidP="00766F6E">
      <w:pPr>
        <w:ind w:firstLine="567"/>
        <w:jc w:val="both"/>
        <w:rPr>
          <w:b/>
          <w:bCs/>
          <w:sz w:val="24"/>
          <w:szCs w:val="24"/>
        </w:rPr>
      </w:pPr>
      <w:r>
        <w:rPr>
          <w:sz w:val="24"/>
          <w:szCs w:val="24"/>
        </w:rPr>
        <w:t>2.  В составе зон охраны водных объектов отображены следующие зоны:</w:t>
      </w:r>
    </w:p>
    <w:p w:rsidR="00766F6E" w:rsidRDefault="00766F6E" w:rsidP="00766F6E">
      <w:pPr>
        <w:ind w:firstLine="567"/>
        <w:jc w:val="both"/>
        <w:rPr>
          <w:sz w:val="24"/>
          <w:szCs w:val="24"/>
        </w:rPr>
      </w:pPr>
      <w:r>
        <w:rPr>
          <w:sz w:val="24"/>
          <w:szCs w:val="24"/>
        </w:rPr>
        <w:t>- Зона прибрежной защитной полосы;</w:t>
      </w:r>
    </w:p>
    <w:p w:rsidR="00766F6E" w:rsidRDefault="00766F6E" w:rsidP="00766F6E">
      <w:pPr>
        <w:ind w:firstLine="567"/>
        <w:jc w:val="both"/>
        <w:rPr>
          <w:sz w:val="24"/>
          <w:szCs w:val="24"/>
        </w:rPr>
      </w:pPr>
      <w:r>
        <w:rPr>
          <w:sz w:val="24"/>
          <w:szCs w:val="24"/>
        </w:rPr>
        <w:t xml:space="preserve">- Зона водоохраной полосы. </w:t>
      </w:r>
    </w:p>
    <w:p w:rsidR="00766F6E" w:rsidRDefault="00766F6E" w:rsidP="00766F6E">
      <w:pPr>
        <w:ind w:firstLine="567"/>
        <w:jc w:val="both"/>
        <w:rPr>
          <w:sz w:val="24"/>
          <w:szCs w:val="24"/>
        </w:rPr>
      </w:pPr>
      <w:r>
        <w:rPr>
          <w:sz w:val="24"/>
          <w:szCs w:val="24"/>
        </w:rPr>
        <w:t>3. В составе санитарно-защитных зон от стационарных техногенных источников отображены следующие зоны:</w:t>
      </w:r>
    </w:p>
    <w:p w:rsidR="00766F6E" w:rsidRDefault="00766F6E" w:rsidP="00766F6E">
      <w:pPr>
        <w:ind w:firstLine="567"/>
        <w:jc w:val="both"/>
        <w:rPr>
          <w:sz w:val="24"/>
          <w:szCs w:val="24"/>
        </w:rPr>
      </w:pPr>
      <w:r>
        <w:rPr>
          <w:sz w:val="24"/>
          <w:szCs w:val="24"/>
        </w:rPr>
        <w:t>- Зона</w:t>
      </w:r>
      <w:r>
        <w:rPr>
          <w:b/>
          <w:bCs/>
          <w:sz w:val="24"/>
          <w:szCs w:val="24"/>
        </w:rPr>
        <w:t xml:space="preserve"> </w:t>
      </w:r>
      <w:r>
        <w:rPr>
          <w:sz w:val="24"/>
          <w:szCs w:val="24"/>
        </w:rPr>
        <w:t>санитарно-защитная от стационарных техногенных источников;</w:t>
      </w:r>
    </w:p>
    <w:p w:rsidR="00766F6E" w:rsidRDefault="00766F6E" w:rsidP="00766F6E">
      <w:pPr>
        <w:ind w:firstLine="567"/>
        <w:jc w:val="both"/>
        <w:rPr>
          <w:sz w:val="24"/>
          <w:szCs w:val="24"/>
        </w:rPr>
      </w:pPr>
      <w:r>
        <w:rPr>
          <w:sz w:val="24"/>
          <w:szCs w:val="24"/>
        </w:rPr>
        <w:t>- Зона санитарно-защитная от закрытых и открытых кладбищ;</w:t>
      </w:r>
    </w:p>
    <w:p w:rsidR="00766F6E" w:rsidRDefault="00766F6E" w:rsidP="00766F6E">
      <w:pPr>
        <w:shd w:val="clear" w:color="auto" w:fill="FFFFFF"/>
        <w:ind w:firstLine="567"/>
        <w:jc w:val="center"/>
        <w:rPr>
          <w:sz w:val="28"/>
          <w:szCs w:val="28"/>
        </w:rPr>
      </w:pPr>
    </w:p>
    <w:p w:rsidR="00766F6E" w:rsidRDefault="00766F6E" w:rsidP="00766F6E">
      <w:pPr>
        <w:shd w:val="clear" w:color="auto" w:fill="FFFFFF"/>
        <w:ind w:firstLine="567"/>
        <w:jc w:val="center"/>
        <w:rPr>
          <w:sz w:val="28"/>
          <w:szCs w:val="28"/>
        </w:rPr>
      </w:pPr>
      <w:r>
        <w:rPr>
          <w:sz w:val="28"/>
          <w:szCs w:val="28"/>
        </w:rPr>
        <w:t xml:space="preserve">ЧАСТЬ </w:t>
      </w:r>
      <w:r>
        <w:rPr>
          <w:sz w:val="28"/>
          <w:szCs w:val="28"/>
          <w:lang w:val="en-US"/>
        </w:rPr>
        <w:t>III</w:t>
      </w:r>
    </w:p>
    <w:p w:rsidR="00766F6E" w:rsidRDefault="00766F6E" w:rsidP="00766F6E">
      <w:pPr>
        <w:shd w:val="clear" w:color="auto" w:fill="FFFFFF"/>
        <w:ind w:firstLine="567"/>
        <w:jc w:val="center"/>
        <w:rPr>
          <w:b/>
        </w:rPr>
      </w:pPr>
      <w:r>
        <w:rPr>
          <w:b/>
        </w:rPr>
        <w:t>ГРАДОСТРОИТЕЛЬНЫЕ РЕГЛАМЕНТЫ</w:t>
      </w:r>
    </w:p>
    <w:p w:rsidR="00766F6E" w:rsidRDefault="00766F6E" w:rsidP="00766F6E">
      <w:pPr>
        <w:shd w:val="clear" w:color="auto" w:fill="FFFFFF"/>
        <w:ind w:firstLine="567"/>
        <w:jc w:val="center"/>
        <w:rPr>
          <w:b/>
        </w:rPr>
      </w:pPr>
    </w:p>
    <w:p w:rsidR="00766F6E" w:rsidRDefault="00766F6E" w:rsidP="00766F6E">
      <w:pPr>
        <w:ind w:firstLine="567"/>
        <w:jc w:val="center"/>
        <w:rPr>
          <w:b/>
          <w:bCs/>
        </w:rPr>
      </w:pPr>
      <w:r>
        <w:rPr>
          <w:b/>
          <w:bCs/>
        </w:rPr>
        <w:t xml:space="preserve">ГЛАВА </w:t>
      </w:r>
      <w:r>
        <w:rPr>
          <w:b/>
          <w:bCs/>
          <w:lang w:val="en-US"/>
        </w:rPr>
        <w:t>XI</w:t>
      </w:r>
      <w:r>
        <w:rPr>
          <w:b/>
          <w:bCs/>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766F6E" w:rsidRDefault="00766F6E" w:rsidP="00766F6E">
      <w:pPr>
        <w:ind w:firstLine="567"/>
        <w:rPr>
          <w:b/>
          <w:bCs/>
          <w:sz w:val="24"/>
          <w:szCs w:val="24"/>
        </w:rPr>
      </w:pPr>
    </w:p>
    <w:p w:rsidR="00766F6E" w:rsidRDefault="00766F6E" w:rsidP="00766F6E">
      <w:pPr>
        <w:pStyle w:val="3"/>
        <w:tabs>
          <w:tab w:val="clear" w:pos="574"/>
          <w:tab w:val="left" w:pos="708"/>
        </w:tabs>
        <w:spacing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Статья 48. Общие положения о территориальных зонах территории </w:t>
      </w:r>
      <w:r>
        <w:rPr>
          <w:rFonts w:ascii="Times New Roman" w:hAnsi="Times New Roman" w:cs="Times New Roman"/>
          <w:sz w:val="20"/>
          <w:szCs w:val="20"/>
        </w:rPr>
        <w:t xml:space="preserve">с. Елбулактамак, д. Качкиново, д. Тукай, д. Антоновка, д. Нижняя Курмаза  </w:t>
      </w:r>
      <w:r>
        <w:rPr>
          <w:rFonts w:ascii="Times New Roman" w:hAnsi="Times New Roman" w:cs="Times New Roman"/>
          <w:sz w:val="22"/>
          <w:szCs w:val="22"/>
        </w:rPr>
        <w:t>сельского поселения Елбулактамакский сельсовет муниципального района Бижбулякский район Республики Башкортостан</w:t>
      </w:r>
    </w:p>
    <w:p w:rsidR="00766F6E" w:rsidRDefault="00766F6E" w:rsidP="00766F6E">
      <w:pPr>
        <w:rPr>
          <w:rFonts w:ascii="Times New Roman" w:hAnsi="Times New Roman" w:cs="Times New Roman"/>
          <w:sz w:val="20"/>
          <w:szCs w:val="20"/>
        </w:rPr>
      </w:pPr>
    </w:p>
    <w:p w:rsidR="00766F6E" w:rsidRDefault="00766F6E" w:rsidP="00766F6E">
      <w:pPr>
        <w:pStyle w:val="13"/>
        <w:widowControl w:val="0"/>
        <w:spacing w:line="240" w:lineRule="auto"/>
        <w:ind w:firstLine="567"/>
        <w:rPr>
          <w:b w:val="0"/>
          <w:bCs w:val="0"/>
        </w:rPr>
      </w:pPr>
      <w:r>
        <w:rPr>
          <w:b w:val="0"/>
          <w:bCs w:val="0"/>
          <w:sz w:val="26"/>
          <w:szCs w:val="26"/>
        </w:rPr>
        <w:t>1</w:t>
      </w:r>
      <w:r>
        <w:rPr>
          <w:b w:val="0"/>
          <w:bCs w:val="0"/>
        </w:rPr>
        <w:t>. Градостроительные регламенты</w:t>
      </w:r>
      <w:r>
        <w:t xml:space="preserve"> </w:t>
      </w:r>
      <w:r>
        <w:rPr>
          <w:b w:val="0"/>
          <w:bCs w:val="0"/>
        </w:rPr>
        <w:t xml:space="preserve">установлены настоящими Правилами в пределах </w:t>
      </w:r>
      <w:r>
        <w:t xml:space="preserve"> </w:t>
      </w:r>
      <w:r>
        <w:rPr>
          <w:b w:val="0"/>
        </w:rPr>
        <w:t>с. Елбулактамак, д. Качкиново, д. Тукай, д. Антоновка, д. Нижняя Курмаза</w:t>
      </w:r>
      <w:r>
        <w:t xml:space="preserve">  </w:t>
      </w:r>
      <w:r>
        <w:rPr>
          <w:b w:val="0"/>
        </w:rPr>
        <w:t>сел</w:t>
      </w:r>
      <w:r>
        <w:rPr>
          <w:b w:val="0"/>
          <w:bCs w:val="0"/>
        </w:rPr>
        <w:t>ьского поселения Елбулактамакский сельсовет муниципального района</w:t>
      </w:r>
      <w:r>
        <w:t xml:space="preserve"> </w:t>
      </w:r>
      <w:r>
        <w:rPr>
          <w:b w:val="0"/>
        </w:rPr>
        <w:t>Бижбулякский район</w:t>
      </w:r>
      <w:r>
        <w:rPr>
          <w:b w:val="0"/>
          <w:bCs w:val="0"/>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66F6E" w:rsidRDefault="00766F6E" w:rsidP="00766F6E">
      <w:pPr>
        <w:ind w:firstLine="567"/>
        <w:jc w:val="both"/>
        <w:rPr>
          <w:sz w:val="24"/>
          <w:szCs w:val="24"/>
        </w:rPr>
      </w:pPr>
      <w:r>
        <w:rPr>
          <w:sz w:val="24"/>
          <w:szCs w:val="24"/>
        </w:rPr>
        <w:t>2. На карте и схемах градостроительного зонирования</w:t>
      </w:r>
      <w:r>
        <w:rPr>
          <w:b/>
          <w:sz w:val="24"/>
          <w:szCs w:val="24"/>
        </w:rPr>
        <w:t xml:space="preserve"> </w:t>
      </w:r>
      <w:r>
        <w:rPr>
          <w:sz w:val="24"/>
          <w:szCs w:val="24"/>
        </w:rPr>
        <w:t>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w:t>
      </w:r>
      <w:r>
        <w:rPr>
          <w:b/>
          <w:bCs/>
        </w:rPr>
        <w:t xml:space="preserve"> </w:t>
      </w:r>
      <w:r>
        <w:rPr>
          <w:sz w:val="24"/>
          <w:szCs w:val="24"/>
        </w:rPr>
        <w:t>Республики Башкортостан:</w:t>
      </w:r>
    </w:p>
    <w:p w:rsidR="00766F6E" w:rsidRDefault="00766F6E" w:rsidP="00766F6E">
      <w:pPr>
        <w:ind w:firstLine="567"/>
        <w:jc w:val="both"/>
        <w:rPr>
          <w:i/>
          <w:iCs/>
          <w:sz w:val="24"/>
          <w:szCs w:val="24"/>
        </w:rPr>
      </w:pPr>
      <w:r>
        <w:rPr>
          <w:sz w:val="24"/>
          <w:szCs w:val="24"/>
        </w:rPr>
        <w:t xml:space="preserve">- выделены территориальные зоны в соответствии с частью </w:t>
      </w:r>
      <w:r>
        <w:rPr>
          <w:sz w:val="24"/>
          <w:szCs w:val="24"/>
          <w:lang w:val="en-US"/>
        </w:rPr>
        <w:t>II</w:t>
      </w:r>
      <w:r>
        <w:rPr>
          <w:sz w:val="24"/>
          <w:szCs w:val="24"/>
        </w:rPr>
        <w:t xml:space="preserve"> настоящих Правил;</w:t>
      </w:r>
    </w:p>
    <w:p w:rsidR="00766F6E" w:rsidRDefault="00766F6E" w:rsidP="00766F6E">
      <w:pPr>
        <w:ind w:firstLine="567"/>
        <w:jc w:val="both"/>
        <w:rPr>
          <w:sz w:val="24"/>
          <w:szCs w:val="24"/>
        </w:rPr>
      </w:pPr>
      <w:r>
        <w:rPr>
          <w:sz w:val="24"/>
          <w:szCs w:val="24"/>
        </w:rPr>
        <w:lastRenderedPageBreak/>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766F6E" w:rsidRDefault="00766F6E" w:rsidP="00766F6E">
      <w:pPr>
        <w:ind w:firstLine="567"/>
        <w:jc w:val="both"/>
        <w:rPr>
          <w:sz w:val="24"/>
          <w:szCs w:val="24"/>
        </w:rPr>
      </w:pPr>
      <w:r>
        <w:rPr>
          <w:sz w:val="24"/>
          <w:szCs w:val="24"/>
        </w:rPr>
        <w:t>3. В соответствии с Градостроительным кодексом Российской Федерации на карте градостроительного зонирования в пределах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установлены следующие виды территориальных зон:</w:t>
      </w:r>
    </w:p>
    <w:p w:rsidR="00766F6E" w:rsidRDefault="00766F6E" w:rsidP="00766F6E">
      <w:pPr>
        <w:ind w:left="705" w:firstLine="567"/>
        <w:rPr>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130"/>
        <w:gridCol w:w="2880"/>
        <w:gridCol w:w="6716"/>
      </w:tblGrid>
      <w:tr w:rsidR="00766F6E" w:rsidTr="00766F6E">
        <w:trPr>
          <w:trHeight w:val="36"/>
        </w:trPr>
        <w:tc>
          <w:tcPr>
            <w:tcW w:w="2880" w:type="dxa"/>
            <w:tcBorders>
              <w:top w:val="nil"/>
              <w:left w:val="nil"/>
              <w:bottom w:val="nil"/>
              <w:right w:val="nil"/>
            </w:tcBorders>
          </w:tcPr>
          <w:p w:rsidR="00766F6E" w:rsidRDefault="00766F6E">
            <w:pPr>
              <w:ind w:firstLine="567"/>
              <w:jc w:val="center"/>
              <w:rPr>
                <w:rFonts w:eastAsia="Calibri"/>
                <w:sz w:val="24"/>
                <w:szCs w:val="24"/>
              </w:rPr>
            </w:pPr>
            <w:r>
              <w:rPr>
                <w:sz w:val="24"/>
                <w:szCs w:val="24"/>
              </w:rPr>
              <w:t>Кодовое обозначение</w:t>
            </w:r>
          </w:p>
          <w:p w:rsidR="00766F6E" w:rsidRDefault="00766F6E">
            <w:pPr>
              <w:ind w:firstLine="567"/>
              <w:jc w:val="center"/>
              <w:rPr>
                <w:rFonts w:eastAsia="Calibri"/>
                <w:sz w:val="24"/>
                <w:szCs w:val="24"/>
              </w:rPr>
            </w:pP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Наименование зоны</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33"/>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Ж-1, Ж-2</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w:t>
            </w:r>
            <w:r>
              <w:rPr>
                <w:sz w:val="24"/>
                <w:szCs w:val="24"/>
                <w:lang w:val="en-US"/>
              </w:rPr>
              <w:t xml:space="preserve">  </w:t>
            </w:r>
            <w:r>
              <w:rPr>
                <w:sz w:val="24"/>
                <w:szCs w:val="24"/>
              </w:rPr>
              <w:t>жилые зоны</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268"/>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 xml:space="preserve">ОД-1 </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w:t>
            </w:r>
            <w:r>
              <w:rPr>
                <w:sz w:val="24"/>
                <w:szCs w:val="24"/>
                <w:lang w:val="en-US"/>
              </w:rPr>
              <w:t xml:space="preserve">  </w:t>
            </w:r>
            <w:r>
              <w:rPr>
                <w:sz w:val="24"/>
                <w:szCs w:val="24"/>
              </w:rPr>
              <w:t>общественно-деловые зоны</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33"/>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ИТ-1</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  зона инженерно-транспортной инфраструктуры</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33"/>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Р-1, Р-2</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w:t>
            </w:r>
            <w:r>
              <w:rPr>
                <w:sz w:val="24"/>
                <w:szCs w:val="24"/>
                <w:lang w:val="en-US"/>
              </w:rPr>
              <w:t xml:space="preserve">  </w:t>
            </w:r>
            <w:r>
              <w:rPr>
                <w:sz w:val="24"/>
                <w:szCs w:val="24"/>
              </w:rPr>
              <w:t>зоны рекреационного назначения</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33"/>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П-1, П-2</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  зоны производственной инфраструктуры</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r w:rsidR="00766F6E" w:rsidTr="00766F6E">
        <w:trPr>
          <w:trHeight w:val="33"/>
        </w:trPr>
        <w:tc>
          <w:tcPr>
            <w:tcW w:w="2880" w:type="dxa"/>
            <w:tcBorders>
              <w:top w:val="nil"/>
              <w:left w:val="nil"/>
              <w:bottom w:val="nil"/>
              <w:right w:val="nil"/>
            </w:tcBorders>
            <w:hideMark/>
          </w:tcPr>
          <w:p w:rsidR="00766F6E" w:rsidRDefault="00766F6E">
            <w:pPr>
              <w:ind w:firstLine="567"/>
              <w:jc w:val="center"/>
              <w:rPr>
                <w:rFonts w:eastAsia="Calibri"/>
                <w:sz w:val="24"/>
                <w:szCs w:val="24"/>
              </w:rPr>
            </w:pPr>
            <w:r>
              <w:rPr>
                <w:sz w:val="24"/>
                <w:szCs w:val="24"/>
              </w:rPr>
              <w:t>СП-1, СП-2, СП-3</w:t>
            </w:r>
          </w:p>
          <w:p w:rsidR="00766F6E" w:rsidRDefault="00766F6E">
            <w:pPr>
              <w:ind w:firstLine="567"/>
              <w:jc w:val="center"/>
              <w:rPr>
                <w:rFonts w:eastAsia="Calibri"/>
                <w:sz w:val="24"/>
                <w:szCs w:val="24"/>
              </w:rPr>
            </w:pPr>
            <w:r>
              <w:rPr>
                <w:sz w:val="24"/>
                <w:szCs w:val="24"/>
              </w:rPr>
              <w:t>С-1</w:t>
            </w:r>
          </w:p>
        </w:tc>
        <w:tc>
          <w:tcPr>
            <w:tcW w:w="6130" w:type="dxa"/>
            <w:tcBorders>
              <w:top w:val="nil"/>
              <w:left w:val="nil"/>
              <w:bottom w:val="nil"/>
              <w:right w:val="nil"/>
            </w:tcBorders>
            <w:hideMark/>
          </w:tcPr>
          <w:p w:rsidR="00766F6E" w:rsidRDefault="00766F6E">
            <w:pPr>
              <w:ind w:firstLine="567"/>
              <w:rPr>
                <w:rFonts w:eastAsia="Calibri"/>
                <w:sz w:val="24"/>
                <w:szCs w:val="24"/>
              </w:rPr>
            </w:pPr>
            <w:r>
              <w:rPr>
                <w:sz w:val="24"/>
                <w:szCs w:val="24"/>
              </w:rPr>
              <w:t>-  зоны специального назначения</w:t>
            </w:r>
          </w:p>
          <w:p w:rsidR="00766F6E" w:rsidRDefault="00766F6E">
            <w:pPr>
              <w:tabs>
                <w:tab w:val="left" w:pos="68"/>
              </w:tabs>
              <w:ind w:left="-1633" w:firstLine="567"/>
              <w:rPr>
                <w:rFonts w:eastAsia="Calibri"/>
                <w:sz w:val="24"/>
                <w:szCs w:val="24"/>
              </w:rPr>
            </w:pPr>
            <w:r>
              <w:rPr>
                <w:sz w:val="24"/>
                <w:szCs w:val="24"/>
              </w:rPr>
              <w:tab/>
              <w:t xml:space="preserve">        -  зоны сельскохозяйственного использования</w:t>
            </w: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tabs>
                <w:tab w:val="left" w:pos="68"/>
              </w:tabs>
              <w:ind w:left="-1633" w:firstLine="567"/>
              <w:rPr>
                <w:rFonts w:eastAsia="Calibri"/>
                <w:sz w:val="24"/>
                <w:szCs w:val="24"/>
              </w:rPr>
            </w:pPr>
          </w:p>
        </w:tc>
      </w:tr>
      <w:tr w:rsidR="00766F6E" w:rsidTr="00766F6E">
        <w:trPr>
          <w:trHeight w:val="33"/>
        </w:trPr>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130" w:type="dxa"/>
            <w:tcBorders>
              <w:top w:val="nil"/>
              <w:left w:val="nil"/>
              <w:bottom w:val="nil"/>
              <w:right w:val="nil"/>
            </w:tcBorders>
          </w:tcPr>
          <w:p w:rsidR="00766F6E" w:rsidRDefault="00766F6E">
            <w:pPr>
              <w:tabs>
                <w:tab w:val="left" w:pos="2078"/>
              </w:tabs>
              <w:ind w:firstLine="567"/>
              <w:rPr>
                <w:rFonts w:eastAsia="Calibri"/>
                <w:sz w:val="24"/>
                <w:szCs w:val="24"/>
              </w:rPr>
            </w:pPr>
          </w:p>
        </w:tc>
        <w:tc>
          <w:tcPr>
            <w:tcW w:w="2880" w:type="dxa"/>
            <w:tcBorders>
              <w:top w:val="nil"/>
              <w:left w:val="nil"/>
              <w:bottom w:val="nil"/>
              <w:right w:val="nil"/>
            </w:tcBorders>
          </w:tcPr>
          <w:p w:rsidR="00766F6E" w:rsidRDefault="00766F6E">
            <w:pPr>
              <w:ind w:firstLine="567"/>
              <w:jc w:val="center"/>
              <w:rPr>
                <w:rFonts w:eastAsia="Calibri"/>
                <w:sz w:val="24"/>
                <w:szCs w:val="24"/>
              </w:rPr>
            </w:pPr>
          </w:p>
        </w:tc>
        <w:tc>
          <w:tcPr>
            <w:tcW w:w="6716" w:type="dxa"/>
            <w:tcBorders>
              <w:top w:val="nil"/>
              <w:left w:val="nil"/>
              <w:bottom w:val="nil"/>
              <w:right w:val="nil"/>
            </w:tcBorders>
          </w:tcPr>
          <w:p w:rsidR="00766F6E" w:rsidRDefault="00766F6E">
            <w:pPr>
              <w:ind w:firstLine="567"/>
              <w:rPr>
                <w:rFonts w:eastAsia="Calibri"/>
                <w:sz w:val="24"/>
                <w:szCs w:val="24"/>
              </w:rPr>
            </w:pPr>
          </w:p>
        </w:tc>
      </w:tr>
    </w:tbl>
    <w:p w:rsidR="00766F6E" w:rsidRDefault="00766F6E" w:rsidP="00766F6E">
      <w:pPr>
        <w:pStyle w:val="3"/>
        <w:widowControl/>
        <w:tabs>
          <w:tab w:val="clear" w:pos="574"/>
          <w:tab w:val="left" w:pos="708"/>
        </w:tabs>
        <w:autoSpaceDE/>
        <w:adjustRightInd/>
        <w:spacing w:line="240" w:lineRule="auto"/>
        <w:ind w:right="-57" w:firstLine="567"/>
        <w:jc w:val="center"/>
        <w:rPr>
          <w:rFonts w:ascii="Times New Roman" w:hAnsi="Times New Roman" w:cs="Times New Roman"/>
        </w:rPr>
      </w:pPr>
      <w:r>
        <w:rPr>
          <w:rFonts w:ascii="Times New Roman" w:hAnsi="Times New Roman" w:cs="Times New Roman"/>
        </w:rPr>
        <w:t>Статья 49. Градостроительные регламенты по видам разрешенного использования  в соответствии с территориальными зонами</w:t>
      </w:r>
    </w:p>
    <w:p w:rsidR="00766F6E" w:rsidRDefault="00766F6E" w:rsidP="00766F6E">
      <w:pPr>
        <w:pStyle w:val="3"/>
        <w:widowControl/>
        <w:tabs>
          <w:tab w:val="clear" w:pos="574"/>
          <w:tab w:val="left" w:pos="708"/>
        </w:tabs>
        <w:autoSpaceDE/>
        <w:adjustRightInd/>
        <w:spacing w:line="240" w:lineRule="auto"/>
        <w:ind w:left="288" w:right="-57" w:firstLine="567"/>
        <w:rPr>
          <w:b w:val="0"/>
          <w:bCs w:val="0"/>
          <w:sz w:val="26"/>
          <w:szCs w:val="26"/>
        </w:rPr>
      </w:pPr>
      <w:r>
        <w:rPr>
          <w:b w:val="0"/>
          <w:bCs w:val="0"/>
          <w:sz w:val="26"/>
          <w:szCs w:val="26"/>
        </w:rPr>
        <w:t xml:space="preserve">           </w:t>
      </w:r>
    </w:p>
    <w:p w:rsidR="00766F6E" w:rsidRDefault="00766F6E" w:rsidP="00766F6E">
      <w:pPr>
        <w:pStyle w:val="3"/>
        <w:widowControl/>
        <w:tabs>
          <w:tab w:val="clear" w:pos="574"/>
          <w:tab w:val="left" w:pos="708"/>
        </w:tabs>
        <w:autoSpaceDE/>
        <w:adjustRightInd/>
        <w:spacing w:line="240" w:lineRule="auto"/>
        <w:ind w:left="0" w:right="-57" w:firstLine="567"/>
        <w:rPr>
          <w:rFonts w:ascii="Times New Roman" w:hAnsi="Times New Roman" w:cs="Times New Roman"/>
          <w:b w:val="0"/>
          <w:bCs w:val="0"/>
        </w:rPr>
      </w:pPr>
      <w:r>
        <w:rPr>
          <w:rFonts w:ascii="Times New Roman" w:hAnsi="Times New Roman" w:cs="Times New Roman"/>
          <w:b w:val="0"/>
          <w:bCs w:val="0"/>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66F6E" w:rsidRDefault="00766F6E" w:rsidP="00766F6E">
      <w:pPr>
        <w:pStyle w:val="a6"/>
        <w:widowControl w:val="0"/>
        <w:tabs>
          <w:tab w:val="left" w:pos="390"/>
          <w:tab w:val="left" w:pos="650"/>
        </w:tabs>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766F6E" w:rsidRDefault="00766F6E" w:rsidP="00766F6E">
      <w:pPr>
        <w:ind w:firstLine="567"/>
        <w:jc w:val="both"/>
        <w:rPr>
          <w:rFonts w:ascii="Times New Roman" w:hAnsi="Times New Roman"/>
          <w:sz w:val="24"/>
          <w:szCs w:val="24"/>
        </w:rPr>
      </w:pPr>
      <w:r>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766F6E" w:rsidRDefault="00766F6E" w:rsidP="00766F6E">
      <w:pPr>
        <w:ind w:firstLine="567"/>
        <w:jc w:val="both"/>
        <w:rPr>
          <w:sz w:val="24"/>
          <w:szCs w:val="24"/>
        </w:rPr>
      </w:pPr>
      <w:r>
        <w:rPr>
          <w:sz w:val="24"/>
          <w:szCs w:val="24"/>
        </w:rPr>
        <w:lastRenderedPageBreak/>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766F6E" w:rsidRDefault="00766F6E" w:rsidP="00766F6E">
      <w:pPr>
        <w:ind w:firstLine="567"/>
        <w:jc w:val="both"/>
        <w:rPr>
          <w:sz w:val="24"/>
          <w:szCs w:val="24"/>
        </w:rPr>
      </w:pPr>
      <w:r>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66F6E" w:rsidRDefault="00766F6E" w:rsidP="00766F6E">
      <w:pPr>
        <w:ind w:firstLine="567"/>
        <w:jc w:val="both"/>
        <w:rPr>
          <w:sz w:val="24"/>
          <w:szCs w:val="24"/>
        </w:rPr>
      </w:pPr>
      <w:r>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66F6E" w:rsidRDefault="00766F6E" w:rsidP="00766F6E">
      <w:pPr>
        <w:ind w:firstLine="567"/>
        <w:jc w:val="both"/>
        <w:rPr>
          <w:sz w:val="24"/>
          <w:szCs w:val="24"/>
        </w:rPr>
      </w:pPr>
      <w:r>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66F6E" w:rsidRDefault="00766F6E" w:rsidP="00766F6E">
      <w:pPr>
        <w:ind w:firstLine="567"/>
        <w:jc w:val="both"/>
        <w:rPr>
          <w:sz w:val="24"/>
          <w:szCs w:val="24"/>
        </w:rPr>
      </w:pPr>
      <w:r>
        <w:rPr>
          <w:sz w:val="24"/>
          <w:szCs w:val="24"/>
        </w:rPr>
        <w:t xml:space="preserve">-  для объектов, требующих постоянного присутствия охраны – помещения или здания для персонала охраны; </w:t>
      </w:r>
    </w:p>
    <w:p w:rsidR="00766F6E" w:rsidRDefault="00766F6E" w:rsidP="00766F6E">
      <w:pPr>
        <w:ind w:firstLine="567"/>
        <w:jc w:val="both"/>
        <w:rPr>
          <w:sz w:val="24"/>
          <w:szCs w:val="24"/>
        </w:rPr>
      </w:pPr>
      <w:r>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66F6E" w:rsidRDefault="00766F6E" w:rsidP="00766F6E">
      <w:pPr>
        <w:ind w:firstLine="567"/>
        <w:jc w:val="both"/>
        <w:rPr>
          <w:sz w:val="24"/>
          <w:szCs w:val="24"/>
        </w:rPr>
      </w:pPr>
      <w:r>
        <w:rPr>
          <w:sz w:val="24"/>
          <w:szCs w:val="24"/>
        </w:rPr>
        <w:t xml:space="preserve">- автостоянки и гаражи (в том числе открытого типа, подземные и многоэтажные) </w:t>
      </w:r>
    </w:p>
    <w:p w:rsidR="00766F6E" w:rsidRDefault="00766F6E" w:rsidP="00766F6E">
      <w:pPr>
        <w:ind w:firstLine="567"/>
        <w:jc w:val="both"/>
        <w:rPr>
          <w:sz w:val="24"/>
          <w:szCs w:val="24"/>
        </w:rPr>
      </w:pPr>
      <w:r>
        <w:rPr>
          <w:sz w:val="24"/>
          <w:szCs w:val="24"/>
        </w:rPr>
        <w:t xml:space="preserve">- автомобильные проезды и подъезды, оборудованные пешеходные пути, обслуживающие соответствующие участки; </w:t>
      </w:r>
    </w:p>
    <w:p w:rsidR="00766F6E" w:rsidRDefault="00766F6E" w:rsidP="00766F6E">
      <w:pPr>
        <w:ind w:firstLine="567"/>
        <w:jc w:val="both"/>
        <w:rPr>
          <w:sz w:val="24"/>
          <w:szCs w:val="24"/>
        </w:rPr>
      </w:pPr>
      <w:r>
        <w:rPr>
          <w:sz w:val="24"/>
          <w:szCs w:val="24"/>
        </w:rPr>
        <w:t xml:space="preserve">-  благоустроенные, в том числе озелененные, детские площадки, площадки для отдыха, спортивных занятий; </w:t>
      </w:r>
    </w:p>
    <w:p w:rsidR="00766F6E" w:rsidRDefault="00766F6E" w:rsidP="00766F6E">
      <w:pPr>
        <w:ind w:firstLine="567"/>
        <w:jc w:val="both"/>
        <w:rPr>
          <w:sz w:val="24"/>
          <w:szCs w:val="24"/>
        </w:rPr>
      </w:pPr>
      <w:r>
        <w:rPr>
          <w:sz w:val="24"/>
          <w:szCs w:val="24"/>
        </w:rPr>
        <w:t>- площадки хозяйственные, в том числе для мусоросборников;</w:t>
      </w:r>
    </w:p>
    <w:p w:rsidR="00766F6E" w:rsidRDefault="00766F6E" w:rsidP="00766F6E">
      <w:pPr>
        <w:ind w:firstLine="567"/>
        <w:jc w:val="both"/>
        <w:rPr>
          <w:sz w:val="24"/>
          <w:szCs w:val="24"/>
        </w:rPr>
      </w:pPr>
      <w:r>
        <w:rPr>
          <w:sz w:val="24"/>
          <w:szCs w:val="24"/>
        </w:rPr>
        <w:t>- площадки для выгула собак;</w:t>
      </w:r>
    </w:p>
    <w:p w:rsidR="00766F6E" w:rsidRDefault="00766F6E" w:rsidP="00766F6E">
      <w:pPr>
        <w:ind w:firstLine="567"/>
        <w:jc w:val="both"/>
        <w:rPr>
          <w:sz w:val="24"/>
          <w:szCs w:val="24"/>
        </w:rPr>
      </w:pPr>
      <w:r>
        <w:rPr>
          <w:sz w:val="24"/>
          <w:szCs w:val="24"/>
        </w:rPr>
        <w:t>- общественные туалеты (кроме встроенных в жилые дома, детские учреждения).</w:t>
      </w:r>
    </w:p>
    <w:p w:rsidR="00766F6E" w:rsidRDefault="00766F6E" w:rsidP="00766F6E">
      <w:pPr>
        <w:ind w:firstLine="567"/>
        <w:jc w:val="both"/>
        <w:rPr>
          <w:sz w:val="24"/>
          <w:szCs w:val="24"/>
        </w:rPr>
      </w:pPr>
      <w:r>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66F6E" w:rsidRDefault="00766F6E" w:rsidP="00766F6E">
      <w:pPr>
        <w:shd w:val="clear" w:color="auto" w:fill="FFFFFF"/>
        <w:ind w:firstLine="567"/>
        <w:jc w:val="both"/>
        <w:rPr>
          <w:b/>
          <w:bCs/>
          <w:sz w:val="24"/>
          <w:szCs w:val="24"/>
        </w:rPr>
      </w:pPr>
      <w:r>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66F6E" w:rsidRDefault="00766F6E" w:rsidP="00766F6E">
      <w:pPr>
        <w:ind w:firstLine="567"/>
        <w:jc w:val="both"/>
        <w:rPr>
          <w:sz w:val="24"/>
          <w:szCs w:val="24"/>
        </w:rPr>
      </w:pPr>
      <w:r>
        <w:rPr>
          <w:sz w:val="24"/>
          <w:szCs w:val="24"/>
        </w:rPr>
        <w:t>5. Градостроительные регламенты установлены  на основании и с учетом требований следующих  нормативных документов:</w:t>
      </w:r>
    </w:p>
    <w:p w:rsidR="00766F6E" w:rsidRDefault="00766F6E" w:rsidP="00766F6E">
      <w:pPr>
        <w:ind w:firstLine="567"/>
        <w:jc w:val="both"/>
        <w:rPr>
          <w:sz w:val="24"/>
          <w:szCs w:val="24"/>
        </w:rPr>
      </w:pPr>
      <w:r>
        <w:rPr>
          <w:sz w:val="24"/>
          <w:szCs w:val="24"/>
        </w:rPr>
        <w:t>– Градостроительного Кодекса Российской Федерации,</w:t>
      </w:r>
    </w:p>
    <w:p w:rsidR="00766F6E" w:rsidRDefault="00766F6E" w:rsidP="00766F6E">
      <w:pPr>
        <w:ind w:firstLine="567"/>
        <w:jc w:val="both"/>
        <w:rPr>
          <w:sz w:val="24"/>
          <w:szCs w:val="24"/>
        </w:rPr>
      </w:pPr>
      <w:r>
        <w:rPr>
          <w:sz w:val="24"/>
          <w:szCs w:val="24"/>
        </w:rPr>
        <w:lastRenderedPageBreak/>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66F6E" w:rsidRDefault="00766F6E" w:rsidP="00766F6E">
      <w:pPr>
        <w:ind w:firstLine="567"/>
        <w:jc w:val="both"/>
        <w:rPr>
          <w:sz w:val="24"/>
          <w:szCs w:val="24"/>
        </w:rPr>
      </w:pPr>
      <w:r>
        <w:rPr>
          <w:sz w:val="24"/>
          <w:szCs w:val="24"/>
        </w:rPr>
        <w:t>– Земельного Кодекса Российской Федерации,</w:t>
      </w:r>
    </w:p>
    <w:p w:rsidR="00766F6E" w:rsidRDefault="00766F6E" w:rsidP="00766F6E">
      <w:pPr>
        <w:ind w:firstLine="567"/>
        <w:jc w:val="both"/>
        <w:rPr>
          <w:sz w:val="24"/>
          <w:szCs w:val="24"/>
        </w:rPr>
      </w:pPr>
      <w:r>
        <w:rPr>
          <w:sz w:val="24"/>
          <w:szCs w:val="24"/>
        </w:rPr>
        <w:t>– Водного кодекса Российской Федерации,</w:t>
      </w:r>
    </w:p>
    <w:p w:rsidR="00766F6E" w:rsidRDefault="00766F6E" w:rsidP="00766F6E">
      <w:pPr>
        <w:ind w:firstLine="567"/>
        <w:jc w:val="both"/>
        <w:rPr>
          <w:sz w:val="24"/>
          <w:szCs w:val="24"/>
        </w:rPr>
      </w:pPr>
      <w:r>
        <w:rPr>
          <w:sz w:val="24"/>
          <w:szCs w:val="24"/>
        </w:rPr>
        <w:t>– Лесного Кодекса Российской Федерации,</w:t>
      </w:r>
    </w:p>
    <w:p w:rsidR="00766F6E" w:rsidRDefault="00766F6E" w:rsidP="00766F6E">
      <w:pPr>
        <w:ind w:firstLine="567"/>
        <w:jc w:val="both"/>
        <w:rPr>
          <w:sz w:val="24"/>
          <w:szCs w:val="24"/>
        </w:rPr>
      </w:pPr>
      <w:r>
        <w:rPr>
          <w:sz w:val="24"/>
          <w:szCs w:val="24"/>
        </w:rPr>
        <w:t>– СНиП 2.07.01-89* «Градостроительство. Планировка и застройка городских и сельских поселений»,</w:t>
      </w:r>
    </w:p>
    <w:p w:rsidR="00766F6E" w:rsidRDefault="00766F6E" w:rsidP="00766F6E">
      <w:pPr>
        <w:ind w:left="142" w:firstLine="425"/>
        <w:jc w:val="both"/>
        <w:rPr>
          <w:sz w:val="24"/>
          <w:szCs w:val="24"/>
        </w:rPr>
      </w:pPr>
      <w:r>
        <w:rPr>
          <w:sz w:val="24"/>
          <w:szCs w:val="24"/>
        </w:rPr>
        <w:t>– СНиП 23 - 05-95 «Естественное и искусственное освещение»,</w:t>
      </w:r>
    </w:p>
    <w:p w:rsidR="00766F6E" w:rsidRDefault="00766F6E" w:rsidP="00766F6E">
      <w:pPr>
        <w:ind w:firstLine="567"/>
        <w:jc w:val="both"/>
        <w:rPr>
          <w:sz w:val="24"/>
          <w:szCs w:val="24"/>
        </w:rPr>
      </w:pPr>
      <w:r>
        <w:rPr>
          <w:sz w:val="24"/>
          <w:szCs w:val="24"/>
        </w:rPr>
        <w:t>– СНиП 30-02-97 «Планировка и застройка территорий садоводческих дачных объединений граждан, здания и сооружения»,</w:t>
      </w:r>
    </w:p>
    <w:p w:rsidR="00766F6E" w:rsidRDefault="00766F6E" w:rsidP="00766F6E">
      <w:pPr>
        <w:ind w:firstLine="567"/>
        <w:jc w:val="both"/>
        <w:rPr>
          <w:sz w:val="24"/>
          <w:szCs w:val="24"/>
        </w:rPr>
      </w:pPr>
      <w:r>
        <w:rPr>
          <w:sz w:val="24"/>
          <w:szCs w:val="24"/>
        </w:rPr>
        <w:t>– СНиП 2.08.02-89*  «Общественные здания и сооружения»,</w:t>
      </w:r>
    </w:p>
    <w:p w:rsidR="00766F6E" w:rsidRDefault="00766F6E" w:rsidP="00766F6E">
      <w:pPr>
        <w:ind w:firstLine="567"/>
        <w:jc w:val="both"/>
        <w:rPr>
          <w:sz w:val="24"/>
          <w:szCs w:val="24"/>
        </w:rPr>
      </w:pPr>
      <w:r>
        <w:rPr>
          <w:sz w:val="24"/>
          <w:szCs w:val="24"/>
        </w:rPr>
        <w:t>– СанПиН 2.2.1./2.1.1.1200-03 «Санитарно-защитные зоны и санитарная классификация предприятий, сооружений и иных объектов»,</w:t>
      </w:r>
    </w:p>
    <w:p w:rsidR="00766F6E" w:rsidRDefault="00766F6E" w:rsidP="00766F6E">
      <w:pPr>
        <w:ind w:firstLine="567"/>
        <w:jc w:val="both"/>
        <w:rPr>
          <w:sz w:val="24"/>
          <w:szCs w:val="24"/>
        </w:rPr>
      </w:pPr>
      <w:r>
        <w:rPr>
          <w:sz w:val="24"/>
          <w:szCs w:val="24"/>
        </w:rPr>
        <w:t xml:space="preserve">– МДС 30-1.99 «Методические рекомендации по разработке схем зонирования территории городов», </w:t>
      </w:r>
    </w:p>
    <w:p w:rsidR="00766F6E" w:rsidRDefault="00766F6E" w:rsidP="00766F6E">
      <w:pPr>
        <w:ind w:firstLine="567"/>
        <w:jc w:val="both"/>
        <w:rPr>
          <w:sz w:val="24"/>
          <w:szCs w:val="24"/>
        </w:rPr>
      </w:pPr>
      <w:r>
        <w:rPr>
          <w:sz w:val="24"/>
          <w:szCs w:val="24"/>
        </w:rPr>
        <w:t>– СП 30-102-99 «Планировка и застройка территорий малоэтажного жилищного строительства»;</w:t>
      </w:r>
    </w:p>
    <w:p w:rsidR="00766F6E" w:rsidRDefault="00766F6E" w:rsidP="00766F6E">
      <w:pPr>
        <w:ind w:firstLine="567"/>
        <w:jc w:val="center"/>
        <w:rPr>
          <w:b/>
          <w:bCs/>
          <w:sz w:val="24"/>
          <w:szCs w:val="24"/>
        </w:rPr>
      </w:pPr>
    </w:p>
    <w:p w:rsidR="00766F6E" w:rsidRDefault="00766F6E" w:rsidP="00766F6E">
      <w:pPr>
        <w:jc w:val="center"/>
        <w:rPr>
          <w:b/>
          <w:bCs/>
          <w:sz w:val="20"/>
          <w:szCs w:val="20"/>
        </w:rPr>
      </w:pPr>
      <w:r>
        <w:rPr>
          <w:b/>
          <w:bCs/>
          <w:sz w:val="24"/>
          <w:szCs w:val="24"/>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766F6E" w:rsidRDefault="00766F6E" w:rsidP="00766F6E">
      <w:pPr>
        <w:ind w:firstLine="567"/>
        <w:rPr>
          <w:b/>
          <w:bCs/>
          <w:sz w:val="24"/>
          <w:szCs w:val="24"/>
        </w:rPr>
      </w:pPr>
    </w:p>
    <w:p w:rsidR="00766F6E" w:rsidRDefault="00766F6E" w:rsidP="00766F6E">
      <w:pPr>
        <w:ind w:firstLine="567"/>
        <w:rPr>
          <w:sz w:val="24"/>
          <w:szCs w:val="24"/>
        </w:rPr>
      </w:pPr>
      <w:r>
        <w:rPr>
          <w:b/>
          <w:bCs/>
          <w:sz w:val="24"/>
          <w:szCs w:val="24"/>
        </w:rPr>
        <w:t>50.1. Жилые зоны (Ж)</w:t>
      </w:r>
      <w:r>
        <w:rPr>
          <w:sz w:val="24"/>
          <w:szCs w:val="24"/>
        </w:rPr>
        <w:t xml:space="preserve"> </w:t>
      </w:r>
    </w:p>
    <w:p w:rsidR="00766F6E" w:rsidRDefault="00766F6E" w:rsidP="00766F6E">
      <w:pPr>
        <w:ind w:firstLine="567"/>
        <w:rPr>
          <w:sz w:val="24"/>
          <w:szCs w:val="24"/>
        </w:rPr>
      </w:pPr>
    </w:p>
    <w:p w:rsidR="00766F6E" w:rsidRDefault="00766F6E" w:rsidP="00112AB4">
      <w:pPr>
        <w:numPr>
          <w:ilvl w:val="0"/>
          <w:numId w:val="51"/>
        </w:numPr>
        <w:tabs>
          <w:tab w:val="num" w:pos="260"/>
          <w:tab w:val="left" w:pos="720"/>
        </w:tabs>
        <w:autoSpaceDE w:val="0"/>
        <w:autoSpaceDN w:val="0"/>
        <w:adjustRightInd w:val="0"/>
        <w:spacing w:after="0" w:line="240" w:lineRule="auto"/>
        <w:ind w:left="0" w:firstLine="567"/>
        <w:jc w:val="both"/>
        <w:rPr>
          <w:sz w:val="24"/>
          <w:szCs w:val="24"/>
        </w:rPr>
      </w:pPr>
      <w:r>
        <w:rPr>
          <w:sz w:val="24"/>
          <w:szCs w:val="24"/>
        </w:rPr>
        <w:t xml:space="preserve"> Назначение жилых зон: размещение жилых помещений различного вида и обеспечение проживания в них.</w:t>
      </w:r>
    </w:p>
    <w:p w:rsidR="00766F6E" w:rsidRDefault="00766F6E" w:rsidP="00766F6E">
      <w:pPr>
        <w:tabs>
          <w:tab w:val="left" w:pos="720"/>
        </w:tabs>
        <w:ind w:firstLine="567"/>
        <w:jc w:val="both"/>
        <w:rPr>
          <w:sz w:val="24"/>
          <w:szCs w:val="24"/>
        </w:rPr>
      </w:pPr>
      <w:r>
        <w:rPr>
          <w:sz w:val="24"/>
          <w:szCs w:val="24"/>
        </w:rPr>
        <w:t>Виды разрешенного использования земельных участков установлены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766F6E" w:rsidRDefault="00766F6E" w:rsidP="00766F6E">
      <w:pPr>
        <w:ind w:firstLine="567"/>
        <w:jc w:val="both"/>
        <w:rPr>
          <w:b/>
          <w:bCs/>
          <w:sz w:val="24"/>
          <w:szCs w:val="24"/>
        </w:rPr>
      </w:pPr>
      <w:r>
        <w:rPr>
          <w:sz w:val="24"/>
          <w:szCs w:val="24"/>
        </w:rPr>
        <w:t xml:space="preserve">Зона </w:t>
      </w:r>
      <w:r>
        <w:rPr>
          <w:b/>
          <w:bCs/>
          <w:sz w:val="24"/>
          <w:szCs w:val="24"/>
        </w:rPr>
        <w:t>«Ж-1»:</w:t>
      </w:r>
    </w:p>
    <w:p w:rsidR="00766F6E" w:rsidRDefault="00766F6E" w:rsidP="00766F6E">
      <w:pPr>
        <w:ind w:firstLine="567"/>
        <w:jc w:val="both"/>
        <w:rPr>
          <w:sz w:val="24"/>
          <w:szCs w:val="24"/>
        </w:rPr>
      </w:pPr>
      <w:r>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766F6E" w:rsidRDefault="00766F6E" w:rsidP="00766F6E">
      <w:pPr>
        <w:ind w:firstLine="567"/>
        <w:jc w:val="both"/>
        <w:rPr>
          <w:sz w:val="24"/>
          <w:szCs w:val="24"/>
        </w:rPr>
      </w:pPr>
      <w:r>
        <w:rPr>
          <w:sz w:val="24"/>
          <w:szCs w:val="24"/>
        </w:rPr>
        <w:lastRenderedPageBreak/>
        <w:t>– коттеджная застройка отдельно стоящими жилыми домами коттеджного типа на одну семью в 1 - 3 этажа с придомовыми участками от 600 до 1800 кв.м;</w:t>
      </w:r>
    </w:p>
    <w:p w:rsidR="00766F6E" w:rsidRDefault="00766F6E" w:rsidP="00766F6E">
      <w:pPr>
        <w:ind w:firstLine="567"/>
        <w:jc w:val="both"/>
        <w:rPr>
          <w:sz w:val="24"/>
          <w:szCs w:val="24"/>
        </w:rPr>
      </w:pPr>
      <w:r>
        <w:rPr>
          <w:sz w:val="24"/>
          <w:szCs w:val="24"/>
        </w:rPr>
        <w:t>– блокированная жилая застройка с блок-квартирами на одну семью до 3-х этажей с придомовыми участками от 400 до 1500 кв.м. при общем количестве совмещенных домов не более десяти;</w:t>
      </w:r>
    </w:p>
    <w:p w:rsidR="00766F6E" w:rsidRDefault="00766F6E" w:rsidP="00766F6E">
      <w:pPr>
        <w:ind w:firstLine="567"/>
        <w:jc w:val="both"/>
        <w:rPr>
          <w:sz w:val="24"/>
          <w:szCs w:val="24"/>
        </w:rPr>
      </w:pPr>
      <w:r>
        <w:rPr>
          <w:sz w:val="24"/>
          <w:szCs w:val="24"/>
        </w:rPr>
        <w:t>– размещение дачных домов и садовых домов;</w:t>
      </w:r>
    </w:p>
    <w:p w:rsidR="00766F6E" w:rsidRDefault="00766F6E" w:rsidP="00766F6E">
      <w:pPr>
        <w:ind w:firstLine="567"/>
        <w:jc w:val="both"/>
        <w:rPr>
          <w:sz w:val="24"/>
          <w:szCs w:val="24"/>
        </w:rPr>
      </w:pPr>
      <w:r>
        <w:rPr>
          <w:sz w:val="24"/>
          <w:szCs w:val="24"/>
        </w:rPr>
        <w:t>– передвижное жилье;</w:t>
      </w:r>
    </w:p>
    <w:p w:rsidR="00766F6E" w:rsidRDefault="00766F6E" w:rsidP="00766F6E">
      <w:pPr>
        <w:autoSpaceDE w:val="0"/>
        <w:autoSpaceDN w:val="0"/>
        <w:adjustRightInd w:val="0"/>
        <w:ind w:firstLine="567"/>
        <w:jc w:val="both"/>
        <w:rPr>
          <w:sz w:val="24"/>
          <w:szCs w:val="24"/>
        </w:rPr>
      </w:pPr>
      <w:r>
        <w:rPr>
          <w:sz w:val="24"/>
          <w:szCs w:val="24"/>
        </w:rPr>
        <w:t>– обслуживание жилой застройки.</w:t>
      </w:r>
    </w:p>
    <w:p w:rsidR="00766F6E" w:rsidRDefault="00766F6E" w:rsidP="00766F6E">
      <w:pPr>
        <w:autoSpaceDE w:val="0"/>
        <w:autoSpaceDN w:val="0"/>
        <w:adjustRightInd w:val="0"/>
        <w:ind w:firstLine="567"/>
        <w:jc w:val="both"/>
        <w:rPr>
          <w:sz w:val="24"/>
          <w:szCs w:val="24"/>
          <w:highlight w:val="green"/>
        </w:rPr>
      </w:pPr>
    </w:p>
    <w:p w:rsidR="00766F6E" w:rsidRDefault="00766F6E" w:rsidP="00766F6E">
      <w:pPr>
        <w:autoSpaceDE w:val="0"/>
        <w:autoSpaceDN w:val="0"/>
        <w:adjustRightInd w:val="0"/>
        <w:ind w:firstLine="567"/>
        <w:jc w:val="both"/>
        <w:rPr>
          <w:sz w:val="24"/>
          <w:szCs w:val="24"/>
        </w:rPr>
      </w:pPr>
      <w:r>
        <w:rPr>
          <w:sz w:val="24"/>
          <w:szCs w:val="24"/>
        </w:rPr>
        <w:t>Зона «</w:t>
      </w:r>
      <w:r>
        <w:rPr>
          <w:b/>
          <w:sz w:val="24"/>
          <w:szCs w:val="24"/>
        </w:rPr>
        <w:t>Ж-2»</w:t>
      </w:r>
    </w:p>
    <w:p w:rsidR="00766F6E" w:rsidRDefault="00766F6E" w:rsidP="00766F6E">
      <w:pPr>
        <w:autoSpaceDE w:val="0"/>
        <w:autoSpaceDN w:val="0"/>
        <w:adjustRightInd w:val="0"/>
        <w:ind w:firstLine="567"/>
        <w:jc w:val="both"/>
        <w:rPr>
          <w:sz w:val="24"/>
          <w:szCs w:val="24"/>
        </w:rPr>
      </w:pPr>
      <w:r>
        <w:rPr>
          <w:sz w:val="24"/>
          <w:szCs w:val="24"/>
        </w:rPr>
        <w:t>– малоэтажная застройка многоквартирными жилыми домами от 2-х до 3-х этажей.</w:t>
      </w:r>
    </w:p>
    <w:p w:rsidR="00766F6E" w:rsidRDefault="00766F6E" w:rsidP="00766F6E">
      <w:pPr>
        <w:ind w:firstLine="567"/>
        <w:jc w:val="both"/>
        <w:rPr>
          <w:sz w:val="24"/>
          <w:szCs w:val="24"/>
        </w:rPr>
      </w:pPr>
    </w:p>
    <w:p w:rsidR="00766F6E" w:rsidRDefault="00766F6E" w:rsidP="00766F6E">
      <w:pPr>
        <w:ind w:firstLine="567"/>
        <w:jc w:val="both"/>
        <w:rPr>
          <w:sz w:val="24"/>
          <w:szCs w:val="24"/>
        </w:rPr>
      </w:pPr>
      <w:r>
        <w:rPr>
          <w:sz w:val="24"/>
          <w:szCs w:val="24"/>
        </w:rPr>
        <w:t>2. Виды  разрешенного использования с кодами 2.0-2.5,2.7 классификатора видов разрешенного использования земельных участков:</w:t>
      </w:r>
    </w:p>
    <w:p w:rsidR="00766F6E" w:rsidRDefault="00766F6E" w:rsidP="00766F6E">
      <w:pPr>
        <w:ind w:firstLine="567"/>
        <w:jc w:val="both"/>
        <w:rPr>
          <w:sz w:val="24"/>
          <w:szCs w:val="24"/>
        </w:rPr>
      </w:pPr>
      <w:r>
        <w:rPr>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66F6E" w:rsidRDefault="00766F6E" w:rsidP="00766F6E">
      <w:pPr>
        <w:ind w:firstLine="567"/>
        <w:rPr>
          <w:sz w:val="24"/>
          <w:szCs w:val="24"/>
        </w:rPr>
      </w:pPr>
      <w:r>
        <w:rPr>
          <w:sz w:val="24"/>
          <w:szCs w:val="24"/>
        </w:rPr>
        <w:t>- выращивание плодовых, ягодных, овощных, бахчевых или иных декоративных или сельскохозяйственных культур;</w:t>
      </w:r>
    </w:p>
    <w:p w:rsidR="00766F6E" w:rsidRDefault="00766F6E" w:rsidP="00766F6E">
      <w:pPr>
        <w:ind w:firstLine="567"/>
        <w:rPr>
          <w:sz w:val="24"/>
          <w:szCs w:val="24"/>
        </w:rPr>
      </w:pPr>
      <w:r>
        <w:rPr>
          <w:sz w:val="24"/>
          <w:szCs w:val="24"/>
        </w:rPr>
        <w:t>- размещение гаражей и подсобных сооружений;</w:t>
      </w:r>
    </w:p>
    <w:p w:rsidR="00766F6E" w:rsidRDefault="00766F6E" w:rsidP="00766F6E">
      <w:pPr>
        <w:pStyle w:val="FORMATTEXT"/>
        <w:ind w:firstLine="567"/>
      </w:pPr>
      <w:r>
        <w:t>- производство сельскохозяйственной продукции;</w:t>
      </w:r>
    </w:p>
    <w:p w:rsidR="00766F6E" w:rsidRDefault="00766F6E" w:rsidP="00766F6E">
      <w:pPr>
        <w:pStyle w:val="FORMATTEXT"/>
        <w:ind w:firstLine="567"/>
      </w:pPr>
      <w:r>
        <w:t>- содержание сельскохозяйственных животных;</w:t>
      </w:r>
    </w:p>
    <w:p w:rsidR="00766F6E" w:rsidRDefault="00766F6E" w:rsidP="00766F6E">
      <w:pPr>
        <w:pStyle w:val="FORMATTEXT"/>
        <w:ind w:firstLine="567"/>
      </w:pPr>
      <w:r>
        <w:t>- разведение декоративных и плодовых деревьев, овощей и ягодных культур;</w:t>
      </w:r>
    </w:p>
    <w:p w:rsidR="00766F6E" w:rsidRDefault="00766F6E" w:rsidP="00766F6E">
      <w:pPr>
        <w:pStyle w:val="aff"/>
        <w:ind w:firstLine="567"/>
        <w:jc w:val="both"/>
      </w:pPr>
      <w: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66F6E" w:rsidRDefault="00766F6E" w:rsidP="00766F6E">
      <w:pPr>
        <w:pStyle w:val="aff"/>
        <w:ind w:firstLine="567"/>
        <w:jc w:val="both"/>
      </w:pPr>
      <w:r>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766F6E" w:rsidRDefault="00766F6E" w:rsidP="00766F6E">
      <w:pPr>
        <w:pStyle w:val="FORMATTEXT"/>
        <w:ind w:firstLine="567"/>
      </w:pPr>
      <w:r>
        <w:t>3. К жилой застройке не относятся здания (помещения в них), используемые:</w:t>
      </w:r>
    </w:p>
    <w:p w:rsidR="00766F6E" w:rsidRDefault="00766F6E" w:rsidP="00766F6E">
      <w:pPr>
        <w:pStyle w:val="FORMATTEXT"/>
        <w:ind w:firstLine="567"/>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766F6E" w:rsidRDefault="00766F6E" w:rsidP="00766F6E">
      <w:pPr>
        <w:pStyle w:val="FORMATTEXT"/>
        <w:ind w:firstLine="567"/>
        <w:jc w:val="both"/>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66F6E" w:rsidRDefault="00766F6E" w:rsidP="00766F6E">
      <w:pPr>
        <w:pStyle w:val="FORMATTEXT"/>
        <w:ind w:firstLine="567"/>
        <w:jc w:val="both"/>
      </w:pPr>
      <w:r>
        <w:t>- как способ обеспечения непрерывности производства (вахтовые помещения, служебные жилые помещения на производственных объектах);</w:t>
      </w:r>
    </w:p>
    <w:p w:rsidR="00766F6E" w:rsidRDefault="00766F6E" w:rsidP="00766F6E">
      <w:pPr>
        <w:pStyle w:val="FORMATTEXT"/>
        <w:ind w:firstLine="567"/>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766F6E" w:rsidRDefault="00766F6E" w:rsidP="00766F6E">
      <w:pPr>
        <w:pStyle w:val="aff"/>
        <w:ind w:firstLine="567"/>
        <w:jc w:val="both"/>
      </w:pPr>
      <w:r>
        <w:lastRenderedPageBreak/>
        <w:t>4. При строительстве новых объектов, разрешенных к размещению, следует предусматривать их полное инженерное обеспечение.</w:t>
      </w:r>
    </w:p>
    <w:p w:rsidR="00766F6E" w:rsidRDefault="00766F6E" w:rsidP="00766F6E">
      <w:pPr>
        <w:ind w:firstLine="567"/>
        <w:rPr>
          <w:sz w:val="24"/>
          <w:szCs w:val="24"/>
        </w:rPr>
      </w:pPr>
      <w:r>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766F6E" w:rsidRDefault="00766F6E" w:rsidP="00766F6E">
      <w:pPr>
        <w:ind w:firstLine="567"/>
        <w:rPr>
          <w:b/>
          <w:bCs/>
          <w:sz w:val="24"/>
          <w:szCs w:val="24"/>
        </w:rPr>
      </w:pPr>
      <w:r>
        <w:rPr>
          <w:b/>
          <w:bCs/>
          <w:sz w:val="24"/>
          <w:szCs w:val="24"/>
        </w:rPr>
        <w:t xml:space="preserve">         </w:t>
      </w:r>
    </w:p>
    <w:p w:rsidR="00766F6E" w:rsidRDefault="00766F6E" w:rsidP="00766F6E">
      <w:pPr>
        <w:ind w:firstLine="567"/>
        <w:rPr>
          <w:b/>
          <w:bCs/>
          <w:sz w:val="24"/>
          <w:szCs w:val="24"/>
        </w:rPr>
      </w:pPr>
      <w:r>
        <w:rPr>
          <w:b/>
          <w:bCs/>
          <w:sz w:val="24"/>
          <w:szCs w:val="24"/>
        </w:rPr>
        <w:t xml:space="preserve"> 50.2. Общественно-деловые зоны (ОД) </w:t>
      </w:r>
    </w:p>
    <w:p w:rsidR="00766F6E" w:rsidRDefault="00766F6E" w:rsidP="00766F6E">
      <w:pPr>
        <w:spacing w:before="120"/>
        <w:ind w:firstLine="567"/>
        <w:jc w:val="both"/>
        <w:rPr>
          <w:b/>
          <w:bCs/>
          <w:sz w:val="24"/>
          <w:szCs w:val="24"/>
        </w:rPr>
      </w:pPr>
      <w:r>
        <w:rPr>
          <w:sz w:val="24"/>
          <w:szCs w:val="24"/>
        </w:rPr>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66F6E" w:rsidRDefault="00766F6E" w:rsidP="00766F6E">
      <w:pPr>
        <w:ind w:firstLine="567"/>
        <w:jc w:val="both"/>
        <w:rPr>
          <w:b/>
          <w:bCs/>
          <w:sz w:val="24"/>
          <w:szCs w:val="24"/>
        </w:rPr>
      </w:pPr>
      <w:r>
        <w:rPr>
          <w:sz w:val="24"/>
          <w:szCs w:val="24"/>
        </w:rPr>
        <w:t>Зона</w:t>
      </w:r>
      <w:r>
        <w:rPr>
          <w:b/>
          <w:bCs/>
          <w:sz w:val="24"/>
          <w:szCs w:val="24"/>
        </w:rPr>
        <w:t xml:space="preserve"> «ОД-1»: о</w:t>
      </w:r>
      <w:r>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766F6E" w:rsidRDefault="00766F6E" w:rsidP="00766F6E">
      <w:pPr>
        <w:keepNext/>
        <w:tabs>
          <w:tab w:val="left" w:pos="5954"/>
          <w:tab w:val="left" w:pos="9640"/>
        </w:tabs>
        <w:ind w:firstLine="567"/>
        <w:jc w:val="both"/>
        <w:rPr>
          <w:sz w:val="24"/>
          <w:szCs w:val="24"/>
        </w:rPr>
      </w:pPr>
      <w:r>
        <w:rPr>
          <w:b/>
          <w:bCs/>
          <w:sz w:val="24"/>
          <w:szCs w:val="24"/>
        </w:rPr>
        <w:t xml:space="preserve"> </w:t>
      </w:r>
      <w:r>
        <w:rPr>
          <w:sz w:val="24"/>
          <w:szCs w:val="24"/>
        </w:rPr>
        <w:t>2. Виды  разрешенного использования с кодами 3.0-4.9 классификатора видов разрешенного использования земельных участков:</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w:t>
      </w:r>
      <w:r>
        <w:rPr>
          <w:rFonts w:ascii="Times New Roman" w:hAnsi="Times New Roman"/>
          <w:sz w:val="24"/>
          <w:szCs w:val="24"/>
        </w:rPr>
        <w:lastRenderedPageBreak/>
        <w:t>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размещение гаражей и (или) стоянок для автомобилей сотрудников и посетителей торгового центра;</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 размещение объектов капитального строительства, предназначенных для </w:t>
      </w:r>
      <w:r>
        <w:rPr>
          <w:rFonts w:ascii="Times New Roman" w:hAnsi="Times New Roman"/>
          <w:sz w:val="24"/>
          <w:szCs w:val="24"/>
        </w:rPr>
        <w:lastRenderedPageBreak/>
        <w:t>размещения организаций, оказывающих банковские и страховые услуги;</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766F6E" w:rsidRDefault="00766F6E" w:rsidP="00766F6E">
      <w:pPr>
        <w:ind w:firstLine="567"/>
        <w:jc w:val="both"/>
        <w:rPr>
          <w:rFonts w:ascii="Times New Roman" w:hAnsi="Times New Roman"/>
          <w:sz w:val="24"/>
          <w:szCs w:val="24"/>
        </w:rPr>
      </w:pPr>
      <w:r>
        <w:rPr>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766F6E" w:rsidRDefault="00766F6E" w:rsidP="00766F6E">
      <w:pPr>
        <w:ind w:firstLine="567"/>
        <w:rPr>
          <w:b/>
          <w:bCs/>
          <w:sz w:val="24"/>
          <w:szCs w:val="24"/>
        </w:rPr>
      </w:pPr>
    </w:p>
    <w:p w:rsidR="00766F6E" w:rsidRDefault="00766F6E" w:rsidP="00766F6E">
      <w:pPr>
        <w:ind w:firstLine="567"/>
        <w:rPr>
          <w:b/>
          <w:bCs/>
          <w:sz w:val="24"/>
          <w:szCs w:val="24"/>
        </w:rPr>
      </w:pPr>
      <w:r>
        <w:rPr>
          <w:b/>
          <w:bCs/>
          <w:sz w:val="24"/>
          <w:szCs w:val="24"/>
        </w:rPr>
        <w:t>50.3. Зоны инженерно-транспортной инфраструктуры (Т)</w:t>
      </w:r>
    </w:p>
    <w:p w:rsidR="00766F6E" w:rsidRDefault="00766F6E" w:rsidP="00766F6E">
      <w:pPr>
        <w:ind w:firstLine="567"/>
        <w:rPr>
          <w:b/>
          <w:bCs/>
          <w:sz w:val="24"/>
          <w:szCs w:val="24"/>
        </w:rPr>
      </w:pPr>
    </w:p>
    <w:p w:rsidR="00766F6E" w:rsidRDefault="00766F6E" w:rsidP="00766F6E">
      <w:pPr>
        <w:ind w:firstLine="567"/>
        <w:rPr>
          <w:b/>
          <w:bCs/>
          <w:sz w:val="24"/>
          <w:szCs w:val="24"/>
        </w:rPr>
      </w:pPr>
      <w:r>
        <w:rPr>
          <w:sz w:val="24"/>
          <w:szCs w:val="24"/>
        </w:rPr>
        <w:t>1. Назначение  транспортных зон: размещение различного рода путей сообщения и сооружений, используемых для перевозки людей или грузов, либо передачи веществ.</w:t>
      </w:r>
    </w:p>
    <w:p w:rsidR="00766F6E" w:rsidRDefault="00766F6E" w:rsidP="00766F6E">
      <w:pPr>
        <w:ind w:firstLine="567"/>
        <w:jc w:val="both"/>
        <w:rPr>
          <w:sz w:val="24"/>
          <w:szCs w:val="24"/>
        </w:rPr>
      </w:pPr>
      <w:r>
        <w:rPr>
          <w:sz w:val="24"/>
          <w:szCs w:val="24"/>
        </w:rPr>
        <w:t xml:space="preserve">Зона </w:t>
      </w:r>
      <w:r>
        <w:rPr>
          <w:b/>
          <w:bCs/>
          <w:sz w:val="24"/>
          <w:szCs w:val="24"/>
        </w:rPr>
        <w:t>«ИТ-1»</w:t>
      </w:r>
      <w:r>
        <w:rPr>
          <w:sz w:val="24"/>
          <w:szCs w:val="24"/>
        </w:rPr>
        <w:t xml:space="preserve"> </w:t>
      </w:r>
    </w:p>
    <w:p w:rsidR="00766F6E" w:rsidRDefault="00766F6E" w:rsidP="00766F6E">
      <w:pPr>
        <w:ind w:firstLine="567"/>
        <w:jc w:val="both"/>
        <w:rPr>
          <w:sz w:val="24"/>
          <w:szCs w:val="24"/>
        </w:rPr>
      </w:pPr>
      <w:r>
        <w:rPr>
          <w:b/>
          <w:bCs/>
          <w:sz w:val="24"/>
          <w:szCs w:val="24"/>
        </w:rPr>
        <w:t xml:space="preserve">– </w:t>
      </w:r>
      <w:r>
        <w:rPr>
          <w:sz w:val="24"/>
          <w:szCs w:val="24"/>
        </w:rPr>
        <w:t xml:space="preserve">для размещения линейных объектов автомобильного транспорта и инженерно-транспортной инфраструктуры. </w:t>
      </w:r>
    </w:p>
    <w:p w:rsidR="00766F6E" w:rsidRDefault="00766F6E" w:rsidP="00766F6E">
      <w:pPr>
        <w:ind w:firstLine="567"/>
        <w:jc w:val="both"/>
        <w:rPr>
          <w:sz w:val="24"/>
          <w:szCs w:val="24"/>
        </w:rPr>
      </w:pPr>
      <w:r>
        <w:rPr>
          <w:sz w:val="24"/>
          <w:szCs w:val="24"/>
        </w:rPr>
        <w:t>2. Виды разрешенного использования с кодами 7.0-7.5 классификатора видов разрешенного использования земельных участков:</w:t>
      </w:r>
    </w:p>
    <w:p w:rsidR="00766F6E" w:rsidRDefault="00766F6E" w:rsidP="00766F6E">
      <w:pPr>
        <w:pStyle w:val="FORMATTEXT"/>
        <w:ind w:firstLine="567"/>
        <w:jc w:val="both"/>
      </w:pPr>
      <w:r>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766F6E" w:rsidRDefault="00766F6E" w:rsidP="00766F6E">
      <w:pPr>
        <w:pStyle w:val="FORMATTEXT"/>
        <w:ind w:firstLine="567"/>
        <w:jc w:val="both"/>
      </w:pPr>
      <w:r>
        <w:t>- размещение наземных сооружений метрополитена, в том числе посадочных станций, вентиляционных шахт;</w:t>
      </w:r>
    </w:p>
    <w:p w:rsidR="00766F6E" w:rsidRDefault="00766F6E" w:rsidP="00766F6E">
      <w:pPr>
        <w:pStyle w:val="FORMATTEXT"/>
        <w:ind w:firstLine="567"/>
        <w:jc w:val="both"/>
      </w:pPr>
      <w:r>
        <w:t>- размещение наземных сооружений для трамвайного сообщения и иных специальных дорог (канатных, монорельсовых);</w:t>
      </w:r>
    </w:p>
    <w:p w:rsidR="00766F6E" w:rsidRDefault="00766F6E" w:rsidP="00766F6E">
      <w:pPr>
        <w:pStyle w:val="FORMATTEXT"/>
        <w:ind w:firstLine="567"/>
        <w:jc w:val="both"/>
      </w:pPr>
      <w:r>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66F6E" w:rsidRDefault="00766F6E" w:rsidP="00766F6E">
      <w:pPr>
        <w:pStyle w:val="FORMATTEXT"/>
        <w:ind w:firstLine="567"/>
        <w:jc w:val="both"/>
      </w:pPr>
      <w:r>
        <w:t xml:space="preserve">-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w:t>
      </w:r>
      <w:r>
        <w:lastRenderedPageBreak/>
        <w:t>перевозок;</w:t>
      </w:r>
    </w:p>
    <w:p w:rsidR="00766F6E" w:rsidRDefault="00766F6E" w:rsidP="00766F6E">
      <w:pPr>
        <w:pStyle w:val="FORMATTEXT"/>
        <w:ind w:firstLine="567"/>
        <w:jc w:val="both"/>
      </w:pPr>
      <w: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766F6E" w:rsidRDefault="00766F6E" w:rsidP="00766F6E">
      <w:pPr>
        <w:pStyle w:val="FORMATTEXT"/>
        <w:ind w:firstLine="567"/>
        <w:jc w:val="both"/>
      </w:pPr>
      <w: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66F6E" w:rsidRDefault="00766F6E" w:rsidP="00766F6E">
      <w:pPr>
        <w:ind w:firstLine="567"/>
        <w:rPr>
          <w:sz w:val="24"/>
          <w:szCs w:val="24"/>
        </w:rPr>
      </w:pPr>
      <w:r>
        <w:rPr>
          <w:sz w:val="24"/>
          <w:szCs w:val="24"/>
        </w:rPr>
        <w:t>Примечание:</w:t>
      </w:r>
    </w:p>
    <w:p w:rsidR="00766F6E" w:rsidRDefault="00766F6E" w:rsidP="00766F6E">
      <w:pPr>
        <w:keepNext/>
        <w:tabs>
          <w:tab w:val="left" w:pos="5954"/>
          <w:tab w:val="left" w:pos="9640"/>
        </w:tabs>
        <w:ind w:firstLine="567"/>
        <w:jc w:val="both"/>
        <w:rPr>
          <w:sz w:val="24"/>
          <w:szCs w:val="24"/>
        </w:rPr>
      </w:pPr>
      <w:r>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766F6E" w:rsidRDefault="00766F6E" w:rsidP="00766F6E">
      <w:pPr>
        <w:keepNext/>
        <w:tabs>
          <w:tab w:val="left" w:pos="5954"/>
          <w:tab w:val="left" w:pos="9640"/>
        </w:tabs>
        <w:ind w:firstLine="567"/>
        <w:jc w:val="both"/>
        <w:rPr>
          <w:sz w:val="24"/>
          <w:szCs w:val="24"/>
        </w:rPr>
      </w:pPr>
    </w:p>
    <w:p w:rsidR="00766F6E" w:rsidRDefault="00766F6E" w:rsidP="00766F6E">
      <w:pPr>
        <w:ind w:firstLine="567"/>
        <w:outlineLvl w:val="5"/>
        <w:rPr>
          <w:b/>
          <w:bCs/>
          <w:sz w:val="24"/>
          <w:szCs w:val="24"/>
        </w:rPr>
      </w:pPr>
      <w:r>
        <w:rPr>
          <w:b/>
          <w:bCs/>
          <w:sz w:val="24"/>
          <w:szCs w:val="24"/>
        </w:rPr>
        <w:t>50.4. Производственные зоны (П)</w:t>
      </w:r>
    </w:p>
    <w:p w:rsidR="00766F6E" w:rsidRDefault="00766F6E" w:rsidP="00766F6E">
      <w:pPr>
        <w:spacing w:before="120"/>
        <w:ind w:firstLine="567"/>
        <w:rPr>
          <w:sz w:val="24"/>
          <w:szCs w:val="24"/>
        </w:rPr>
      </w:pPr>
      <w:r>
        <w:rPr>
          <w:sz w:val="24"/>
          <w:szCs w:val="24"/>
        </w:rPr>
        <w:t>1. Назначение производственных зон:</w:t>
      </w:r>
    </w:p>
    <w:p w:rsidR="00766F6E" w:rsidRDefault="00766F6E" w:rsidP="00766F6E">
      <w:pPr>
        <w:ind w:firstLine="567"/>
        <w:jc w:val="both"/>
        <w:rPr>
          <w:sz w:val="24"/>
          <w:szCs w:val="24"/>
        </w:rPr>
      </w:pPr>
      <w:r>
        <w:rPr>
          <w:sz w:val="24"/>
          <w:szCs w:val="24"/>
        </w:rPr>
        <w:t>Зона «</w:t>
      </w:r>
      <w:r>
        <w:rPr>
          <w:b/>
          <w:bCs/>
          <w:sz w:val="24"/>
          <w:szCs w:val="24"/>
        </w:rPr>
        <w:t>П-1</w:t>
      </w:r>
      <w:r>
        <w:rPr>
          <w:sz w:val="24"/>
          <w:szCs w:val="24"/>
        </w:rPr>
        <w:t>»</w:t>
      </w:r>
    </w:p>
    <w:p w:rsidR="00766F6E" w:rsidRDefault="00766F6E" w:rsidP="00766F6E">
      <w:pPr>
        <w:ind w:firstLine="567"/>
        <w:jc w:val="both"/>
        <w:rPr>
          <w:sz w:val="24"/>
          <w:szCs w:val="24"/>
        </w:rPr>
      </w:pPr>
      <w:r>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766F6E" w:rsidRDefault="00766F6E" w:rsidP="00766F6E">
      <w:pPr>
        <w:ind w:firstLine="567"/>
        <w:jc w:val="both"/>
        <w:rPr>
          <w:sz w:val="24"/>
          <w:szCs w:val="24"/>
        </w:rPr>
      </w:pPr>
      <w:r>
        <w:rPr>
          <w:sz w:val="24"/>
          <w:szCs w:val="24"/>
        </w:rPr>
        <w:t>Зона «</w:t>
      </w:r>
      <w:r>
        <w:rPr>
          <w:b/>
          <w:bCs/>
          <w:sz w:val="24"/>
          <w:szCs w:val="24"/>
        </w:rPr>
        <w:t>П-2</w:t>
      </w:r>
      <w:r>
        <w:rPr>
          <w:sz w:val="24"/>
          <w:szCs w:val="24"/>
        </w:rPr>
        <w:t>»</w:t>
      </w:r>
    </w:p>
    <w:p w:rsidR="00766F6E" w:rsidRDefault="00766F6E" w:rsidP="00766F6E">
      <w:pPr>
        <w:ind w:firstLine="567"/>
        <w:jc w:val="both"/>
        <w:rPr>
          <w:sz w:val="24"/>
          <w:szCs w:val="24"/>
        </w:rPr>
      </w:pPr>
      <w:r>
        <w:rPr>
          <w:sz w:val="24"/>
          <w:szCs w:val="24"/>
        </w:rPr>
        <w:t>- для промышленных и коммунальных предприятий широкого профиля, расположенных за пределами селитебной территории.</w:t>
      </w:r>
    </w:p>
    <w:p w:rsidR="00766F6E" w:rsidRDefault="00766F6E" w:rsidP="00766F6E">
      <w:pPr>
        <w:ind w:firstLine="567"/>
        <w:jc w:val="both"/>
        <w:rPr>
          <w:sz w:val="24"/>
          <w:szCs w:val="24"/>
        </w:rPr>
      </w:pPr>
      <w:r>
        <w:rPr>
          <w:sz w:val="24"/>
          <w:szCs w:val="24"/>
        </w:rPr>
        <w:t>2. Видами разрешенного использования в производственных зонах являются здания:</w:t>
      </w:r>
    </w:p>
    <w:p w:rsidR="00766F6E" w:rsidRDefault="00766F6E" w:rsidP="00766F6E">
      <w:pPr>
        <w:ind w:firstLine="567"/>
        <w:jc w:val="both"/>
        <w:rPr>
          <w:sz w:val="24"/>
          <w:szCs w:val="24"/>
        </w:rPr>
      </w:pPr>
      <w:r>
        <w:rPr>
          <w:sz w:val="24"/>
          <w:szCs w:val="24"/>
        </w:rPr>
        <w:t>1) Недро-пользование:</w:t>
      </w:r>
    </w:p>
    <w:p w:rsidR="00766F6E" w:rsidRDefault="00766F6E" w:rsidP="00766F6E">
      <w:pPr>
        <w:ind w:firstLine="567"/>
        <w:jc w:val="both"/>
        <w:rPr>
          <w:sz w:val="24"/>
          <w:szCs w:val="24"/>
        </w:rPr>
      </w:pPr>
      <w:r>
        <w:rPr>
          <w:sz w:val="24"/>
          <w:szCs w:val="24"/>
        </w:rPr>
        <w:t>- осуществление геологических изысканий;</w:t>
      </w:r>
    </w:p>
    <w:p w:rsidR="00766F6E" w:rsidRDefault="00766F6E" w:rsidP="00766F6E">
      <w:pPr>
        <w:ind w:firstLine="567"/>
        <w:jc w:val="both"/>
        <w:rPr>
          <w:sz w:val="24"/>
          <w:szCs w:val="24"/>
        </w:rPr>
      </w:pPr>
      <w:r>
        <w:rPr>
          <w:sz w:val="24"/>
          <w:szCs w:val="24"/>
        </w:rPr>
        <w:t>- добыча недр открытым (карьеры, отвалы) и закрытым (шахты, скважины) способом;</w:t>
      </w:r>
    </w:p>
    <w:p w:rsidR="00766F6E" w:rsidRDefault="00766F6E" w:rsidP="00766F6E">
      <w:pPr>
        <w:ind w:firstLine="567"/>
        <w:jc w:val="both"/>
        <w:rPr>
          <w:sz w:val="24"/>
          <w:szCs w:val="24"/>
        </w:rPr>
      </w:pPr>
      <w:r>
        <w:rPr>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766F6E" w:rsidRDefault="00766F6E" w:rsidP="00766F6E">
      <w:pPr>
        <w:ind w:firstLine="567"/>
        <w:jc w:val="both"/>
        <w:rPr>
          <w:sz w:val="24"/>
          <w:szCs w:val="24"/>
        </w:rPr>
      </w:pPr>
      <w:r>
        <w:rPr>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766F6E" w:rsidRDefault="00766F6E" w:rsidP="00766F6E">
      <w:pPr>
        <w:ind w:firstLine="567"/>
        <w:jc w:val="both"/>
        <w:rPr>
          <w:sz w:val="24"/>
          <w:szCs w:val="24"/>
        </w:rPr>
      </w:pPr>
      <w:r>
        <w:rPr>
          <w:sz w:val="24"/>
          <w:szCs w:val="24"/>
        </w:rPr>
        <w:t>2) Тяжелая промышленность:</w:t>
      </w:r>
    </w:p>
    <w:p w:rsidR="00766F6E" w:rsidRDefault="00766F6E" w:rsidP="00766F6E">
      <w:pPr>
        <w:ind w:firstLine="567"/>
        <w:jc w:val="both"/>
        <w:rPr>
          <w:sz w:val="24"/>
          <w:szCs w:val="24"/>
        </w:rPr>
      </w:pPr>
      <w:r>
        <w:rPr>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w:t>
      </w:r>
      <w:r>
        <w:rPr>
          <w:sz w:val="24"/>
          <w:szCs w:val="24"/>
        </w:rPr>
        <w:lastRenderedPageBreak/>
        <w:t>защитных зон, за исключением случаев, когда объект промышленности отнесен к иному виду разрешенного использования;</w:t>
      </w:r>
    </w:p>
    <w:p w:rsidR="00766F6E" w:rsidRDefault="00766F6E" w:rsidP="00766F6E">
      <w:pPr>
        <w:ind w:firstLine="567"/>
        <w:rPr>
          <w:sz w:val="24"/>
          <w:szCs w:val="24"/>
        </w:rPr>
      </w:pPr>
      <w:r>
        <w:rPr>
          <w:sz w:val="24"/>
          <w:szCs w:val="24"/>
        </w:rPr>
        <w:t>3) Пищевая промышленность:</w:t>
      </w:r>
    </w:p>
    <w:p w:rsidR="00766F6E" w:rsidRDefault="00766F6E" w:rsidP="00766F6E">
      <w:pPr>
        <w:ind w:firstLine="567"/>
        <w:rPr>
          <w:sz w:val="24"/>
          <w:szCs w:val="24"/>
        </w:rPr>
      </w:pPr>
      <w:r>
        <w:rPr>
          <w:sz w:val="24"/>
          <w:szCs w:val="24"/>
        </w:rPr>
        <w:t>- консервирование, копчение, хлебопечение;</w:t>
      </w:r>
    </w:p>
    <w:p w:rsidR="00766F6E" w:rsidRDefault="00766F6E" w:rsidP="00766F6E">
      <w:pPr>
        <w:ind w:firstLine="567"/>
        <w:jc w:val="both"/>
        <w:rPr>
          <w:sz w:val="24"/>
          <w:szCs w:val="24"/>
        </w:rPr>
      </w:pPr>
      <w:r>
        <w:rPr>
          <w:sz w:val="24"/>
          <w:szCs w:val="24"/>
        </w:rPr>
        <w:t>4) Легкая промышленность:</w:t>
      </w:r>
    </w:p>
    <w:p w:rsidR="00766F6E" w:rsidRDefault="00766F6E" w:rsidP="00766F6E">
      <w:pPr>
        <w:ind w:firstLine="567"/>
        <w:jc w:val="both"/>
        <w:rPr>
          <w:sz w:val="24"/>
          <w:szCs w:val="24"/>
        </w:rPr>
      </w:pPr>
      <w:r>
        <w:rPr>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66F6E" w:rsidRDefault="00766F6E" w:rsidP="00766F6E">
      <w:pPr>
        <w:ind w:firstLine="567"/>
        <w:jc w:val="both"/>
        <w:rPr>
          <w:sz w:val="24"/>
          <w:szCs w:val="24"/>
        </w:rPr>
      </w:pPr>
      <w:r>
        <w:rPr>
          <w:sz w:val="24"/>
          <w:szCs w:val="24"/>
        </w:rPr>
        <w:t>5) Нефтехимическая промышленность:</w:t>
      </w:r>
    </w:p>
    <w:p w:rsidR="00766F6E" w:rsidRDefault="00766F6E" w:rsidP="00766F6E">
      <w:pPr>
        <w:ind w:firstLine="567"/>
        <w:jc w:val="both"/>
        <w:rPr>
          <w:sz w:val="24"/>
          <w:szCs w:val="24"/>
        </w:rPr>
      </w:pPr>
      <w:r>
        <w:rPr>
          <w:sz w:val="24"/>
          <w:szCs w:val="24"/>
        </w:rPr>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766F6E" w:rsidRDefault="00766F6E" w:rsidP="00766F6E">
      <w:pPr>
        <w:ind w:firstLine="567"/>
        <w:jc w:val="both"/>
        <w:rPr>
          <w:sz w:val="24"/>
          <w:szCs w:val="24"/>
        </w:rPr>
      </w:pPr>
      <w:r>
        <w:rPr>
          <w:sz w:val="24"/>
          <w:szCs w:val="24"/>
        </w:rPr>
        <w:t>6) Строительная промышленность:</w:t>
      </w:r>
    </w:p>
    <w:p w:rsidR="00766F6E" w:rsidRDefault="00766F6E" w:rsidP="00766F6E">
      <w:pPr>
        <w:ind w:firstLine="567"/>
        <w:jc w:val="both"/>
        <w:rPr>
          <w:sz w:val="24"/>
          <w:szCs w:val="24"/>
        </w:rPr>
      </w:pPr>
      <w:r>
        <w:rPr>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66F6E" w:rsidRDefault="00766F6E" w:rsidP="00766F6E">
      <w:pPr>
        <w:ind w:firstLine="567"/>
        <w:jc w:val="both"/>
        <w:rPr>
          <w:sz w:val="24"/>
          <w:szCs w:val="24"/>
        </w:rPr>
      </w:pPr>
      <w:r>
        <w:rPr>
          <w:sz w:val="24"/>
          <w:szCs w:val="24"/>
        </w:rPr>
        <w:t>7) Энергетика:</w:t>
      </w:r>
    </w:p>
    <w:p w:rsidR="00766F6E" w:rsidRDefault="00766F6E" w:rsidP="00766F6E">
      <w:pPr>
        <w:ind w:firstLine="567"/>
        <w:jc w:val="both"/>
        <w:rPr>
          <w:sz w:val="24"/>
          <w:szCs w:val="24"/>
        </w:rPr>
      </w:pPr>
      <w:r>
        <w:rPr>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766F6E" w:rsidRDefault="00766F6E" w:rsidP="00766F6E">
      <w:pPr>
        <w:ind w:firstLine="567"/>
        <w:jc w:val="both"/>
        <w:rPr>
          <w:sz w:val="24"/>
          <w:szCs w:val="24"/>
        </w:rPr>
      </w:pPr>
      <w:r>
        <w:rPr>
          <w:sz w:val="24"/>
          <w:szCs w:val="24"/>
        </w:rPr>
        <w:t>- размещение объектов электросетевого хозяйства, за исключением объектов энергетики;</w:t>
      </w:r>
    </w:p>
    <w:p w:rsidR="00766F6E" w:rsidRDefault="00766F6E" w:rsidP="00766F6E">
      <w:pPr>
        <w:ind w:firstLine="567"/>
        <w:jc w:val="both"/>
        <w:rPr>
          <w:sz w:val="24"/>
          <w:szCs w:val="24"/>
        </w:rPr>
      </w:pPr>
      <w:r>
        <w:rPr>
          <w:sz w:val="24"/>
          <w:szCs w:val="24"/>
        </w:rPr>
        <w:t>8) Связь:</w:t>
      </w:r>
    </w:p>
    <w:p w:rsidR="00766F6E" w:rsidRDefault="00766F6E" w:rsidP="00766F6E">
      <w:pPr>
        <w:ind w:firstLine="567"/>
        <w:jc w:val="both"/>
        <w:rPr>
          <w:sz w:val="24"/>
          <w:szCs w:val="24"/>
        </w:rPr>
      </w:pPr>
      <w:r>
        <w:rPr>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766F6E" w:rsidRDefault="00766F6E" w:rsidP="00766F6E">
      <w:pPr>
        <w:ind w:firstLine="567"/>
        <w:jc w:val="both"/>
        <w:rPr>
          <w:sz w:val="24"/>
          <w:szCs w:val="24"/>
        </w:rPr>
      </w:pPr>
      <w:r>
        <w:rPr>
          <w:sz w:val="24"/>
          <w:szCs w:val="24"/>
        </w:rPr>
        <w:t>9) Склады;</w:t>
      </w:r>
    </w:p>
    <w:p w:rsidR="00766F6E" w:rsidRDefault="00766F6E" w:rsidP="00766F6E">
      <w:pPr>
        <w:ind w:firstLine="567"/>
        <w:jc w:val="both"/>
        <w:rPr>
          <w:sz w:val="24"/>
          <w:szCs w:val="24"/>
        </w:rPr>
      </w:pPr>
      <w:r>
        <w:rPr>
          <w:sz w:val="24"/>
          <w:szCs w:val="24"/>
        </w:rPr>
        <w:t>10) Обеспечение космической деятельности:</w:t>
      </w:r>
    </w:p>
    <w:p w:rsidR="00766F6E" w:rsidRDefault="00766F6E" w:rsidP="00766F6E">
      <w:pPr>
        <w:ind w:firstLine="567"/>
        <w:jc w:val="both"/>
        <w:rPr>
          <w:sz w:val="24"/>
          <w:szCs w:val="24"/>
        </w:rPr>
      </w:pPr>
      <w:r>
        <w:rPr>
          <w:sz w:val="24"/>
          <w:szCs w:val="24"/>
        </w:rPr>
        <w:t xml:space="preserve">- 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без хранения космической техники, полигонов приземления космических объектов, объектов </w:t>
      </w:r>
      <w:r>
        <w:rPr>
          <w:sz w:val="24"/>
          <w:szCs w:val="24"/>
        </w:rPr>
        <w:lastRenderedPageBreak/>
        <w:t>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766F6E" w:rsidRDefault="00766F6E" w:rsidP="00766F6E">
      <w:pPr>
        <w:pStyle w:val="a6"/>
        <w:widowControl w:val="0"/>
        <w:autoSpaceDE w:val="0"/>
        <w:autoSpaceDN w:val="0"/>
        <w:adjustRightInd w:val="0"/>
        <w:ind w:firstLine="567"/>
        <w:jc w:val="both"/>
        <w:rPr>
          <w:rFonts w:ascii="Times New Roman" w:hAnsi="Times New Roman"/>
          <w:b/>
          <w:bCs/>
          <w:sz w:val="24"/>
          <w:szCs w:val="24"/>
        </w:rPr>
      </w:pPr>
    </w:p>
    <w:p w:rsidR="00766F6E" w:rsidRDefault="00766F6E" w:rsidP="00766F6E">
      <w:pPr>
        <w:pStyle w:val="a6"/>
        <w:widowControl w:val="0"/>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50.5. Зоны рекреационного назначения (Р)</w:t>
      </w:r>
    </w:p>
    <w:p w:rsidR="00766F6E" w:rsidRDefault="00766F6E" w:rsidP="00766F6E">
      <w:pPr>
        <w:pStyle w:val="a6"/>
        <w:widowControl w:val="0"/>
        <w:autoSpaceDE w:val="0"/>
        <w:autoSpaceDN w:val="0"/>
        <w:adjustRightInd w:val="0"/>
        <w:spacing w:before="120"/>
        <w:ind w:firstLine="567"/>
        <w:jc w:val="both"/>
        <w:rPr>
          <w:rFonts w:ascii="Times New Roman" w:hAnsi="Times New Roman"/>
          <w:b/>
          <w:bCs/>
          <w:sz w:val="24"/>
          <w:szCs w:val="24"/>
        </w:rPr>
      </w:pPr>
      <w:r>
        <w:rPr>
          <w:rFonts w:ascii="Times New Roman" w:hAnsi="Times New Roman"/>
          <w:sz w:val="24"/>
          <w:szCs w:val="24"/>
        </w:rPr>
        <w:t>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766F6E" w:rsidRDefault="00766F6E" w:rsidP="00766F6E">
      <w:pPr>
        <w:pStyle w:val="a6"/>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 xml:space="preserve">Зона </w:t>
      </w:r>
      <w:r>
        <w:rPr>
          <w:rFonts w:ascii="Times New Roman" w:hAnsi="Times New Roman"/>
          <w:b/>
          <w:sz w:val="24"/>
          <w:szCs w:val="24"/>
        </w:rPr>
        <w:t>«Р-1»</w:t>
      </w:r>
    </w:p>
    <w:p w:rsidR="00766F6E" w:rsidRDefault="00766F6E" w:rsidP="00766F6E">
      <w:pPr>
        <w:ind w:firstLine="567"/>
        <w:jc w:val="both"/>
        <w:rPr>
          <w:rFonts w:ascii="Times New Roman" w:hAnsi="Times New Roman"/>
          <w:sz w:val="24"/>
          <w:szCs w:val="24"/>
        </w:rPr>
      </w:pPr>
      <w:r>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766F6E" w:rsidRDefault="00766F6E" w:rsidP="00766F6E">
      <w:pPr>
        <w:ind w:firstLine="567"/>
        <w:jc w:val="both"/>
        <w:rPr>
          <w:sz w:val="24"/>
          <w:szCs w:val="24"/>
        </w:rPr>
      </w:pPr>
      <w:r>
        <w:rPr>
          <w:sz w:val="24"/>
          <w:szCs w:val="24"/>
        </w:rPr>
        <w:t>1) территории лесов, вошедших в границы с. Бижбуляк;</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 объекты, связанные с обслуживанием населения.</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p>
    <w:p w:rsidR="00766F6E" w:rsidRDefault="00766F6E" w:rsidP="00766F6E">
      <w:pPr>
        <w:ind w:firstLine="567"/>
        <w:rPr>
          <w:rFonts w:ascii="Times New Roman" w:hAnsi="Times New Roman"/>
          <w:sz w:val="24"/>
          <w:szCs w:val="24"/>
        </w:rPr>
      </w:pPr>
      <w:r>
        <w:rPr>
          <w:sz w:val="24"/>
          <w:szCs w:val="24"/>
        </w:rPr>
        <w:t>Зона «</w:t>
      </w:r>
      <w:r>
        <w:rPr>
          <w:b/>
          <w:sz w:val="24"/>
          <w:szCs w:val="24"/>
        </w:rPr>
        <w:t>Р-2</w:t>
      </w:r>
      <w:r>
        <w:rPr>
          <w:sz w:val="24"/>
          <w:szCs w:val="24"/>
        </w:rPr>
        <w:t>»</w:t>
      </w:r>
    </w:p>
    <w:p w:rsidR="00766F6E" w:rsidRDefault="00766F6E" w:rsidP="00766F6E">
      <w:pPr>
        <w:ind w:firstLine="567"/>
        <w:jc w:val="both"/>
        <w:rPr>
          <w:sz w:val="24"/>
          <w:szCs w:val="24"/>
        </w:rPr>
      </w:pPr>
      <w:r>
        <w:rPr>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66F6E" w:rsidRDefault="00766F6E" w:rsidP="00766F6E">
      <w:pPr>
        <w:pStyle w:val="a6"/>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766F6E" w:rsidRDefault="00766F6E" w:rsidP="00766F6E">
      <w:pPr>
        <w:ind w:firstLine="567"/>
        <w:jc w:val="both"/>
        <w:rPr>
          <w:rFonts w:ascii="Times New Roman" w:hAnsi="Times New Roman"/>
          <w:sz w:val="24"/>
          <w:szCs w:val="24"/>
        </w:rPr>
      </w:pPr>
      <w:r>
        <w:rPr>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766F6E" w:rsidRDefault="00766F6E" w:rsidP="00766F6E">
      <w:pPr>
        <w:ind w:firstLine="567"/>
        <w:jc w:val="both"/>
        <w:rPr>
          <w:sz w:val="24"/>
          <w:szCs w:val="24"/>
        </w:rPr>
      </w:pPr>
      <w:r>
        <w:rPr>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766F6E" w:rsidRDefault="00766F6E" w:rsidP="00766F6E">
      <w:pPr>
        <w:ind w:firstLine="567"/>
        <w:jc w:val="both"/>
        <w:rPr>
          <w:sz w:val="24"/>
          <w:szCs w:val="24"/>
        </w:rPr>
      </w:pPr>
      <w:r>
        <w:rPr>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766F6E" w:rsidRDefault="00766F6E" w:rsidP="00766F6E">
      <w:pPr>
        <w:ind w:firstLine="567"/>
        <w:jc w:val="both"/>
        <w:rPr>
          <w:sz w:val="24"/>
          <w:szCs w:val="24"/>
        </w:rPr>
      </w:pPr>
      <w:r>
        <w:rPr>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766F6E" w:rsidRDefault="00766F6E" w:rsidP="00766F6E">
      <w:pPr>
        <w:ind w:firstLine="567"/>
        <w:jc w:val="both"/>
        <w:rPr>
          <w:sz w:val="24"/>
          <w:szCs w:val="24"/>
        </w:rPr>
      </w:pPr>
      <w:r>
        <w:rPr>
          <w:sz w:val="24"/>
          <w:szCs w:val="24"/>
        </w:rPr>
        <w:lastRenderedPageBreak/>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66F6E" w:rsidRDefault="00766F6E" w:rsidP="00766F6E">
      <w:pPr>
        <w:ind w:firstLine="567"/>
        <w:jc w:val="both"/>
        <w:outlineLvl w:val="5"/>
        <w:rPr>
          <w:sz w:val="24"/>
          <w:szCs w:val="24"/>
        </w:rPr>
      </w:pPr>
      <w:r>
        <w:rPr>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766F6E" w:rsidRDefault="00766F6E" w:rsidP="00766F6E">
      <w:pPr>
        <w:ind w:firstLine="567"/>
        <w:jc w:val="both"/>
        <w:outlineLvl w:val="5"/>
        <w:rPr>
          <w:sz w:val="24"/>
          <w:szCs w:val="24"/>
        </w:rPr>
      </w:pPr>
    </w:p>
    <w:p w:rsidR="00766F6E" w:rsidRDefault="00766F6E" w:rsidP="00766F6E">
      <w:pPr>
        <w:ind w:firstLine="567"/>
        <w:outlineLvl w:val="5"/>
        <w:rPr>
          <w:sz w:val="24"/>
          <w:szCs w:val="24"/>
        </w:rPr>
      </w:pPr>
      <w:r>
        <w:rPr>
          <w:b/>
          <w:bCs/>
          <w:sz w:val="24"/>
          <w:szCs w:val="24"/>
        </w:rPr>
        <w:t>50.6</w:t>
      </w:r>
      <w:r>
        <w:rPr>
          <w:sz w:val="24"/>
          <w:szCs w:val="24"/>
        </w:rPr>
        <w:t xml:space="preserve">. </w:t>
      </w:r>
      <w:r>
        <w:rPr>
          <w:b/>
          <w:bCs/>
          <w:sz w:val="24"/>
          <w:szCs w:val="24"/>
        </w:rPr>
        <w:t>Зоны специального назначения (СП)</w:t>
      </w:r>
    </w:p>
    <w:p w:rsidR="00766F6E" w:rsidRDefault="00766F6E" w:rsidP="00766F6E">
      <w:pPr>
        <w:spacing w:before="120"/>
        <w:ind w:firstLine="567"/>
        <w:jc w:val="both"/>
        <w:rPr>
          <w:sz w:val="24"/>
          <w:szCs w:val="24"/>
        </w:rPr>
      </w:pPr>
      <w:r>
        <w:rPr>
          <w:sz w:val="24"/>
          <w:szCs w:val="24"/>
        </w:rPr>
        <w:t>1. Назначение зон специального назначения территории:</w:t>
      </w:r>
    </w:p>
    <w:p w:rsidR="00766F6E" w:rsidRDefault="00766F6E" w:rsidP="00766F6E">
      <w:pPr>
        <w:spacing w:before="120"/>
        <w:ind w:firstLine="567"/>
        <w:jc w:val="both"/>
        <w:rPr>
          <w:b/>
          <w:bCs/>
          <w:sz w:val="24"/>
          <w:szCs w:val="24"/>
        </w:rPr>
      </w:pPr>
      <w:r>
        <w:rPr>
          <w:sz w:val="24"/>
          <w:szCs w:val="24"/>
        </w:rPr>
        <w:t>Зона «</w:t>
      </w:r>
      <w:r>
        <w:rPr>
          <w:b/>
          <w:bCs/>
          <w:sz w:val="24"/>
          <w:szCs w:val="24"/>
        </w:rPr>
        <w:t xml:space="preserve">СП-1» </w:t>
      </w:r>
    </w:p>
    <w:p w:rsidR="00766F6E" w:rsidRDefault="00766F6E" w:rsidP="00766F6E">
      <w:pPr>
        <w:ind w:firstLine="567"/>
        <w:jc w:val="both"/>
        <w:rPr>
          <w:sz w:val="24"/>
          <w:szCs w:val="24"/>
        </w:rPr>
      </w:pPr>
      <w:r>
        <w:rPr>
          <w:sz w:val="24"/>
          <w:szCs w:val="24"/>
        </w:rPr>
        <w:t>– для размещения объектов специального назначения, с площадью озеленения территории не менее 50%, включает:</w:t>
      </w:r>
    </w:p>
    <w:p w:rsidR="00766F6E" w:rsidRDefault="00766F6E" w:rsidP="00766F6E">
      <w:pPr>
        <w:ind w:firstLine="567"/>
        <w:jc w:val="both"/>
        <w:rPr>
          <w:sz w:val="24"/>
          <w:szCs w:val="24"/>
        </w:rPr>
      </w:pPr>
      <w:r>
        <w:rPr>
          <w:sz w:val="24"/>
          <w:szCs w:val="24"/>
        </w:rPr>
        <w:t>– кладбища, колумбарии;</w:t>
      </w:r>
    </w:p>
    <w:p w:rsidR="00766F6E" w:rsidRDefault="00766F6E" w:rsidP="00766F6E">
      <w:pPr>
        <w:ind w:firstLine="567"/>
        <w:jc w:val="both"/>
        <w:rPr>
          <w:sz w:val="24"/>
          <w:szCs w:val="24"/>
        </w:rPr>
      </w:pPr>
      <w:r>
        <w:rPr>
          <w:sz w:val="24"/>
          <w:szCs w:val="24"/>
        </w:rPr>
        <w:t>– территории свалок ТКО;</w:t>
      </w:r>
    </w:p>
    <w:p w:rsidR="00766F6E" w:rsidRDefault="00766F6E" w:rsidP="00766F6E">
      <w:pPr>
        <w:ind w:firstLine="567"/>
        <w:jc w:val="both"/>
        <w:rPr>
          <w:sz w:val="24"/>
          <w:szCs w:val="24"/>
        </w:rPr>
      </w:pPr>
      <w:r>
        <w:rPr>
          <w:sz w:val="24"/>
          <w:szCs w:val="24"/>
        </w:rPr>
        <w:t>– скотомогильники.</w:t>
      </w:r>
    </w:p>
    <w:p w:rsidR="00766F6E" w:rsidRDefault="00766F6E" w:rsidP="00766F6E">
      <w:pPr>
        <w:spacing w:before="120"/>
        <w:ind w:firstLine="567"/>
        <w:jc w:val="both"/>
        <w:rPr>
          <w:b/>
          <w:bCs/>
          <w:sz w:val="24"/>
          <w:szCs w:val="24"/>
        </w:rPr>
      </w:pPr>
      <w:r>
        <w:rPr>
          <w:sz w:val="24"/>
          <w:szCs w:val="24"/>
        </w:rPr>
        <w:t>Зона</w:t>
      </w:r>
      <w:r>
        <w:rPr>
          <w:b/>
          <w:bCs/>
          <w:sz w:val="24"/>
          <w:szCs w:val="24"/>
        </w:rPr>
        <w:t xml:space="preserve"> «СП-2».</w:t>
      </w:r>
    </w:p>
    <w:p w:rsidR="00766F6E" w:rsidRDefault="00766F6E" w:rsidP="00766F6E">
      <w:pPr>
        <w:ind w:firstLine="567"/>
        <w:jc w:val="both"/>
        <w:rPr>
          <w:sz w:val="24"/>
          <w:szCs w:val="24"/>
        </w:rPr>
      </w:pPr>
      <w:r>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766F6E" w:rsidRDefault="00766F6E" w:rsidP="00766F6E">
      <w:pPr>
        <w:spacing w:before="120"/>
        <w:ind w:firstLine="567"/>
        <w:jc w:val="both"/>
        <w:rPr>
          <w:b/>
          <w:bCs/>
          <w:sz w:val="24"/>
          <w:szCs w:val="24"/>
        </w:rPr>
      </w:pPr>
      <w:r>
        <w:rPr>
          <w:sz w:val="24"/>
          <w:szCs w:val="24"/>
        </w:rPr>
        <w:t>Зона «</w:t>
      </w:r>
      <w:r>
        <w:rPr>
          <w:b/>
          <w:bCs/>
          <w:sz w:val="24"/>
          <w:szCs w:val="24"/>
        </w:rPr>
        <w:t>СП-3»</w:t>
      </w:r>
    </w:p>
    <w:p w:rsidR="00766F6E" w:rsidRDefault="00766F6E" w:rsidP="00766F6E">
      <w:pPr>
        <w:ind w:firstLine="567"/>
        <w:jc w:val="both"/>
        <w:rPr>
          <w:sz w:val="24"/>
          <w:szCs w:val="24"/>
        </w:rPr>
      </w:pPr>
      <w:r>
        <w:rPr>
          <w:sz w:val="24"/>
          <w:szCs w:val="24"/>
        </w:rPr>
        <w:t>– территориальная зона, выделенная для зеленых насаждений на территории водоохранных зон.</w:t>
      </w:r>
    </w:p>
    <w:p w:rsidR="00766F6E" w:rsidRDefault="00766F6E" w:rsidP="00766F6E">
      <w:pPr>
        <w:ind w:firstLine="567"/>
        <w:jc w:val="both"/>
        <w:rPr>
          <w:sz w:val="24"/>
          <w:szCs w:val="24"/>
        </w:rPr>
      </w:pPr>
    </w:p>
    <w:p w:rsidR="00766F6E" w:rsidRDefault="00766F6E" w:rsidP="00766F6E">
      <w:pPr>
        <w:ind w:firstLine="567"/>
        <w:jc w:val="both"/>
        <w:rPr>
          <w:sz w:val="24"/>
          <w:szCs w:val="24"/>
        </w:rPr>
      </w:pPr>
      <w:r>
        <w:rPr>
          <w:sz w:val="24"/>
          <w:szCs w:val="24"/>
        </w:rPr>
        <w:t>2. Видами разрешенного использования в зонах специального назначения территории являются объекты:</w:t>
      </w:r>
    </w:p>
    <w:p w:rsidR="00766F6E" w:rsidRDefault="00766F6E" w:rsidP="00766F6E">
      <w:pPr>
        <w:ind w:firstLine="567"/>
        <w:jc w:val="both"/>
        <w:rPr>
          <w:sz w:val="24"/>
          <w:szCs w:val="24"/>
        </w:rPr>
      </w:pPr>
      <w:r>
        <w:rPr>
          <w:sz w:val="24"/>
          <w:szCs w:val="24"/>
        </w:rPr>
        <w:t>1) Ритуальная деятельность:</w:t>
      </w:r>
    </w:p>
    <w:p w:rsidR="00766F6E" w:rsidRDefault="00766F6E" w:rsidP="00766F6E">
      <w:pPr>
        <w:ind w:firstLine="567"/>
        <w:jc w:val="both"/>
        <w:rPr>
          <w:sz w:val="24"/>
          <w:szCs w:val="24"/>
        </w:rPr>
      </w:pPr>
      <w:r>
        <w:rPr>
          <w:sz w:val="24"/>
          <w:szCs w:val="24"/>
        </w:rPr>
        <w:t>- кладбища, крематории и места захоронения;</w:t>
      </w:r>
    </w:p>
    <w:p w:rsidR="00766F6E" w:rsidRDefault="00766F6E" w:rsidP="00766F6E">
      <w:pPr>
        <w:ind w:firstLine="567"/>
        <w:jc w:val="both"/>
        <w:rPr>
          <w:sz w:val="24"/>
          <w:szCs w:val="24"/>
        </w:rPr>
      </w:pPr>
      <w:r>
        <w:rPr>
          <w:sz w:val="24"/>
          <w:szCs w:val="24"/>
        </w:rPr>
        <w:t>- размещение соответствующих культовых сооружений;</w:t>
      </w:r>
    </w:p>
    <w:p w:rsidR="00766F6E" w:rsidRDefault="00766F6E" w:rsidP="00766F6E">
      <w:pPr>
        <w:ind w:firstLine="567"/>
        <w:jc w:val="both"/>
        <w:rPr>
          <w:sz w:val="24"/>
          <w:szCs w:val="24"/>
        </w:rPr>
      </w:pPr>
      <w:r>
        <w:rPr>
          <w:sz w:val="24"/>
          <w:szCs w:val="24"/>
        </w:rPr>
        <w:t>2) Специальная:</w:t>
      </w:r>
    </w:p>
    <w:p w:rsidR="00766F6E" w:rsidRDefault="00766F6E" w:rsidP="00766F6E">
      <w:pPr>
        <w:ind w:firstLine="567"/>
        <w:jc w:val="both"/>
        <w:rPr>
          <w:sz w:val="24"/>
          <w:szCs w:val="24"/>
        </w:rPr>
      </w:pPr>
      <w:r>
        <w:rPr>
          <w:sz w:val="24"/>
          <w:szCs w:val="24"/>
        </w:rPr>
        <w:t>- скотомогильники, захоронение отходов потребления и промышленного производства;</w:t>
      </w:r>
    </w:p>
    <w:p w:rsidR="00766F6E" w:rsidRDefault="00766F6E" w:rsidP="00766F6E">
      <w:pPr>
        <w:ind w:firstLine="567"/>
        <w:jc w:val="both"/>
        <w:rPr>
          <w:sz w:val="24"/>
          <w:szCs w:val="24"/>
        </w:rPr>
      </w:pPr>
      <w:r>
        <w:rPr>
          <w:sz w:val="24"/>
          <w:szCs w:val="24"/>
        </w:rPr>
        <w:t>3) Запас:</w:t>
      </w:r>
    </w:p>
    <w:p w:rsidR="00766F6E" w:rsidRDefault="00766F6E" w:rsidP="00766F6E">
      <w:pPr>
        <w:ind w:firstLine="567"/>
        <w:jc w:val="both"/>
        <w:rPr>
          <w:sz w:val="24"/>
          <w:szCs w:val="24"/>
        </w:rPr>
      </w:pPr>
      <w:r>
        <w:rPr>
          <w:sz w:val="24"/>
          <w:szCs w:val="24"/>
        </w:rPr>
        <w:t>- отсутствие хозяйственной деятельности;</w:t>
      </w:r>
    </w:p>
    <w:p w:rsidR="00766F6E" w:rsidRDefault="00766F6E" w:rsidP="00766F6E">
      <w:pPr>
        <w:ind w:firstLine="567"/>
        <w:jc w:val="both"/>
        <w:rPr>
          <w:sz w:val="24"/>
          <w:szCs w:val="24"/>
        </w:rPr>
      </w:pPr>
      <w:r>
        <w:rPr>
          <w:sz w:val="24"/>
          <w:szCs w:val="24"/>
        </w:rPr>
        <w:t>4) Зеленые насаждения специального назначения (санитарно-защитные);</w:t>
      </w:r>
    </w:p>
    <w:p w:rsidR="00766F6E" w:rsidRDefault="00766F6E" w:rsidP="00766F6E">
      <w:pPr>
        <w:ind w:firstLine="567"/>
        <w:jc w:val="both"/>
        <w:rPr>
          <w:sz w:val="24"/>
          <w:szCs w:val="24"/>
        </w:rPr>
      </w:pPr>
      <w:r>
        <w:rPr>
          <w:sz w:val="24"/>
          <w:szCs w:val="24"/>
        </w:rPr>
        <w:lastRenderedPageBreak/>
        <w:t>5) Зеленые насаждения на территории водоохранных зон;</w:t>
      </w:r>
    </w:p>
    <w:p w:rsidR="00766F6E" w:rsidRDefault="00766F6E" w:rsidP="00766F6E">
      <w:pPr>
        <w:ind w:firstLine="567"/>
        <w:jc w:val="both"/>
        <w:rPr>
          <w:sz w:val="24"/>
          <w:szCs w:val="24"/>
        </w:rPr>
      </w:pPr>
    </w:p>
    <w:p w:rsidR="00766F6E" w:rsidRDefault="00766F6E" w:rsidP="00766F6E">
      <w:pPr>
        <w:ind w:firstLine="567"/>
        <w:outlineLvl w:val="5"/>
        <w:rPr>
          <w:b/>
          <w:bCs/>
          <w:sz w:val="24"/>
          <w:szCs w:val="24"/>
        </w:rPr>
      </w:pPr>
      <w:r>
        <w:rPr>
          <w:b/>
          <w:bCs/>
          <w:sz w:val="24"/>
          <w:szCs w:val="24"/>
        </w:rPr>
        <w:t>50.7. Зона сельскохозяйственного использования (С)</w:t>
      </w:r>
    </w:p>
    <w:p w:rsidR="00766F6E" w:rsidRDefault="00766F6E" w:rsidP="00766F6E">
      <w:pPr>
        <w:spacing w:before="120"/>
        <w:ind w:firstLine="567"/>
        <w:jc w:val="both"/>
        <w:rPr>
          <w:sz w:val="24"/>
          <w:szCs w:val="24"/>
        </w:rPr>
      </w:pPr>
      <w:r>
        <w:rPr>
          <w:sz w:val="24"/>
          <w:szCs w:val="24"/>
        </w:rPr>
        <w:t>1. Назначение сельскохозяйственных зон: ведение сельского хозяйства.</w:t>
      </w:r>
    </w:p>
    <w:p w:rsidR="00766F6E" w:rsidRDefault="00766F6E" w:rsidP="00766F6E">
      <w:pPr>
        <w:pStyle w:val="FORMATTEXT"/>
        <w:spacing w:before="120"/>
        <w:ind w:firstLine="567"/>
        <w:jc w:val="both"/>
      </w:pPr>
      <w:r>
        <w:t>Зона</w:t>
      </w:r>
      <w:r>
        <w:rPr>
          <w:b/>
          <w:bCs/>
        </w:rPr>
        <w:t xml:space="preserve"> «С-1»</w:t>
      </w:r>
    </w:p>
    <w:p w:rsidR="00766F6E" w:rsidRDefault="00766F6E" w:rsidP="00766F6E">
      <w:pPr>
        <w:pStyle w:val="FORMATTEXT"/>
        <w:ind w:firstLine="567"/>
        <w:jc w:val="both"/>
      </w:pPr>
      <w:r>
        <w:t>−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766F6E" w:rsidRDefault="00766F6E" w:rsidP="00766F6E">
      <w:pPr>
        <w:ind w:firstLine="567"/>
        <w:jc w:val="both"/>
        <w:rPr>
          <w:sz w:val="24"/>
          <w:szCs w:val="24"/>
        </w:rPr>
      </w:pPr>
      <w:r>
        <w:rPr>
          <w:sz w:val="24"/>
          <w:szCs w:val="24"/>
        </w:rPr>
        <w:t>2. Виды разрешенного использования с кодами 1.1-1.18 классификатора видов разрешенного использования земельных участков:</w:t>
      </w:r>
    </w:p>
    <w:p w:rsidR="00766F6E" w:rsidRDefault="00766F6E" w:rsidP="00766F6E">
      <w:pPr>
        <w:tabs>
          <w:tab w:val="left" w:pos="3645"/>
        </w:tabs>
        <w:ind w:firstLine="567"/>
        <w:jc w:val="both"/>
        <w:rPr>
          <w:sz w:val="24"/>
          <w:szCs w:val="24"/>
        </w:rPr>
      </w:pPr>
      <w:r>
        <w:rPr>
          <w:sz w:val="24"/>
          <w:szCs w:val="24"/>
        </w:rPr>
        <w:t>- осуществление хозяйственной деятельности, связанной с выращиванием сельскохозяйственных культур;</w:t>
      </w:r>
    </w:p>
    <w:p w:rsidR="00766F6E" w:rsidRDefault="00766F6E" w:rsidP="00766F6E">
      <w:pPr>
        <w:tabs>
          <w:tab w:val="left" w:pos="3645"/>
        </w:tabs>
        <w:ind w:firstLine="567"/>
        <w:jc w:val="both"/>
        <w:rPr>
          <w:sz w:val="24"/>
          <w:szCs w:val="24"/>
        </w:rPr>
      </w:pPr>
      <w:r>
        <w:rPr>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66F6E" w:rsidRDefault="00766F6E" w:rsidP="00766F6E">
      <w:pPr>
        <w:tabs>
          <w:tab w:val="left" w:pos="3645"/>
        </w:tabs>
        <w:ind w:firstLine="567"/>
        <w:jc w:val="both"/>
        <w:rPr>
          <w:sz w:val="24"/>
          <w:szCs w:val="24"/>
        </w:rPr>
      </w:pPr>
      <w:r>
        <w:rPr>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6F6E" w:rsidRDefault="00766F6E" w:rsidP="00766F6E">
      <w:pPr>
        <w:tabs>
          <w:tab w:val="left" w:pos="3645"/>
        </w:tabs>
        <w:ind w:firstLine="567"/>
        <w:jc w:val="both"/>
        <w:rPr>
          <w:sz w:val="24"/>
          <w:szCs w:val="24"/>
        </w:rPr>
      </w:pPr>
      <w:r>
        <w:rPr>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766F6E" w:rsidRDefault="00766F6E" w:rsidP="00766F6E">
      <w:pPr>
        <w:tabs>
          <w:tab w:val="left" w:pos="3645"/>
        </w:tabs>
        <w:ind w:firstLine="567"/>
        <w:jc w:val="both"/>
        <w:rPr>
          <w:sz w:val="24"/>
          <w:szCs w:val="24"/>
        </w:rPr>
      </w:pPr>
      <w:r>
        <w:rPr>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66F6E" w:rsidRDefault="00766F6E" w:rsidP="00766F6E">
      <w:pPr>
        <w:tabs>
          <w:tab w:val="left" w:pos="3645"/>
        </w:tabs>
        <w:ind w:firstLine="567"/>
        <w:jc w:val="both"/>
        <w:rPr>
          <w:sz w:val="24"/>
          <w:szCs w:val="24"/>
        </w:rPr>
      </w:pPr>
      <w:r>
        <w:rPr>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766F6E" w:rsidRDefault="00766F6E" w:rsidP="00766F6E">
      <w:pPr>
        <w:tabs>
          <w:tab w:val="left" w:pos="3645"/>
        </w:tabs>
        <w:ind w:firstLine="567"/>
        <w:jc w:val="both"/>
        <w:rPr>
          <w:sz w:val="24"/>
          <w:szCs w:val="24"/>
        </w:rPr>
      </w:pPr>
      <w:r>
        <w:rPr>
          <w:sz w:val="24"/>
          <w:szCs w:val="24"/>
        </w:rPr>
        <w:t>- производство сельскохозяйственной продукции без права возведения объектов капитального строительства;</w:t>
      </w:r>
    </w:p>
    <w:p w:rsidR="00766F6E" w:rsidRDefault="00766F6E" w:rsidP="00766F6E">
      <w:pPr>
        <w:tabs>
          <w:tab w:val="left" w:pos="3645"/>
        </w:tabs>
        <w:ind w:firstLine="567"/>
        <w:jc w:val="both"/>
        <w:rPr>
          <w:sz w:val="24"/>
          <w:szCs w:val="24"/>
        </w:rPr>
      </w:pPr>
      <w:r>
        <w:rPr>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766F6E" w:rsidRDefault="00766F6E" w:rsidP="00766F6E">
      <w:pPr>
        <w:tabs>
          <w:tab w:val="left" w:pos="3645"/>
        </w:tabs>
        <w:ind w:firstLine="567"/>
        <w:jc w:val="both"/>
        <w:rPr>
          <w:sz w:val="24"/>
          <w:szCs w:val="24"/>
        </w:rPr>
      </w:pPr>
      <w:r>
        <w:rPr>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766F6E" w:rsidRDefault="00766F6E" w:rsidP="00766F6E">
      <w:pPr>
        <w:ind w:firstLine="567"/>
        <w:jc w:val="both"/>
        <w:rPr>
          <w:sz w:val="24"/>
          <w:szCs w:val="24"/>
        </w:rPr>
      </w:pPr>
      <w:r>
        <w:rPr>
          <w:sz w:val="24"/>
          <w:szCs w:val="24"/>
        </w:rPr>
        <w:lastRenderedPageBreak/>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766F6E" w:rsidRDefault="00766F6E" w:rsidP="00766F6E">
      <w:pPr>
        <w:ind w:firstLine="567"/>
        <w:jc w:val="both"/>
        <w:rPr>
          <w:sz w:val="24"/>
          <w:szCs w:val="24"/>
        </w:rPr>
      </w:pPr>
      <w:r>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766F6E" w:rsidRDefault="00766F6E" w:rsidP="00766F6E">
      <w:pPr>
        <w:ind w:firstLine="567"/>
        <w:jc w:val="both"/>
        <w:rPr>
          <w:sz w:val="24"/>
          <w:szCs w:val="24"/>
        </w:rPr>
      </w:pPr>
      <w:r>
        <w:rPr>
          <w:sz w:val="24"/>
          <w:szCs w:val="24"/>
        </w:rPr>
        <w:t>Виды разрешенного использования земельных участков и объектов капитального строительства по территориальным зонам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приведены в таблицах 2.1-2.4.</w:t>
      </w:r>
    </w:p>
    <w:p w:rsidR="00766F6E" w:rsidRDefault="00766F6E" w:rsidP="00766F6E">
      <w:pPr>
        <w:ind w:firstLine="567"/>
        <w:jc w:val="both"/>
        <w:rPr>
          <w:b/>
          <w:bCs/>
          <w:sz w:val="24"/>
          <w:szCs w:val="24"/>
        </w:rPr>
      </w:pPr>
    </w:p>
    <w:p w:rsidR="00766F6E" w:rsidRDefault="00766F6E" w:rsidP="00766F6E">
      <w:pPr>
        <w:ind w:firstLine="567"/>
        <w:jc w:val="center"/>
        <w:rPr>
          <w:b/>
          <w:bCs/>
          <w:sz w:val="24"/>
          <w:szCs w:val="24"/>
        </w:rPr>
      </w:pPr>
      <w:r>
        <w:rPr>
          <w:b/>
          <w:bCs/>
          <w:sz w:val="24"/>
          <w:szCs w:val="24"/>
        </w:rPr>
        <w:t>Условные обозначения:</w:t>
      </w:r>
    </w:p>
    <w:p w:rsidR="00766F6E" w:rsidRDefault="00766F6E" w:rsidP="00766F6E">
      <w:pPr>
        <w:ind w:firstLine="567"/>
        <w:jc w:val="center"/>
        <w:rPr>
          <w:b/>
          <w:bCs/>
          <w:sz w:val="24"/>
          <w:szCs w:val="24"/>
        </w:rPr>
      </w:pPr>
    </w:p>
    <w:p w:rsidR="00766F6E" w:rsidRDefault="00766F6E" w:rsidP="00766F6E">
      <w:pPr>
        <w:ind w:firstLine="567"/>
        <w:rPr>
          <w:sz w:val="24"/>
          <w:szCs w:val="24"/>
        </w:rPr>
      </w:pPr>
      <w:r>
        <w:rPr>
          <w:sz w:val="24"/>
          <w:szCs w:val="24"/>
        </w:rPr>
        <w:t>Р – основные виды разрешенного использования земельных участков</w:t>
      </w:r>
    </w:p>
    <w:p w:rsidR="00766F6E" w:rsidRDefault="00766F6E" w:rsidP="00766F6E">
      <w:pPr>
        <w:ind w:firstLine="567"/>
        <w:rPr>
          <w:sz w:val="16"/>
          <w:szCs w:val="16"/>
        </w:rPr>
      </w:pPr>
      <w:r>
        <w:rPr>
          <w:sz w:val="24"/>
          <w:szCs w:val="24"/>
        </w:rPr>
        <w:t>У – условно разрешенные виды  использования</w:t>
      </w:r>
    </w:p>
    <w:p w:rsidR="00766F6E" w:rsidRDefault="00766F6E" w:rsidP="00766F6E">
      <w:pPr>
        <w:rPr>
          <w:rFonts w:ascii="Arial" w:hAnsi="Arial" w:cs="Arial"/>
          <w:b/>
          <w:sz w:val="16"/>
          <w:szCs w:val="16"/>
        </w:rPr>
        <w:sectPr w:rsidR="00766F6E">
          <w:pgSz w:w="11906" w:h="16838"/>
          <w:pgMar w:top="426" w:right="849" w:bottom="540" w:left="1560" w:header="708" w:footer="708" w:gutter="0"/>
          <w:cols w:space="720"/>
        </w:sectPr>
      </w:pPr>
    </w:p>
    <w:p w:rsidR="00766F6E" w:rsidRDefault="00766F6E" w:rsidP="00766F6E">
      <w:pPr>
        <w:pStyle w:val="ConsPlusNormal"/>
        <w:widowControl/>
        <w:ind w:firstLine="0"/>
        <w:rPr>
          <w:sz w:val="16"/>
          <w:szCs w:val="16"/>
        </w:rPr>
      </w:pPr>
    </w:p>
    <w:tbl>
      <w:tblPr>
        <w:tblW w:w="145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05"/>
        <w:gridCol w:w="505"/>
        <w:gridCol w:w="505"/>
        <w:gridCol w:w="505"/>
        <w:gridCol w:w="505"/>
        <w:gridCol w:w="505"/>
        <w:gridCol w:w="505"/>
        <w:gridCol w:w="505"/>
        <w:gridCol w:w="505"/>
        <w:gridCol w:w="505"/>
        <w:gridCol w:w="505"/>
        <w:gridCol w:w="505"/>
      </w:tblGrid>
      <w:tr w:rsidR="00766F6E" w:rsidTr="00766F6E">
        <w:trPr>
          <w:trHeight w:val="795"/>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1.0</w:t>
            </w:r>
          </w:p>
        </w:tc>
        <w:tc>
          <w:tcPr>
            <w:tcW w:w="21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autoSpaceDE w:val="0"/>
              <w:autoSpaceDN w:val="0"/>
              <w:adjustRightInd w:val="0"/>
              <w:rPr>
                <w:rFonts w:ascii="Arial" w:eastAsia="Calibri" w:hAnsi="Arial" w:cs="Arial"/>
                <w:sz w:val="16"/>
                <w:szCs w:val="16"/>
              </w:rPr>
            </w:pPr>
            <w:r>
              <w:rPr>
                <w:rFonts w:ascii="Arial" w:eastAsia="Times New Roman" w:hAnsi="Arial" w:cs="Arial"/>
                <w:color w:val="000000"/>
                <w:sz w:val="16"/>
                <w:szCs w:val="16"/>
              </w:rPr>
              <w:t>Сельскохозяйственное использование</w:t>
            </w:r>
          </w:p>
        </w:tc>
        <w:tc>
          <w:tcPr>
            <w:tcW w:w="552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Ведение сельского хозяйства.</w:t>
            </w:r>
          </w:p>
          <w:p w:rsidR="00766F6E" w:rsidRDefault="00766F6E">
            <w:pPr>
              <w:autoSpaceDE w:val="0"/>
              <w:autoSpaceDN w:val="0"/>
              <w:adjustRightInd w:val="0"/>
              <w:ind w:firstLine="31"/>
              <w:rPr>
                <w:rFonts w:ascii="Arial" w:eastAsia="Calibri" w:hAnsi="Arial" w:cs="Arial"/>
                <w:sz w:val="16"/>
                <w:szCs w:val="16"/>
              </w:rPr>
            </w:pPr>
            <w:r>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rPr>
                <w:rFonts w:eastAsia="Times New Roman"/>
              </w:rPr>
            </w:pP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Растениеводство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выращиванием сельскохозяйственных культур.</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1.2</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Выращивание зерновых и иных сельскохозяйственных культур</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1.3</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Овощеводство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768"/>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1.4</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Выращивание тонизирующих, лекарственных, цветочных культур</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eastAsia="Times New Roman"/>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796"/>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lastRenderedPageBreak/>
              <w:t>1.5</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Садоводство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555"/>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1.6</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Выращивание льна и конопли</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льна, конопли</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418"/>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1.7</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Животноводство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418"/>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hAnsi="Arial" w:cs="Arial"/>
                <w:b/>
                <w:sz w:val="16"/>
                <w:szCs w:val="16"/>
              </w:rPr>
            </w:pPr>
            <w:r>
              <w:rPr>
                <w:rFonts w:ascii="Arial" w:hAnsi="Arial" w:cs="Arial"/>
                <w:b/>
                <w:sz w:val="16"/>
                <w:szCs w:val="16"/>
              </w:rPr>
              <w:t>ИСПОЛЬЗОВАНИЯ ЗЕМЕЛЬНОГО УЧАСТКА</w:t>
            </w:r>
          </w:p>
          <w:p w:rsidR="00766F6E" w:rsidRDefault="00766F6E">
            <w:pPr>
              <w:jc w:val="center"/>
              <w:rPr>
                <w:rFonts w:ascii="Arial" w:eastAsia="Calibri"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1.8</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Скотоводство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color w:val="000000"/>
                <w:sz w:val="16"/>
                <w:szCs w:val="16"/>
              </w:rPr>
            </w:pPr>
          </w:p>
          <w:p w:rsidR="00766F6E" w:rsidRDefault="00766F6E">
            <w:pPr>
              <w:rPr>
                <w:rFonts w:ascii="Arial" w:hAnsi="Arial" w:cs="Arial"/>
                <w:sz w:val="16"/>
                <w:szCs w:val="16"/>
              </w:rPr>
            </w:pPr>
          </w:p>
          <w:p w:rsidR="00766F6E" w:rsidRDefault="00766F6E">
            <w:pPr>
              <w:rPr>
                <w:rFonts w:ascii="Arial" w:hAnsi="Arial" w:cs="Arial"/>
                <w:sz w:val="16"/>
                <w:szCs w:val="16"/>
              </w:rPr>
            </w:pPr>
          </w:p>
          <w:p w:rsidR="00766F6E" w:rsidRDefault="00766F6E">
            <w:pPr>
              <w:rPr>
                <w:rFonts w:ascii="Arial" w:hAnsi="Arial" w:cs="Arial"/>
                <w:sz w:val="16"/>
                <w:szCs w:val="16"/>
              </w:rPr>
            </w:pPr>
          </w:p>
          <w:p w:rsidR="00766F6E" w:rsidRDefault="00766F6E">
            <w:pPr>
              <w:rPr>
                <w:rFonts w:ascii="Arial" w:hAnsi="Arial" w:cs="Arial"/>
                <w:sz w:val="16"/>
                <w:szCs w:val="16"/>
              </w:rPr>
            </w:pPr>
          </w:p>
          <w:p w:rsidR="00766F6E" w:rsidRDefault="00766F6E">
            <w:pPr>
              <w:rPr>
                <w:rFonts w:ascii="Arial" w:hAnsi="Arial" w:cs="Arial"/>
                <w:sz w:val="16"/>
                <w:szCs w:val="16"/>
              </w:rPr>
            </w:pPr>
          </w:p>
          <w:p w:rsidR="00766F6E" w:rsidRDefault="00766F6E">
            <w:pPr>
              <w:rPr>
                <w:rFonts w:ascii="Arial" w:eastAsia="Calibri" w:hAnsi="Arial" w:cs="Arial"/>
                <w:sz w:val="16"/>
                <w:szCs w:val="16"/>
              </w:rPr>
            </w:pPr>
            <w:r>
              <w:rPr>
                <w:rFonts w:ascii="Arial" w:hAnsi="Arial" w:cs="Arial"/>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lastRenderedPageBreak/>
              <w:t>1.9</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Звероводство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разведением в неволе ценных пушных зверей;</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1.10</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Птицеводство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разведением домашних пород птиц, в том числе водоплавающих;</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1.11</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Свиноводство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разведением свиней;</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1.12</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Пчеловодство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сооружений используемых для хранения и первичной переработки продукции пчеловодства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lastRenderedPageBreak/>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lastRenderedPageBreak/>
              <w:t>1.13</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Рыбоводство</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зданий, сооружений, оборудования, необходимых для осуществления рыбоводства (аквакультуры)</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hAnsi="Arial" w:cs="Arial"/>
                <w:b/>
                <w:sz w:val="16"/>
                <w:szCs w:val="16"/>
              </w:rPr>
            </w:pPr>
            <w:r>
              <w:rPr>
                <w:rFonts w:ascii="Arial" w:hAnsi="Arial" w:cs="Arial"/>
                <w:b/>
                <w:sz w:val="16"/>
                <w:szCs w:val="16"/>
              </w:rPr>
              <w:t>ИСПОЛЬЗОВАНИЯ ЗЕМЕЛЬНОГО УЧАСТКА</w:t>
            </w:r>
          </w:p>
          <w:p w:rsidR="00766F6E" w:rsidRDefault="00766F6E">
            <w:pPr>
              <w:jc w:val="center"/>
              <w:rPr>
                <w:rFonts w:ascii="Arial" w:eastAsia="Calibri"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1.14</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Научное обеспечение сельского хозяйства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коллекций генетических ресурсов растений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574"/>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1.15</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Хранение и переработка сельскохозяйственной продукции</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696"/>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1.16</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Ведение личного подсобного хозяйства на полевых участках</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Производство сельскохозяйственной продукции без права возведения объектов капитального строительства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1.17</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Питомники</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сооружений, необходимых для указанных видов сельскохозяйственного производства</w:t>
            </w:r>
          </w:p>
          <w:p w:rsidR="00766F6E" w:rsidRDefault="00766F6E">
            <w:pPr>
              <w:ind w:firstLine="31"/>
              <w:rPr>
                <w:rFonts w:ascii="Arial" w:eastAsia="Times New Roman"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Р</w:t>
            </w:r>
          </w:p>
        </w:tc>
      </w:tr>
      <w:tr w:rsidR="00766F6E" w:rsidTr="00766F6E">
        <w:trPr>
          <w:trHeight w:val="950"/>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1.18</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Обеспечение сельскохозяйственного производства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313"/>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1.19</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Сенокошение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t>Кошение трав, сбор и заготовка сена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rPr>
          <w:trHeight w:val="559"/>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141"/>
              <w:jc w:val="center"/>
              <w:rPr>
                <w:rFonts w:ascii="Arial" w:eastAsia="Calibri" w:hAnsi="Arial" w:cs="Arial"/>
                <w:color w:val="000000"/>
                <w:sz w:val="16"/>
                <w:szCs w:val="16"/>
              </w:rPr>
            </w:pPr>
            <w:r>
              <w:rPr>
                <w:rFonts w:ascii="Arial" w:hAnsi="Arial" w:cs="Arial"/>
                <w:color w:val="000000"/>
                <w:sz w:val="16"/>
                <w:szCs w:val="16"/>
              </w:rPr>
              <w:t>1.20</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Times New Roman" w:hAnsi="Arial" w:cs="Arial"/>
                <w:color w:val="000000"/>
                <w:sz w:val="16"/>
                <w:szCs w:val="16"/>
              </w:rPr>
            </w:pPr>
            <w:r>
              <w:rPr>
                <w:rFonts w:ascii="Arial" w:eastAsia="Times New Roman" w:hAnsi="Arial" w:cs="Arial"/>
                <w:color w:val="000000"/>
                <w:sz w:val="16"/>
                <w:szCs w:val="16"/>
              </w:rPr>
              <w:t xml:space="preserve">Выпас сельскохозяйственных </w:t>
            </w:r>
            <w:r>
              <w:rPr>
                <w:rFonts w:ascii="Arial" w:eastAsia="Times New Roman" w:hAnsi="Arial" w:cs="Arial"/>
                <w:color w:val="000000"/>
                <w:sz w:val="16"/>
                <w:szCs w:val="16"/>
              </w:rPr>
              <w:lastRenderedPageBreak/>
              <w:t>животных</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31"/>
              <w:rPr>
                <w:rFonts w:ascii="Arial" w:eastAsia="Times New Roman" w:hAnsi="Arial" w:cs="Arial"/>
                <w:color w:val="000000"/>
                <w:sz w:val="16"/>
                <w:szCs w:val="16"/>
              </w:rPr>
            </w:pPr>
            <w:r>
              <w:rPr>
                <w:rFonts w:ascii="Arial" w:eastAsia="Times New Roman" w:hAnsi="Arial" w:cs="Arial"/>
                <w:color w:val="000000"/>
                <w:sz w:val="16"/>
                <w:szCs w:val="16"/>
              </w:rPr>
              <w:lastRenderedPageBreak/>
              <w:t>Выпас сельскохозяйственных животных</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lastRenderedPageBreak/>
              <w:t>2.0</w:t>
            </w:r>
          </w:p>
        </w:tc>
        <w:tc>
          <w:tcPr>
            <w:tcW w:w="2162"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 xml:space="preserve">Жилая </w:t>
            </w:r>
          </w:p>
          <w:p w:rsidR="00766F6E" w:rsidRDefault="00766F6E">
            <w:pPr>
              <w:pStyle w:val="FORMATTEXT"/>
              <w:rPr>
                <w:rFonts w:ascii="Arial" w:hAnsi="Arial" w:cs="Arial"/>
                <w:color w:val="000000"/>
                <w:sz w:val="16"/>
                <w:szCs w:val="16"/>
              </w:rPr>
            </w:pPr>
            <w:r>
              <w:rPr>
                <w:rFonts w:ascii="Arial" w:hAnsi="Arial" w:cs="Arial"/>
                <w:sz w:val="16"/>
                <w:szCs w:val="16"/>
              </w:rPr>
              <w:t>застройка</w:t>
            </w:r>
          </w:p>
        </w:tc>
        <w:tc>
          <w:tcPr>
            <w:tcW w:w="552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66F6E" w:rsidRDefault="00766F6E">
            <w:pPr>
              <w:autoSpaceDE w:val="0"/>
              <w:autoSpaceDN w:val="0"/>
              <w:adjustRightInd w:val="0"/>
              <w:rPr>
                <w:rFonts w:ascii="Arial" w:hAnsi="Arial" w:cs="Arial"/>
                <w:sz w:val="16"/>
                <w:szCs w:val="16"/>
              </w:rPr>
            </w:pPr>
            <w:r>
              <w:rPr>
                <w:rFonts w:ascii="Arial" w:hAnsi="Arial" w:cs="Arial"/>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66F6E" w:rsidRDefault="00766F6E">
            <w:pPr>
              <w:autoSpaceDE w:val="0"/>
              <w:autoSpaceDN w:val="0"/>
              <w:adjustRightInd w:val="0"/>
              <w:rPr>
                <w:rFonts w:ascii="Arial" w:hAnsi="Arial" w:cs="Arial"/>
                <w:sz w:val="16"/>
                <w:szCs w:val="16"/>
              </w:rPr>
            </w:pPr>
            <w:r>
              <w:rPr>
                <w:rFonts w:ascii="Arial" w:hAnsi="Arial" w:cs="Arial"/>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66F6E" w:rsidRDefault="00766F6E">
            <w:pPr>
              <w:autoSpaceDE w:val="0"/>
              <w:autoSpaceDN w:val="0"/>
              <w:adjustRightInd w:val="0"/>
              <w:rPr>
                <w:rFonts w:ascii="Arial" w:hAnsi="Arial" w:cs="Arial"/>
                <w:sz w:val="16"/>
                <w:szCs w:val="16"/>
              </w:rPr>
            </w:pPr>
            <w:r>
              <w:rPr>
                <w:rFonts w:ascii="Arial" w:hAnsi="Arial" w:cs="Arial"/>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766F6E" w:rsidRDefault="00766F6E">
            <w:pPr>
              <w:autoSpaceDE w:val="0"/>
              <w:autoSpaceDN w:val="0"/>
              <w:adjustRightInd w:val="0"/>
              <w:rPr>
                <w:rFonts w:ascii="Arial" w:hAnsi="Arial" w:cs="Arial"/>
                <w:sz w:val="16"/>
                <w:szCs w:val="16"/>
              </w:rPr>
            </w:pPr>
            <w:r>
              <w:rPr>
                <w:rFonts w:ascii="Arial" w:hAnsi="Arial" w:cs="Arial"/>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766F6E" w:rsidRDefault="00766F6E">
            <w:pPr>
              <w:pStyle w:val="FORMATTEXT"/>
              <w:rPr>
                <w:rFonts w:ascii="Arial" w:hAnsi="Arial" w:cs="Arial"/>
                <w:sz w:val="16"/>
                <w:szCs w:val="16"/>
              </w:rPr>
            </w:pPr>
            <w:r>
              <w:rPr>
                <w:rFonts w:ascii="Arial" w:hAnsi="Arial" w:cs="Arial"/>
                <w:sz w:val="16"/>
                <w:szCs w:val="16"/>
              </w:rPr>
              <w:t>Содержание данного вида разрешенного использования включает в себя содержание видов разрешенного использования с кодами 2.1 - 2.7</w:t>
            </w:r>
          </w:p>
          <w:p w:rsidR="00766F6E" w:rsidRDefault="00766F6E">
            <w:pPr>
              <w:pStyle w:val="FORMATTEXT"/>
              <w:rPr>
                <w:rFonts w:ascii="Arial" w:hAnsi="Arial" w:cs="Arial"/>
                <w:sz w:val="16"/>
                <w:szCs w:val="16"/>
              </w:rPr>
            </w:pPr>
          </w:p>
          <w:p w:rsidR="00766F6E" w:rsidRDefault="00766F6E">
            <w:pPr>
              <w:pStyle w:val="FORMATTEXT"/>
              <w:rPr>
                <w:rFonts w:ascii="Arial" w:hAnsi="Arial" w:cs="Arial"/>
                <w:sz w:val="16"/>
                <w:szCs w:val="16"/>
              </w:rPr>
            </w:pPr>
          </w:p>
          <w:p w:rsidR="00766F6E" w:rsidRDefault="00766F6E">
            <w:pPr>
              <w:pStyle w:val="FORMATTEXT"/>
              <w:rPr>
                <w:rFonts w:ascii="Arial" w:hAnsi="Arial" w:cs="Arial"/>
                <w:sz w:val="16"/>
                <w:szCs w:val="16"/>
              </w:rPr>
            </w:pPr>
          </w:p>
          <w:p w:rsidR="00766F6E" w:rsidRDefault="00766F6E">
            <w:pPr>
              <w:pStyle w:val="FORMATTEXT"/>
              <w:rPr>
                <w:rFonts w:ascii="Arial" w:hAnsi="Arial" w:cs="Arial"/>
                <w:sz w:val="16"/>
                <w:szCs w:val="16"/>
              </w:rPr>
            </w:pPr>
          </w:p>
          <w:p w:rsidR="00766F6E" w:rsidRDefault="00766F6E">
            <w:pPr>
              <w:pStyle w:val="FORMATTEXT"/>
              <w:rPr>
                <w:rFonts w:ascii="Arial" w:hAnsi="Arial" w:cs="Arial"/>
                <w:sz w:val="16"/>
                <w:szCs w:val="16"/>
              </w:rPr>
            </w:pPr>
          </w:p>
          <w:p w:rsidR="00766F6E" w:rsidRDefault="00766F6E">
            <w:pPr>
              <w:pStyle w:val="FORMATTEXT"/>
              <w:rPr>
                <w:rFonts w:ascii="Arial"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rPr>
            </w:pP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hAnsi="Arial" w:cs="Arial"/>
                <w:b/>
                <w:sz w:val="16"/>
                <w:szCs w:val="16"/>
              </w:rPr>
            </w:pPr>
            <w:r>
              <w:rPr>
                <w:rFonts w:ascii="Arial" w:hAnsi="Arial" w:cs="Arial"/>
                <w:b/>
                <w:sz w:val="16"/>
                <w:szCs w:val="16"/>
              </w:rPr>
              <w:t>ИСПОЛЬЗОВАНИЯ ЗЕМЕЛЬНОГО УЧАСТКА</w:t>
            </w:r>
          </w:p>
          <w:p w:rsidR="00766F6E" w:rsidRDefault="00766F6E">
            <w:pPr>
              <w:jc w:val="center"/>
              <w:rPr>
                <w:rFonts w:ascii="Arial" w:eastAsia="Calibri"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1217"/>
        </w:trPr>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b/>
                <w:color w:val="000000"/>
                <w:sz w:val="16"/>
                <w:szCs w:val="16"/>
              </w:rPr>
            </w:pPr>
            <w:r>
              <w:rPr>
                <w:rFonts w:ascii="Arial" w:hAnsi="Arial" w:cs="Arial"/>
                <w:sz w:val="16"/>
                <w:szCs w:val="16"/>
              </w:rPr>
              <w:t>2.1</w:t>
            </w:r>
          </w:p>
        </w:tc>
        <w:tc>
          <w:tcPr>
            <w:tcW w:w="2162"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b/>
                <w:color w:val="000000"/>
                <w:sz w:val="16"/>
                <w:szCs w:val="16"/>
              </w:rPr>
            </w:pPr>
            <w:r>
              <w:rPr>
                <w:rFonts w:ascii="Arial" w:hAnsi="Arial" w:cs="Arial"/>
                <w:sz w:val="16"/>
                <w:szCs w:val="16"/>
              </w:rPr>
              <w:t>Малоэтажная жилая застройка (индивидуальное жилищное строительство; размещение дачных домов и садовых домов)</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pStyle w:val="Iauiue"/>
              <w:rPr>
                <w:rFonts w:ascii="Arial" w:hAnsi="Arial" w:cs="Arial"/>
                <w:sz w:val="16"/>
                <w:szCs w:val="16"/>
              </w:rPr>
            </w:pPr>
          </w:p>
          <w:p w:rsidR="00766F6E" w:rsidRDefault="00766F6E">
            <w:pPr>
              <w:pStyle w:val="Iauiue"/>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p w:rsidR="00766F6E" w:rsidRDefault="00766F6E">
            <w:pPr>
              <w:pStyle w:val="Iauiue"/>
              <w:rPr>
                <w:rFonts w:ascii="Arial"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b/>
                <w:color w:val="000000"/>
                <w:sz w:val="16"/>
                <w:szCs w:val="16"/>
              </w:rPr>
            </w:pPr>
            <w:r>
              <w:rPr>
                <w:rFonts w:ascii="Arial" w:hAnsi="Arial" w:cs="Arial"/>
                <w:sz w:val="16"/>
                <w:szCs w:val="16"/>
              </w:rPr>
              <w:t>2.2</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Приусадебный участок личного подсобного хозяйства</w:t>
            </w:r>
          </w:p>
          <w:p w:rsidR="00766F6E" w:rsidRDefault="00766F6E">
            <w:pPr>
              <w:pStyle w:val="aff"/>
              <w:rPr>
                <w:rFonts w:ascii="Arial" w:hAnsi="Arial" w:cs="Arial"/>
                <w:b/>
                <w:color w:val="000000"/>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766F6E" w:rsidRDefault="00766F6E">
            <w:pPr>
              <w:pStyle w:val="aff"/>
              <w:rPr>
                <w:rFonts w:ascii="Arial"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sz w:val="16"/>
                <w:szCs w:val="16"/>
              </w:rPr>
            </w:pPr>
            <w:r>
              <w:rPr>
                <w:rFonts w:ascii="Arial" w:hAnsi="Arial" w:cs="Arial"/>
                <w:sz w:val="16"/>
                <w:szCs w:val="16"/>
              </w:rPr>
              <w:t>2.3</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Блокированная жилая застройка</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766F6E" w:rsidRDefault="00766F6E">
            <w:pPr>
              <w:pStyle w:val="aff"/>
              <w:rPr>
                <w:rFonts w:ascii="Arial"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sz w:val="16"/>
                <w:szCs w:val="16"/>
              </w:rPr>
            </w:pPr>
            <w:r>
              <w:rPr>
                <w:rFonts w:ascii="Arial" w:hAnsi="Arial" w:cs="Arial"/>
                <w:sz w:val="16"/>
                <w:szCs w:val="16"/>
              </w:rPr>
              <w:t>2.4</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Передвижное жилье</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pStyle w:val="aff"/>
              <w:rPr>
                <w:rFonts w:ascii="Arial" w:hAnsi="Arial" w:cs="Arial"/>
                <w:sz w:val="16"/>
                <w:szCs w:val="16"/>
              </w:rPr>
            </w:pPr>
            <w:r>
              <w:rPr>
                <w:rFonts w:ascii="Arial"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sz w:val="16"/>
                <w:szCs w:val="16"/>
              </w:rPr>
            </w:pPr>
            <w:r>
              <w:rPr>
                <w:rFonts w:ascii="Arial" w:hAnsi="Arial" w:cs="Arial"/>
                <w:sz w:val="16"/>
                <w:szCs w:val="16"/>
              </w:rPr>
              <w:t>2.5</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Среднеэтажная жилая застройка</w:t>
            </w:r>
          </w:p>
          <w:p w:rsidR="00766F6E" w:rsidRDefault="00766F6E">
            <w:pPr>
              <w:pStyle w:val="aff"/>
              <w:rPr>
                <w:rFonts w:ascii="Arial"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pStyle w:val="aff"/>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sz w:val="16"/>
                <w:szCs w:val="16"/>
              </w:rPr>
            </w:pPr>
            <w:r>
              <w:rPr>
                <w:rFonts w:ascii="Arial" w:hAnsi="Arial" w:cs="Arial"/>
                <w:sz w:val="16"/>
                <w:szCs w:val="16"/>
              </w:rPr>
              <w:t>2.6</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Многоэтажная жилая застройка (высотная</w:t>
            </w:r>
          </w:p>
          <w:p w:rsidR="00766F6E" w:rsidRDefault="00766F6E">
            <w:pPr>
              <w:autoSpaceDE w:val="0"/>
              <w:autoSpaceDN w:val="0"/>
              <w:adjustRightInd w:val="0"/>
              <w:rPr>
                <w:rFonts w:ascii="Arial" w:hAnsi="Arial" w:cs="Arial"/>
                <w:sz w:val="16"/>
                <w:szCs w:val="16"/>
              </w:rPr>
            </w:pPr>
            <w:r>
              <w:rPr>
                <w:rFonts w:ascii="Arial" w:hAnsi="Arial" w:cs="Arial"/>
                <w:sz w:val="16"/>
                <w:szCs w:val="16"/>
              </w:rPr>
              <w:t>застройка)</w:t>
            </w:r>
          </w:p>
          <w:p w:rsidR="00766F6E" w:rsidRDefault="00766F6E">
            <w:pPr>
              <w:pStyle w:val="aff"/>
              <w:rPr>
                <w:rFonts w:ascii="Arial"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pStyle w:val="aff"/>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2232"/>
        </w:trPr>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sz w:val="16"/>
                <w:szCs w:val="16"/>
              </w:rPr>
            </w:pPr>
          </w:p>
          <w:p w:rsidR="00766F6E" w:rsidRDefault="00766F6E">
            <w:pPr>
              <w:pStyle w:val="Iauiue"/>
              <w:jc w:val="center"/>
              <w:rPr>
                <w:rFonts w:ascii="Arial" w:hAnsi="Arial" w:cs="Arial"/>
                <w:sz w:val="16"/>
                <w:szCs w:val="16"/>
              </w:rPr>
            </w:pPr>
            <w:r>
              <w:rPr>
                <w:rFonts w:ascii="Arial" w:hAnsi="Arial" w:cs="Arial"/>
                <w:sz w:val="16"/>
                <w:szCs w:val="16"/>
              </w:rPr>
              <w:t>2.7</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Обслуживание жилой застройки</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pStyle w:val="Iauiue"/>
              <w:jc w:val="center"/>
              <w:rPr>
                <w:rFonts w:ascii="Arial" w:hAnsi="Arial" w:cs="Arial"/>
                <w:color w:val="000000"/>
                <w:sz w:val="16"/>
                <w:szCs w:val="16"/>
              </w:rPr>
            </w:pPr>
          </w:p>
          <w:p w:rsidR="00766F6E" w:rsidRDefault="00766F6E">
            <w:pPr>
              <w:pStyle w:val="Iauiue"/>
              <w:jc w:val="center"/>
              <w:rPr>
                <w:rFonts w:ascii="Arial" w:hAnsi="Arial" w:cs="Arial"/>
                <w:color w:val="000000"/>
                <w:sz w:val="16"/>
                <w:szCs w:val="16"/>
              </w:rPr>
            </w:pPr>
            <w:r>
              <w:rPr>
                <w:rFonts w:ascii="Arial" w:hAnsi="Arial" w:cs="Arial"/>
                <w:color w:val="000000"/>
                <w:sz w:val="16"/>
                <w:szCs w:val="16"/>
              </w:rPr>
              <w:t>3.0</w:t>
            </w: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pStyle w:val="Iauiue"/>
              <w:rPr>
                <w:rFonts w:ascii="Arial" w:hAnsi="Arial" w:cs="Arial"/>
                <w:sz w:val="16"/>
                <w:szCs w:val="16"/>
              </w:rPr>
            </w:pPr>
          </w:p>
          <w:p w:rsidR="00766F6E" w:rsidRDefault="00766F6E">
            <w:pPr>
              <w:pStyle w:val="Iauiue"/>
              <w:rPr>
                <w:rFonts w:ascii="Arial" w:hAnsi="Arial" w:cs="Arial"/>
                <w:color w:val="000000"/>
                <w:sz w:val="16"/>
                <w:szCs w:val="16"/>
              </w:rPr>
            </w:pPr>
            <w:r>
              <w:rPr>
                <w:rFonts w:ascii="Arial" w:hAnsi="Arial" w:cs="Arial"/>
                <w:sz w:val="16"/>
                <w:szCs w:val="16"/>
              </w:rPr>
              <w:t xml:space="preserve">Общественное использование объектов капитального </w:t>
            </w:r>
            <w:r>
              <w:rPr>
                <w:rFonts w:ascii="Arial" w:hAnsi="Arial" w:cs="Arial"/>
                <w:sz w:val="16"/>
                <w:szCs w:val="16"/>
              </w:rPr>
              <w:lastRenderedPageBreak/>
              <w:t>строительства</w:t>
            </w: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pStyle w:val="Iauiue"/>
              <w:rPr>
                <w:rFonts w:ascii="Arial" w:hAnsi="Arial" w:cs="Arial"/>
                <w:sz w:val="16"/>
                <w:szCs w:val="16"/>
              </w:rPr>
            </w:pPr>
            <w:r>
              <w:rPr>
                <w:rFonts w:ascii="Arial" w:hAnsi="Arial" w:cs="Arial"/>
                <w:sz w:val="16"/>
                <w:szCs w:val="16"/>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w:t>
            </w:r>
            <w:r>
              <w:rPr>
                <w:rFonts w:ascii="Arial" w:hAnsi="Arial" w:cs="Arial"/>
                <w:sz w:val="16"/>
                <w:szCs w:val="16"/>
              </w:rPr>
              <w:lastRenderedPageBreak/>
              <w:t>использования с кодами 3.1 - 3.10</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b/>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FF00FF"/>
                <w:sz w:val="16"/>
                <w:szCs w:val="16"/>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b/>
                <w:color w:val="000000"/>
                <w:sz w:val="16"/>
                <w:szCs w:val="16"/>
              </w:rPr>
            </w:pPr>
          </w:p>
          <w:p w:rsidR="00766F6E" w:rsidRDefault="00766F6E">
            <w:pPr>
              <w:pStyle w:val="Iauiue"/>
              <w:jc w:val="center"/>
              <w:rPr>
                <w:rFonts w:ascii="Arial" w:hAnsi="Arial" w:cs="Arial"/>
                <w:color w:val="000000"/>
                <w:sz w:val="16"/>
                <w:szCs w:val="16"/>
              </w:rPr>
            </w:pPr>
            <w:r>
              <w:rPr>
                <w:rFonts w:ascii="Arial" w:hAnsi="Arial" w:cs="Arial"/>
                <w:color w:val="000000"/>
                <w:sz w:val="16"/>
                <w:szCs w:val="16"/>
              </w:rPr>
              <w:t>3.1</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Iauiue"/>
              <w:rPr>
                <w:rFonts w:ascii="Arial" w:hAnsi="Arial" w:cs="Arial"/>
                <w:sz w:val="16"/>
                <w:szCs w:val="16"/>
              </w:rPr>
            </w:pPr>
          </w:p>
          <w:p w:rsidR="00766F6E" w:rsidRDefault="00766F6E">
            <w:pPr>
              <w:pStyle w:val="Iauiue"/>
              <w:rPr>
                <w:rFonts w:ascii="Arial" w:hAnsi="Arial" w:cs="Arial"/>
                <w:color w:val="000000"/>
                <w:sz w:val="16"/>
                <w:szCs w:val="16"/>
              </w:rPr>
            </w:pPr>
            <w:r>
              <w:rPr>
                <w:rFonts w:ascii="Arial" w:hAnsi="Arial" w:cs="Arial"/>
                <w:sz w:val="16"/>
                <w:szCs w:val="16"/>
              </w:rPr>
              <w:t>Коммунальное обслуживание</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pStyle w:val="Iauiue"/>
              <w:rPr>
                <w:rFonts w:ascii="Arial" w:hAnsi="Arial" w:cs="Arial"/>
                <w:b/>
                <w:color w:val="000000"/>
                <w:sz w:val="16"/>
                <w:szCs w:val="16"/>
              </w:rPr>
            </w:pPr>
            <w:r>
              <w:rPr>
                <w:rFonts w:ascii="Arial" w:hAnsi="Arial" w:cs="Arial"/>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У</w:t>
            </w:r>
          </w:p>
        </w:tc>
      </w:tr>
      <w:tr w:rsidR="00766F6E" w:rsidTr="00766F6E">
        <w:trPr>
          <w:trHeight w:val="399"/>
        </w:trPr>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color w:val="000000"/>
                <w:sz w:val="16"/>
                <w:szCs w:val="16"/>
              </w:rPr>
            </w:pPr>
          </w:p>
          <w:p w:rsidR="00766F6E" w:rsidRDefault="00766F6E">
            <w:pPr>
              <w:pStyle w:val="Iauiue"/>
              <w:jc w:val="center"/>
              <w:rPr>
                <w:rFonts w:ascii="Arial" w:hAnsi="Arial" w:cs="Arial"/>
                <w:color w:val="000000"/>
                <w:sz w:val="16"/>
                <w:szCs w:val="16"/>
              </w:rPr>
            </w:pPr>
            <w:r>
              <w:rPr>
                <w:rFonts w:ascii="Arial" w:hAnsi="Arial" w:cs="Arial"/>
                <w:color w:val="000000"/>
                <w:sz w:val="16"/>
                <w:szCs w:val="16"/>
              </w:rPr>
              <w:t>3.2</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Социальное обслуживание</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rPr>
          <w:trHeight w:val="399"/>
        </w:trPr>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color w:val="000000"/>
                <w:sz w:val="16"/>
                <w:szCs w:val="16"/>
              </w:rPr>
            </w:pPr>
          </w:p>
          <w:p w:rsidR="00766F6E" w:rsidRDefault="00766F6E">
            <w:pPr>
              <w:pStyle w:val="Iauiue"/>
              <w:jc w:val="center"/>
              <w:rPr>
                <w:rFonts w:ascii="Arial" w:hAnsi="Arial" w:cs="Arial"/>
                <w:color w:val="000000"/>
                <w:sz w:val="16"/>
                <w:szCs w:val="16"/>
              </w:rPr>
            </w:pPr>
            <w:r>
              <w:rPr>
                <w:rFonts w:ascii="Arial" w:hAnsi="Arial" w:cs="Arial"/>
                <w:color w:val="000000"/>
                <w:sz w:val="16"/>
                <w:szCs w:val="16"/>
              </w:rPr>
              <w:t>3.3</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b/>
                <w:sz w:val="16"/>
                <w:szCs w:val="16"/>
              </w:rPr>
            </w:pPr>
            <w:r>
              <w:rPr>
                <w:rFonts w:ascii="Arial" w:hAnsi="Arial" w:cs="Arial"/>
                <w:sz w:val="16"/>
                <w:szCs w:val="16"/>
              </w:rPr>
              <w:t>Бытовое обслуживание</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rPr>
          <w:trHeight w:val="399"/>
        </w:trPr>
        <w:tc>
          <w:tcPr>
            <w:tcW w:w="818" w:type="dxa"/>
            <w:tcBorders>
              <w:top w:val="single" w:sz="4" w:space="0" w:color="auto"/>
              <w:left w:val="single" w:sz="4" w:space="0" w:color="auto"/>
              <w:bottom w:val="single" w:sz="4" w:space="0" w:color="auto"/>
              <w:right w:val="single" w:sz="4" w:space="0" w:color="auto"/>
            </w:tcBorders>
          </w:tcPr>
          <w:p w:rsidR="00766F6E" w:rsidRDefault="00766F6E">
            <w:pPr>
              <w:pStyle w:val="Iauiue"/>
              <w:jc w:val="center"/>
              <w:rPr>
                <w:rFonts w:ascii="Arial" w:hAnsi="Arial" w:cs="Arial"/>
                <w:color w:val="000000"/>
                <w:sz w:val="16"/>
                <w:szCs w:val="16"/>
              </w:rPr>
            </w:pPr>
          </w:p>
          <w:p w:rsidR="00766F6E" w:rsidRDefault="00766F6E">
            <w:pPr>
              <w:pStyle w:val="Iauiue"/>
              <w:jc w:val="center"/>
              <w:rPr>
                <w:rFonts w:ascii="Arial" w:hAnsi="Arial" w:cs="Arial"/>
                <w:color w:val="000000"/>
                <w:sz w:val="16"/>
                <w:szCs w:val="16"/>
              </w:rPr>
            </w:pPr>
            <w:r>
              <w:rPr>
                <w:rFonts w:ascii="Arial" w:hAnsi="Arial" w:cs="Arial"/>
                <w:color w:val="000000"/>
                <w:sz w:val="16"/>
                <w:szCs w:val="16"/>
              </w:rPr>
              <w:t>3.4</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Iauiue"/>
              <w:rPr>
                <w:rFonts w:ascii="Arial" w:hAnsi="Arial" w:cs="Arial"/>
                <w:sz w:val="16"/>
                <w:szCs w:val="16"/>
              </w:rPr>
            </w:pPr>
          </w:p>
          <w:p w:rsidR="00766F6E" w:rsidRDefault="00766F6E">
            <w:pPr>
              <w:pStyle w:val="Iauiue"/>
              <w:rPr>
                <w:rFonts w:ascii="Arial" w:hAnsi="Arial" w:cs="Arial"/>
                <w:color w:val="000000"/>
                <w:sz w:val="16"/>
                <w:szCs w:val="16"/>
              </w:rPr>
            </w:pPr>
            <w:r>
              <w:rPr>
                <w:rFonts w:ascii="Arial" w:hAnsi="Arial" w:cs="Arial"/>
                <w:sz w:val="16"/>
                <w:szCs w:val="16"/>
              </w:rPr>
              <w:t>Здравоохранение</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pStyle w:val="Iauiue"/>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color w:val="000000"/>
              </w:rPr>
            </w:pPr>
            <w:r>
              <w:rPr>
                <w:rFonts w:ascii="Arial" w:hAnsi="Arial" w:cs="Arial"/>
                <w:color w:val="000000"/>
              </w:rPr>
              <w:t>-</w:t>
            </w:r>
          </w:p>
        </w:tc>
      </w:tr>
      <w:tr w:rsidR="00766F6E" w:rsidTr="00766F6E">
        <w:trPr>
          <w:trHeight w:val="399"/>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b/>
                <w:color w:val="000000"/>
                <w:sz w:val="16"/>
                <w:szCs w:val="16"/>
              </w:rPr>
            </w:pPr>
            <w:r>
              <w:rPr>
                <w:rFonts w:ascii="Arial" w:hAnsi="Arial" w:cs="Arial"/>
                <w:color w:val="000000"/>
                <w:sz w:val="16"/>
                <w:szCs w:val="16"/>
              </w:rPr>
              <w:t>3.5</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b/>
                <w:sz w:val="16"/>
                <w:szCs w:val="16"/>
              </w:rPr>
            </w:pPr>
            <w:r>
              <w:rPr>
                <w:rFonts w:ascii="Arial" w:hAnsi="Arial" w:cs="Arial"/>
                <w:sz w:val="16"/>
                <w:szCs w:val="16"/>
              </w:rPr>
              <w:t>Образование и просвещение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3.6</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b/>
                <w:sz w:val="16"/>
                <w:szCs w:val="16"/>
              </w:rPr>
            </w:pPr>
            <w:r>
              <w:rPr>
                <w:rFonts w:ascii="Arial" w:hAnsi="Arial" w:cs="Arial"/>
                <w:sz w:val="16"/>
                <w:szCs w:val="16"/>
              </w:rPr>
              <w:t>Культурное развитие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3.7</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b/>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Религиозное использование</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3.8</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b/>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Общественное управление</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3.9</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b/>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Обеспечение научной деятельности</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rPr>
                <w:rFonts w:ascii="Arial" w:eastAsia="Calibri" w:hAnsi="Arial" w:cs="Arial"/>
                <w:b/>
                <w:sz w:val="16"/>
                <w:szCs w:val="16"/>
              </w:rPr>
            </w:pPr>
            <w:r>
              <w:rPr>
                <w:rFonts w:ascii="Arial"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color w:val="000000"/>
                <w:sz w:val="16"/>
                <w:szCs w:val="16"/>
              </w:rPr>
              <w:t>3.10</w:t>
            </w:r>
          </w:p>
        </w:tc>
        <w:tc>
          <w:tcPr>
            <w:tcW w:w="2162"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Ветеринарное обслуживание</w:t>
            </w:r>
          </w:p>
          <w:p w:rsidR="00766F6E" w:rsidRDefault="00766F6E">
            <w:pPr>
              <w:autoSpaceDE w:val="0"/>
              <w:autoSpaceDN w:val="0"/>
              <w:adjustRightInd w:val="0"/>
              <w:jc w:val="center"/>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4,0</w:t>
            </w: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pStyle w:val="aff"/>
              <w:rPr>
                <w:rFonts w:ascii="Arial" w:hAnsi="Arial" w:cs="Arial"/>
                <w:b/>
                <w:sz w:val="16"/>
                <w:szCs w:val="16"/>
              </w:rPr>
            </w:pPr>
          </w:p>
          <w:p w:rsidR="00766F6E" w:rsidRDefault="00766F6E">
            <w:pPr>
              <w:pStyle w:val="aff"/>
              <w:rPr>
                <w:rFonts w:ascii="Arial" w:hAnsi="Arial" w:cs="Arial"/>
                <w:b/>
                <w:color w:val="000000"/>
                <w:sz w:val="16"/>
                <w:szCs w:val="16"/>
              </w:rPr>
            </w:pPr>
            <w:r>
              <w:rPr>
                <w:rFonts w:ascii="Arial" w:hAnsi="Arial" w:cs="Arial"/>
                <w:b/>
                <w:sz w:val="16"/>
                <w:szCs w:val="16"/>
              </w:rPr>
              <w:t>Предпринимательство</w:t>
            </w:r>
          </w:p>
        </w:tc>
        <w:tc>
          <w:tcPr>
            <w:tcW w:w="5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6F6E" w:rsidRDefault="00766F6E">
            <w:pPr>
              <w:pStyle w:val="aff"/>
              <w:rPr>
                <w:rFonts w:ascii="Arial" w:hAnsi="Arial" w:cs="Arial"/>
                <w:color w:val="000000"/>
                <w:sz w:val="16"/>
                <w:szCs w:val="16"/>
              </w:rPr>
            </w:pPr>
            <w:r>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pStyle w:val="Iauiue"/>
              <w:jc w:val="center"/>
              <w:rPr>
                <w:rFonts w:ascii="Arial" w:hAnsi="Arial" w:cs="Arial"/>
                <w:color w:val="000000"/>
              </w:rPr>
            </w:pPr>
          </w:p>
        </w:tc>
      </w:tr>
      <w:tr w:rsidR="00766F6E" w:rsidTr="00766F6E">
        <w:trPr>
          <w:trHeight w:val="834"/>
        </w:trPr>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 xml:space="preserve">ИСПОЛЬЗОВАНИЯ </w:t>
            </w:r>
            <w:r>
              <w:rPr>
                <w:rFonts w:ascii="Arial" w:hAnsi="Arial" w:cs="Arial"/>
                <w:b/>
                <w:sz w:val="16"/>
                <w:szCs w:val="16"/>
              </w:rPr>
              <w:lastRenderedPageBreak/>
              <w:t>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lastRenderedPageBreak/>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4.1</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b/>
                <w:color w:val="000000"/>
                <w:sz w:val="16"/>
                <w:szCs w:val="16"/>
              </w:rPr>
            </w:pPr>
          </w:p>
          <w:p w:rsidR="00766F6E" w:rsidRDefault="00766F6E">
            <w:pPr>
              <w:pStyle w:val="aff"/>
              <w:rPr>
                <w:rFonts w:ascii="Arial" w:hAnsi="Arial" w:cs="Arial"/>
                <w:b/>
                <w:color w:val="000000"/>
                <w:sz w:val="16"/>
                <w:szCs w:val="16"/>
              </w:rPr>
            </w:pPr>
            <w:r>
              <w:rPr>
                <w:rFonts w:ascii="Arial" w:hAnsi="Arial" w:cs="Arial"/>
                <w:sz w:val="16"/>
                <w:szCs w:val="16"/>
              </w:rPr>
              <w:t>Деловое управление</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4.2</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b/>
                <w:color w:val="000000"/>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Торговые центры (Торгово-развлекательные центры)</w:t>
            </w:r>
          </w:p>
          <w:p w:rsidR="00766F6E" w:rsidRDefault="00766F6E">
            <w:pPr>
              <w:pStyle w:val="aff"/>
              <w:rPr>
                <w:rFonts w:ascii="Arial" w:hAnsi="Arial" w:cs="Arial"/>
                <w:b/>
                <w:color w:val="000000"/>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aff"/>
              <w:rPr>
                <w:rFonts w:ascii="Arial" w:hAnsi="Arial" w:cs="Arial"/>
                <w:sz w:val="16"/>
                <w:szCs w:val="16"/>
              </w:rPr>
            </w:pPr>
            <w:r>
              <w:rPr>
                <w:rFonts w:ascii="Arial"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4.3</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Iauiue"/>
              <w:rPr>
                <w:rFonts w:ascii="Arial" w:hAnsi="Arial" w:cs="Arial"/>
                <w:color w:val="000000"/>
                <w:sz w:val="16"/>
                <w:szCs w:val="16"/>
              </w:rPr>
            </w:pPr>
          </w:p>
          <w:p w:rsidR="00766F6E" w:rsidRDefault="00766F6E">
            <w:pPr>
              <w:pStyle w:val="Iauiue"/>
              <w:rPr>
                <w:rFonts w:ascii="Arial" w:hAnsi="Arial" w:cs="Arial"/>
                <w:color w:val="000000"/>
                <w:sz w:val="16"/>
                <w:szCs w:val="16"/>
              </w:rPr>
            </w:pPr>
            <w:r>
              <w:rPr>
                <w:rFonts w:ascii="Arial" w:hAnsi="Arial" w:cs="Arial"/>
                <w:sz w:val="16"/>
                <w:szCs w:val="16"/>
              </w:rPr>
              <w:t>Рынки</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rPr>
                <w:rFonts w:ascii="Arial" w:hAnsi="Arial" w:cs="Arial"/>
                <w:sz w:val="16"/>
                <w:szCs w:val="16"/>
              </w:rPr>
            </w:pPr>
            <w:r>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4.4</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b/>
                <w:color w:val="000000"/>
                <w:sz w:val="16"/>
                <w:szCs w:val="16"/>
              </w:rPr>
            </w:pPr>
          </w:p>
          <w:p w:rsidR="00766F6E" w:rsidRDefault="00766F6E">
            <w:pPr>
              <w:pStyle w:val="aff"/>
              <w:rPr>
                <w:rFonts w:ascii="Arial" w:hAnsi="Arial" w:cs="Arial"/>
                <w:b/>
                <w:color w:val="000000"/>
                <w:sz w:val="16"/>
                <w:szCs w:val="16"/>
              </w:rPr>
            </w:pPr>
            <w:r>
              <w:rPr>
                <w:rFonts w:ascii="Arial" w:hAnsi="Arial" w:cs="Arial"/>
                <w:sz w:val="16"/>
                <w:szCs w:val="16"/>
              </w:rPr>
              <w:t>Магазины</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pStyle w:val="aff"/>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766F6E" w:rsidRDefault="00766F6E">
            <w:pPr>
              <w:pStyle w:val="aff"/>
              <w:rPr>
                <w:rFonts w:ascii="Arial" w:hAnsi="Arial" w:cs="Arial"/>
                <w:b/>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4.5</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Банковская и страховая</w:t>
            </w:r>
          </w:p>
          <w:p w:rsidR="00766F6E" w:rsidRDefault="00766F6E">
            <w:pPr>
              <w:autoSpaceDE w:val="0"/>
              <w:autoSpaceDN w:val="0"/>
              <w:adjustRightInd w:val="0"/>
              <w:rPr>
                <w:rFonts w:ascii="Arial" w:hAnsi="Arial" w:cs="Arial"/>
                <w:sz w:val="16"/>
                <w:szCs w:val="16"/>
              </w:rPr>
            </w:pPr>
            <w:r>
              <w:rPr>
                <w:rFonts w:ascii="Arial" w:hAnsi="Arial" w:cs="Arial"/>
                <w:sz w:val="16"/>
                <w:szCs w:val="16"/>
              </w:rPr>
              <w:t>деятельность</w:t>
            </w:r>
          </w:p>
          <w:p w:rsidR="00766F6E" w:rsidRDefault="00766F6E">
            <w:pPr>
              <w:pStyle w:val="Iauiue"/>
              <w:spacing w:line="216" w:lineRule="auto"/>
              <w:rPr>
                <w:rFonts w:ascii="Arial" w:hAnsi="Arial" w:cs="Arial"/>
                <w:color w:val="000000"/>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spacing w:line="216" w:lineRule="auto"/>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4.6</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b/>
                <w:color w:val="000000"/>
                <w:sz w:val="16"/>
                <w:szCs w:val="16"/>
              </w:rPr>
            </w:pPr>
          </w:p>
          <w:p w:rsidR="00766F6E" w:rsidRDefault="00766F6E">
            <w:pPr>
              <w:pStyle w:val="aff"/>
              <w:rPr>
                <w:rFonts w:ascii="Arial" w:hAnsi="Arial" w:cs="Arial"/>
                <w:b/>
                <w:color w:val="000000"/>
                <w:sz w:val="16"/>
                <w:szCs w:val="16"/>
              </w:rPr>
            </w:pPr>
            <w:r>
              <w:rPr>
                <w:rFonts w:ascii="Arial" w:hAnsi="Arial" w:cs="Arial"/>
                <w:sz w:val="16"/>
                <w:szCs w:val="16"/>
              </w:rPr>
              <w:t>Общественное питание</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766F6E" w:rsidRDefault="00766F6E">
            <w:pPr>
              <w:pStyle w:val="aff"/>
              <w:rPr>
                <w:rFonts w:ascii="Arial" w:hAnsi="Arial" w:cs="Arial"/>
                <w:b/>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4.7</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spacing w:line="216" w:lineRule="auto"/>
              <w:rPr>
                <w:rFonts w:ascii="Arial" w:hAnsi="Arial" w:cs="Arial"/>
                <w:color w:val="000000"/>
                <w:sz w:val="16"/>
                <w:szCs w:val="16"/>
              </w:rPr>
            </w:pPr>
          </w:p>
          <w:p w:rsidR="00766F6E" w:rsidRDefault="00766F6E">
            <w:pPr>
              <w:pStyle w:val="aff"/>
              <w:spacing w:line="216" w:lineRule="auto"/>
              <w:rPr>
                <w:rFonts w:ascii="Arial" w:hAnsi="Arial" w:cs="Arial"/>
                <w:color w:val="000000"/>
                <w:sz w:val="16"/>
                <w:szCs w:val="16"/>
              </w:rPr>
            </w:pPr>
            <w:r>
              <w:rPr>
                <w:rFonts w:ascii="Arial" w:hAnsi="Arial" w:cs="Arial"/>
                <w:sz w:val="16"/>
                <w:szCs w:val="16"/>
              </w:rPr>
              <w:t>Гостиничное обслуживание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aff"/>
              <w:spacing w:line="216" w:lineRule="auto"/>
              <w:rPr>
                <w:rFonts w:ascii="Arial" w:hAnsi="Arial" w:cs="Arial"/>
                <w:sz w:val="16"/>
                <w:szCs w:val="16"/>
              </w:rPr>
            </w:pPr>
            <w:r>
              <w:rPr>
                <w:rFonts w:ascii="Arial" w:hAnsi="Arial" w:cs="Arial"/>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4.8</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rPr>
                <w:rFonts w:ascii="Arial" w:hAnsi="Arial" w:cs="Arial"/>
                <w:b/>
                <w:color w:val="000000"/>
                <w:sz w:val="16"/>
                <w:szCs w:val="16"/>
              </w:rPr>
            </w:pPr>
          </w:p>
          <w:p w:rsidR="00766F6E" w:rsidRDefault="00766F6E">
            <w:pPr>
              <w:pStyle w:val="aff"/>
              <w:rPr>
                <w:rFonts w:ascii="Arial" w:hAnsi="Arial" w:cs="Arial"/>
                <w:b/>
                <w:color w:val="000000"/>
                <w:sz w:val="16"/>
                <w:szCs w:val="16"/>
              </w:rPr>
            </w:pPr>
            <w:r>
              <w:rPr>
                <w:rFonts w:ascii="Arial" w:hAnsi="Arial" w:cs="Arial"/>
                <w:sz w:val="16"/>
                <w:szCs w:val="16"/>
              </w:rPr>
              <w:t>Развлечения</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pStyle w:val="aff"/>
              <w:rPr>
                <w:rFonts w:ascii="Arial" w:hAnsi="Arial" w:cs="Arial"/>
                <w:sz w:val="16"/>
                <w:szCs w:val="16"/>
              </w:rPr>
            </w:pPr>
          </w:p>
          <w:p w:rsidR="00766F6E" w:rsidRDefault="00766F6E">
            <w:pPr>
              <w:pStyle w:val="aff"/>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lastRenderedPageBreak/>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rPr>
          <w:trHeight w:val="1582"/>
        </w:trPr>
        <w:tc>
          <w:tcPr>
            <w:tcW w:w="818" w:type="dxa"/>
            <w:tcBorders>
              <w:top w:val="single" w:sz="4" w:space="0" w:color="auto"/>
              <w:left w:val="single" w:sz="4" w:space="0" w:color="auto"/>
              <w:bottom w:val="single" w:sz="4" w:space="0" w:color="auto"/>
              <w:right w:val="single" w:sz="4" w:space="0" w:color="auto"/>
            </w:tcBorders>
          </w:tcPr>
          <w:p w:rsidR="00766F6E" w:rsidRDefault="00766F6E">
            <w:pPr>
              <w:jc w:val="center"/>
              <w:rPr>
                <w:rFonts w:ascii="Arial" w:eastAsia="Calibri" w:hAnsi="Arial" w:cs="Arial"/>
                <w:color w:val="000000"/>
                <w:sz w:val="16"/>
                <w:szCs w:val="16"/>
              </w:rPr>
            </w:pPr>
          </w:p>
          <w:p w:rsidR="00766F6E" w:rsidRDefault="00766F6E">
            <w:pPr>
              <w:jc w:val="center"/>
              <w:rPr>
                <w:rFonts w:ascii="Arial" w:eastAsia="Calibri" w:hAnsi="Arial" w:cs="Arial"/>
                <w:color w:val="000000"/>
                <w:sz w:val="16"/>
                <w:szCs w:val="16"/>
              </w:rPr>
            </w:pPr>
            <w:r>
              <w:rPr>
                <w:rFonts w:ascii="Arial" w:hAnsi="Arial" w:cs="Arial"/>
                <w:color w:val="000000"/>
                <w:sz w:val="16"/>
                <w:szCs w:val="16"/>
              </w:rPr>
              <w:t>4.9</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pStyle w:val="aff"/>
              <w:spacing w:line="216" w:lineRule="auto"/>
              <w:rPr>
                <w:rFonts w:ascii="Arial" w:hAnsi="Arial" w:cs="Arial"/>
                <w:color w:val="000000"/>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Обслуживание автотранспорта</w:t>
            </w:r>
          </w:p>
          <w:p w:rsidR="00766F6E" w:rsidRDefault="00766F6E">
            <w:pPr>
              <w:pStyle w:val="aff"/>
              <w:spacing w:line="216" w:lineRule="auto"/>
              <w:rPr>
                <w:rFonts w:ascii="Arial" w:hAnsi="Arial" w:cs="Arial"/>
                <w:color w:val="000000"/>
                <w:sz w:val="16"/>
                <w:szCs w:val="16"/>
              </w:rPr>
            </w:pP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aff"/>
              <w:spacing w:line="216" w:lineRule="auto"/>
              <w:rPr>
                <w:rFonts w:ascii="Arial" w:hAnsi="Arial" w:cs="Arial"/>
                <w:b/>
                <w:color w:val="000000"/>
                <w:sz w:val="16"/>
                <w:szCs w:val="16"/>
              </w:rPr>
            </w:pPr>
            <w:r>
              <w:rPr>
                <w:rFonts w:ascii="Arial" w:hAnsi="Arial" w:cs="Arial"/>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color w:val="000000"/>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У</w:t>
            </w:r>
          </w:p>
        </w:tc>
      </w:tr>
      <w:tr w:rsidR="00766F6E" w:rsidTr="00766F6E">
        <w:trPr>
          <w:trHeight w:val="258"/>
        </w:trPr>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5.0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Отдых (рекреация)</w:t>
            </w: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766F6E" w:rsidRDefault="00766F6E">
            <w:pPr>
              <w:ind w:left="113" w:right="113" w:firstLine="28"/>
              <w:jc w:val="center"/>
              <w:rPr>
                <w:rFonts w:ascii="Arial" w:eastAsia="Calibri" w:hAnsi="Arial" w:cs="Arial"/>
                <w:b/>
                <w:color w:val="000000"/>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5.1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Спорт</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pStyle w:val="Iauiue"/>
              <w:jc w:val="center"/>
              <w:rPr>
                <w:rFonts w:ascii="Arial" w:hAnsi="Arial" w:cs="Arial"/>
                <w:b/>
                <w:color w:val="000000"/>
              </w:rPr>
            </w:pPr>
            <w:r>
              <w:rPr>
                <w:rFonts w:ascii="Arial" w:hAnsi="Arial" w:cs="Arial"/>
                <w:b/>
                <w:color w:val="000000"/>
              </w:rPr>
              <w:t>-</w:t>
            </w:r>
          </w:p>
        </w:tc>
      </w:tr>
      <w:tr w:rsidR="00766F6E" w:rsidTr="00766F6E">
        <w:trPr>
          <w:trHeight w:val="237"/>
        </w:trPr>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5.2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Природно-познавательный туризм</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rPr>
            </w:pPr>
            <w:r>
              <w:rPr>
                <w:rFonts w:ascii="Arial" w:hAnsi="Arial" w:cs="Arial"/>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rPr>
            </w:pPr>
            <w:r>
              <w:rPr>
                <w:rFonts w:ascii="Arial" w:hAnsi="Arial" w:cs="Arial"/>
                <w:b/>
                <w:color w:val="000000"/>
              </w:rPr>
              <w:t>Р</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t>5.3</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Охота и рыбалка</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5.4</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Причалы для маломерных судов</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5.5</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Поля для гольфа или</w:t>
            </w:r>
          </w:p>
          <w:p w:rsidR="00766F6E" w:rsidRDefault="00766F6E">
            <w:pPr>
              <w:autoSpaceDE w:val="0"/>
              <w:autoSpaceDN w:val="0"/>
              <w:adjustRightInd w:val="0"/>
              <w:rPr>
                <w:rFonts w:ascii="Arial" w:hAnsi="Arial" w:cs="Arial"/>
                <w:sz w:val="16"/>
                <w:szCs w:val="16"/>
              </w:rPr>
            </w:pPr>
            <w:r>
              <w:rPr>
                <w:rFonts w:ascii="Arial" w:hAnsi="Arial" w:cs="Arial"/>
                <w:sz w:val="16"/>
                <w:szCs w:val="16"/>
              </w:rPr>
              <w:t>конных прогулок</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lastRenderedPageBreak/>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Производственная</w:t>
            </w:r>
          </w:p>
          <w:p w:rsidR="00766F6E" w:rsidRDefault="00766F6E">
            <w:pPr>
              <w:autoSpaceDE w:val="0"/>
              <w:autoSpaceDN w:val="0"/>
              <w:adjustRightInd w:val="0"/>
              <w:rPr>
                <w:rFonts w:ascii="Arial" w:hAnsi="Arial" w:cs="Arial"/>
                <w:sz w:val="16"/>
                <w:szCs w:val="16"/>
              </w:rPr>
            </w:pPr>
            <w:r>
              <w:rPr>
                <w:rFonts w:ascii="Arial" w:hAnsi="Arial" w:cs="Arial"/>
                <w:sz w:val="16"/>
                <w:szCs w:val="16"/>
              </w:rPr>
              <w:t>деятельность</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6.1</w:t>
            </w:r>
          </w:p>
          <w:p w:rsidR="00766F6E" w:rsidRDefault="00766F6E">
            <w:pPr>
              <w:autoSpaceDE w:val="0"/>
              <w:autoSpaceDN w:val="0"/>
              <w:adjustRightInd w:val="0"/>
              <w:jc w:val="center"/>
              <w:rPr>
                <w:rFonts w:ascii="Arial" w:eastAsia="Calibri" w:hAnsi="Arial" w:cs="Arial"/>
                <w:b/>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b/>
                <w:sz w:val="16"/>
                <w:szCs w:val="16"/>
              </w:rPr>
            </w:pPr>
            <w:r>
              <w:rPr>
                <w:rFonts w:ascii="Arial" w:hAnsi="Arial" w:cs="Arial"/>
                <w:sz w:val="16"/>
                <w:szCs w:val="16"/>
              </w:rPr>
              <w:t>Недропользование</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6.2</w:t>
            </w:r>
          </w:p>
          <w:p w:rsidR="00766F6E" w:rsidRDefault="00766F6E">
            <w:pPr>
              <w:autoSpaceDE w:val="0"/>
              <w:autoSpaceDN w:val="0"/>
              <w:adjustRightInd w:val="0"/>
              <w:jc w:val="center"/>
              <w:rPr>
                <w:rFonts w:ascii="Arial" w:eastAsia="Calibri" w:hAnsi="Arial" w:cs="Arial"/>
                <w:b/>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Тяжелая промышленность</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6.3</w:t>
            </w:r>
          </w:p>
          <w:p w:rsidR="00766F6E" w:rsidRDefault="00766F6E">
            <w:pPr>
              <w:autoSpaceDE w:val="0"/>
              <w:autoSpaceDN w:val="0"/>
              <w:adjustRightInd w:val="0"/>
              <w:jc w:val="center"/>
              <w:rPr>
                <w:rFonts w:ascii="Arial" w:eastAsia="Calibri" w:hAnsi="Arial" w:cs="Arial"/>
                <w:b/>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Легкая промышленность</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6.4</w:t>
            </w:r>
          </w:p>
          <w:p w:rsidR="00766F6E" w:rsidRDefault="00766F6E">
            <w:pPr>
              <w:autoSpaceDE w:val="0"/>
              <w:autoSpaceDN w:val="0"/>
              <w:adjustRightInd w:val="0"/>
              <w:jc w:val="center"/>
              <w:rPr>
                <w:rFonts w:ascii="Arial" w:eastAsia="Calibri" w:hAnsi="Arial" w:cs="Arial"/>
                <w:b/>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Пищевая промышленность</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lastRenderedPageBreak/>
              <w:t>6.5</w:t>
            </w:r>
          </w:p>
          <w:p w:rsidR="00766F6E" w:rsidRDefault="00766F6E">
            <w:pPr>
              <w:autoSpaceDE w:val="0"/>
              <w:autoSpaceDN w:val="0"/>
              <w:adjustRightInd w:val="0"/>
              <w:jc w:val="center"/>
              <w:rPr>
                <w:rFonts w:ascii="Arial" w:eastAsia="Calibri" w:hAnsi="Arial" w:cs="Arial"/>
                <w:b/>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 xml:space="preserve">Нефтехимическая </w:t>
            </w:r>
            <w:r>
              <w:rPr>
                <w:rFonts w:ascii="Arial" w:hAnsi="Arial" w:cs="Arial"/>
                <w:sz w:val="16"/>
                <w:szCs w:val="16"/>
              </w:rPr>
              <w:lastRenderedPageBreak/>
              <w:t>промышленность</w:t>
            </w:r>
          </w:p>
          <w:p w:rsidR="00766F6E" w:rsidRDefault="00766F6E">
            <w:pPr>
              <w:autoSpaceDE w:val="0"/>
              <w:autoSpaceDN w:val="0"/>
              <w:adjustRightInd w:val="0"/>
              <w:rPr>
                <w:rFonts w:ascii="Arial" w:eastAsia="Calibri" w:hAnsi="Arial" w:cs="Arial"/>
                <w:b/>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lastRenderedPageBreak/>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Pr>
                <w:rFonts w:ascii="Arial" w:hAnsi="Arial" w:cs="Arial"/>
                <w:sz w:val="16"/>
                <w:szCs w:val="16"/>
              </w:rPr>
              <w:lastRenderedPageBreak/>
              <w:t>продукции, а также другие подобные промышленные предприятия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lastRenderedPageBreak/>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6.6</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Строительная промышленность</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6.7</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Энергетика</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6.8</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Связь</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6.9</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Склады</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hAnsi="Arial" w:cs="Arial"/>
                <w:b/>
                <w:sz w:val="16"/>
                <w:szCs w:val="16"/>
              </w:rPr>
            </w:pPr>
            <w:r>
              <w:rPr>
                <w:rFonts w:ascii="Arial" w:hAnsi="Arial" w:cs="Arial"/>
                <w:b/>
                <w:sz w:val="16"/>
                <w:szCs w:val="16"/>
              </w:rPr>
              <w:t>ИСПОЛЬЗОВАНИЯ ЗЕМЕЛЬНОГО УЧАСТКА</w:t>
            </w:r>
          </w:p>
          <w:p w:rsidR="00766F6E" w:rsidRDefault="00766F6E">
            <w:pPr>
              <w:jc w:val="center"/>
              <w:rPr>
                <w:rFonts w:ascii="Arial" w:eastAsia="Calibri"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6.10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Обеспечение космической деятельности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lastRenderedPageBreak/>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w:t>
            </w:r>
            <w:r>
              <w:rPr>
                <w:rFonts w:ascii="Arial" w:hAnsi="Arial" w:cs="Arial"/>
                <w:sz w:val="16"/>
                <w:szCs w:val="16"/>
              </w:rPr>
              <w:lastRenderedPageBreak/>
              <w:t>центров и оборудования для подготовки космонавтов, других сооружений, используемых при осуществлении космической деятельности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lastRenderedPageBreak/>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D9D9D9"/>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7.0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D9D9D9"/>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Транспорт</w:t>
            </w:r>
          </w:p>
        </w:tc>
        <w:tc>
          <w:tcPr>
            <w:tcW w:w="5525" w:type="dxa"/>
            <w:tcBorders>
              <w:top w:val="single" w:sz="4" w:space="0" w:color="auto"/>
              <w:left w:val="single" w:sz="4" w:space="0" w:color="auto"/>
              <w:bottom w:val="single" w:sz="4" w:space="0" w:color="auto"/>
              <w:right w:val="single" w:sz="4" w:space="0" w:color="auto"/>
            </w:tcBorders>
            <w:shd w:val="clear" w:color="auto" w:fill="D9D9D9"/>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D9D9D9"/>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7.1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Железнодорожный транспорт</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7.2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Автомобильный транспорт</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7.3</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Водный транспорт</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t>7.4</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Воздушный транспорт</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7.5</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Трубопроводный транспорт</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hAnsi="Arial" w:cs="Arial"/>
                <w:b/>
                <w:sz w:val="16"/>
                <w:szCs w:val="16"/>
              </w:rPr>
            </w:pPr>
            <w:r>
              <w:rPr>
                <w:rFonts w:ascii="Arial" w:hAnsi="Arial" w:cs="Arial"/>
                <w:b/>
                <w:sz w:val="16"/>
                <w:szCs w:val="16"/>
              </w:rPr>
              <w:t>ИСПОЛЬЗОВАНИЯ ЗЕМЕЛЬНОГО УЧАСТКА</w:t>
            </w:r>
          </w:p>
          <w:p w:rsidR="00766F6E" w:rsidRDefault="00766F6E">
            <w:pPr>
              <w:jc w:val="center"/>
              <w:rPr>
                <w:rFonts w:ascii="Arial" w:eastAsia="Calibri" w:hAnsi="Arial" w:cs="Arial"/>
                <w:color w:val="000000"/>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8.0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Обеспечение обороны</w:t>
            </w:r>
          </w:p>
          <w:p w:rsidR="00766F6E" w:rsidRDefault="00766F6E">
            <w:pPr>
              <w:autoSpaceDE w:val="0"/>
              <w:autoSpaceDN w:val="0"/>
              <w:adjustRightInd w:val="0"/>
              <w:rPr>
                <w:rFonts w:ascii="Arial" w:hAnsi="Arial" w:cs="Arial"/>
                <w:sz w:val="16"/>
                <w:szCs w:val="16"/>
              </w:rPr>
            </w:pPr>
            <w:r>
              <w:rPr>
                <w:rFonts w:ascii="Arial" w:hAnsi="Arial" w:cs="Arial"/>
                <w:sz w:val="16"/>
                <w:szCs w:val="16"/>
              </w:rPr>
              <w:t>и безопасности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8.1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Обеспечение вооруженных сил</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8.2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Охрана Государственной границы Российской</w:t>
            </w:r>
          </w:p>
          <w:p w:rsidR="00766F6E" w:rsidRDefault="00766F6E">
            <w:pPr>
              <w:autoSpaceDE w:val="0"/>
              <w:autoSpaceDN w:val="0"/>
              <w:adjustRightInd w:val="0"/>
              <w:rPr>
                <w:rFonts w:ascii="Arial" w:hAnsi="Arial" w:cs="Arial"/>
                <w:sz w:val="16"/>
                <w:szCs w:val="16"/>
              </w:rPr>
            </w:pPr>
            <w:r>
              <w:rPr>
                <w:rFonts w:ascii="Arial" w:hAnsi="Arial" w:cs="Arial"/>
                <w:sz w:val="16"/>
                <w:szCs w:val="16"/>
              </w:rPr>
              <w:t>Федерации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8.3</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 xml:space="preserve">Обеспечение внутреннего </w:t>
            </w:r>
            <w:r>
              <w:rPr>
                <w:rFonts w:ascii="Arial" w:hAnsi="Arial" w:cs="Arial"/>
                <w:sz w:val="16"/>
                <w:szCs w:val="16"/>
              </w:rPr>
              <w:lastRenderedPageBreak/>
              <w:t>правопорядка</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Pr>
                <w:rFonts w:ascii="Arial" w:hAnsi="Arial" w:cs="Arial"/>
                <w:sz w:val="16"/>
                <w:szCs w:val="16"/>
              </w:rPr>
              <w:lastRenderedPageBreak/>
              <w:t>производственных зданий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lastRenderedPageBreak/>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8.4</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Обеспечение деятельности по исполнению наказаний</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9.0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Деятельность по особой охране и изучению природы</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9.1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Охрана природных территорий</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ИСПОЛЬЗОВАНИЯ 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9.2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Курортная деятельность</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t>9.3</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Историческая</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lastRenderedPageBreak/>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10.0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Лесная</w:t>
            </w: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b/>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b/>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b/>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FF00FF"/>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jc w:val="center"/>
              <w:rPr>
                <w:rFonts w:ascii="Arial" w:eastAsia="Calibri" w:hAnsi="Arial" w:cs="Arial"/>
                <w:color w:val="FF00FF"/>
                <w:sz w:val="16"/>
                <w:szCs w:val="16"/>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10.1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Заготовка древесины</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10.2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Лесные плантации</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10.3</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Заготовка лесных ресурсов</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rPr>
          <w:trHeight w:val="325"/>
        </w:trPr>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t>10.4</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Резервные леса</w:t>
            </w: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Деятельность, связанная с охраной лесов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11.0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shd w:val="clear" w:color="auto" w:fill="BFBFBF"/>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Водные объекты</w:t>
            </w:r>
          </w:p>
        </w:tc>
        <w:tc>
          <w:tcPr>
            <w:tcW w:w="5525" w:type="dxa"/>
            <w:tcBorders>
              <w:top w:val="single" w:sz="4" w:space="0" w:color="auto"/>
              <w:left w:val="single" w:sz="4" w:space="0" w:color="auto"/>
              <w:bottom w:val="single" w:sz="4" w:space="0" w:color="auto"/>
              <w:right w:val="single" w:sz="4" w:space="0" w:color="auto"/>
            </w:tcBorders>
            <w:shd w:val="clear" w:color="auto" w:fill="BFBFBF"/>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Ледники, снежники, ручьи, реки, озера, болота, территориальные моря и другие поверхностные водные объекты</w:t>
            </w: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shd w:val="clear" w:color="auto" w:fill="BFBFBF"/>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11.1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Общее пользование водными объектами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color w:val="000000"/>
                <w:sz w:val="16"/>
                <w:szCs w:val="16"/>
              </w:rPr>
            </w:pPr>
            <w:r>
              <w:rPr>
                <w:rFonts w:ascii="Arial" w:hAnsi="Arial" w:cs="Arial"/>
                <w:b/>
                <w:color w:val="000000"/>
                <w:sz w:val="16"/>
                <w:szCs w:val="16"/>
              </w:rPr>
              <w:t>ККОД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НАИМЕНОВАНИЕ ВИДА РАЗРЕШЕННОГО</w:t>
            </w:r>
          </w:p>
          <w:p w:rsidR="00766F6E" w:rsidRDefault="00766F6E">
            <w:pPr>
              <w:autoSpaceDE w:val="0"/>
              <w:autoSpaceDN w:val="0"/>
              <w:adjustRightInd w:val="0"/>
              <w:jc w:val="center"/>
              <w:rPr>
                <w:rFonts w:ascii="Arial" w:eastAsia="Calibri" w:hAnsi="Arial" w:cs="Arial"/>
                <w:b/>
                <w:color w:val="000000"/>
                <w:sz w:val="16"/>
                <w:szCs w:val="16"/>
              </w:rPr>
            </w:pPr>
            <w:r>
              <w:rPr>
                <w:rFonts w:ascii="Arial" w:hAnsi="Arial" w:cs="Arial"/>
                <w:b/>
                <w:sz w:val="16"/>
                <w:szCs w:val="16"/>
              </w:rPr>
              <w:t xml:space="preserve">ИСПОЛЬЗОВАНИЯ </w:t>
            </w:r>
            <w:r>
              <w:rPr>
                <w:rFonts w:ascii="Arial" w:hAnsi="Arial" w:cs="Arial"/>
                <w:b/>
                <w:sz w:val="16"/>
                <w:szCs w:val="16"/>
              </w:rPr>
              <w:lastRenderedPageBreak/>
              <w:t>ЗЕМЕЛЬНОГО УЧАСТКА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lastRenderedPageBreak/>
              <w:t>ОПИСАНИЕ ВИДА РАЗРЕШЕННОГО</w:t>
            </w:r>
          </w:p>
          <w:p w:rsidR="00766F6E" w:rsidRDefault="00766F6E">
            <w:pPr>
              <w:autoSpaceDE w:val="0"/>
              <w:autoSpaceDN w:val="0"/>
              <w:adjustRightInd w:val="0"/>
              <w:jc w:val="center"/>
              <w:rPr>
                <w:rFonts w:ascii="Arial" w:eastAsia="Calibri" w:hAnsi="Arial" w:cs="Arial"/>
                <w:b/>
                <w:sz w:val="16"/>
                <w:szCs w:val="16"/>
              </w:rPr>
            </w:pPr>
            <w:r>
              <w:rPr>
                <w:rFonts w:ascii="Arial" w:hAnsi="Arial" w:cs="Arial"/>
                <w:b/>
                <w:sz w:val="16"/>
                <w:szCs w:val="16"/>
              </w:rPr>
              <w:t>ИСПОЛЬЗОВАНИЯ ЗЕМЕЛЬНОГО УЧАСТКА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Ж-1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Ж-2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ascii="Arial" w:eastAsia="Calibri" w:hAnsi="Arial" w:cs="Arial"/>
                <w:b/>
                <w:color w:val="000000"/>
                <w:sz w:val="16"/>
                <w:szCs w:val="16"/>
              </w:rPr>
            </w:pPr>
            <w:r>
              <w:rPr>
                <w:rFonts w:ascii="Arial" w:hAnsi="Arial" w:cs="Arial"/>
                <w:b/>
                <w:color w:val="000000"/>
                <w:sz w:val="16"/>
                <w:szCs w:val="16"/>
              </w:rPr>
              <w:t>ОД-1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Т-1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Р-2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СП-1</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СП-2</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СП-3</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color w:val="000000"/>
                <w:sz w:val="16"/>
                <w:szCs w:val="16"/>
              </w:rPr>
            </w:pPr>
            <w:r>
              <w:rPr>
                <w:rFonts w:ascii="Arial" w:hAnsi="Arial" w:cs="Arial"/>
                <w:b/>
                <w:color w:val="000000"/>
                <w:sz w:val="16"/>
                <w:szCs w:val="16"/>
              </w:rPr>
              <w:t>С-1</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11.2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Специальное пользование водными объектами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11.3</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Гидротехнические сооружения</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rPr>
          <w:trHeight w:val="393"/>
        </w:trPr>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autoSpaceDE w:val="0"/>
              <w:autoSpaceDN w:val="0"/>
              <w:adjustRightInd w:val="0"/>
              <w:jc w:val="center"/>
              <w:rPr>
                <w:rFonts w:ascii="Arial" w:eastAsia="Calibri" w:hAnsi="Arial" w:cs="Arial"/>
                <w:b/>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c>
          <w:tcPr>
            <w:tcW w:w="50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ascii="Arial" w:eastAsia="Calibri" w:hAnsi="Arial" w:cs="Arial"/>
              </w:rPr>
            </w:pP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12.0</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Общее пользование территории</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hideMark/>
          </w:tcPr>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b/>
                <w:lang w:val="en-US"/>
              </w:rPr>
            </w:pPr>
            <w:r>
              <w:rPr>
                <w:rFonts w:ascii="Arial" w:hAnsi="Arial" w:cs="Arial"/>
                <w:b/>
              </w:rPr>
              <w:t>-</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12.1</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Ритуальная деятельность</w:t>
            </w:r>
          </w:p>
          <w:p w:rsidR="00766F6E" w:rsidRDefault="00766F6E">
            <w:pPr>
              <w:autoSpaceDE w:val="0"/>
              <w:autoSpaceDN w:val="0"/>
              <w:adjustRightInd w:val="0"/>
              <w:rPr>
                <w:rFonts w:ascii="Arial" w:eastAsia="Calibri" w:hAnsi="Arial" w:cs="Arial"/>
                <w:sz w:val="16"/>
                <w:szCs w:val="16"/>
              </w:rPr>
            </w:pP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Размещение кладбищ, крематориев и мест захоронения; размещение соответствующих культовых сооружений</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hAnsi="Arial" w:cs="Arial"/>
                <w:sz w:val="16"/>
                <w:szCs w:val="16"/>
              </w:rPr>
            </w:pPr>
            <w:r>
              <w:rPr>
                <w:rFonts w:ascii="Arial" w:hAnsi="Arial" w:cs="Arial"/>
                <w:sz w:val="16"/>
                <w:szCs w:val="16"/>
              </w:rPr>
              <w:t>12.2</w:t>
            </w:r>
          </w:p>
          <w:p w:rsidR="00766F6E" w:rsidRDefault="00766F6E">
            <w:pPr>
              <w:autoSpaceDE w:val="0"/>
              <w:autoSpaceDN w:val="0"/>
              <w:adjustRightInd w:val="0"/>
              <w:jc w:val="center"/>
              <w:rPr>
                <w:rFonts w:ascii="Arial" w:eastAsia="Calibri" w:hAnsi="Arial" w:cs="Arial"/>
                <w:sz w:val="16"/>
                <w:szCs w:val="16"/>
              </w:rPr>
            </w:pP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Специальная</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Размещение скотомогильников, захоронение отходов потребления и промышленного производства, в том числе радиоактивных</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b/>
              </w:rPr>
              <w:t>Р</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r w:rsidR="00766F6E" w:rsidTr="00766F6E">
        <w:tc>
          <w:tcPr>
            <w:tcW w:w="818"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jc w:val="center"/>
              <w:rPr>
                <w:rFonts w:ascii="Arial" w:eastAsia="Calibri" w:hAnsi="Arial" w:cs="Arial"/>
                <w:sz w:val="16"/>
                <w:szCs w:val="16"/>
              </w:rPr>
            </w:pPr>
          </w:p>
          <w:p w:rsidR="00766F6E" w:rsidRDefault="00766F6E">
            <w:pPr>
              <w:autoSpaceDE w:val="0"/>
              <w:autoSpaceDN w:val="0"/>
              <w:adjustRightInd w:val="0"/>
              <w:jc w:val="center"/>
              <w:rPr>
                <w:rFonts w:ascii="Arial" w:eastAsia="Calibri" w:hAnsi="Arial" w:cs="Arial"/>
                <w:sz w:val="16"/>
                <w:szCs w:val="16"/>
              </w:rPr>
            </w:pPr>
            <w:r>
              <w:rPr>
                <w:rFonts w:ascii="Arial" w:hAnsi="Arial" w:cs="Arial"/>
                <w:sz w:val="16"/>
                <w:szCs w:val="16"/>
              </w:rPr>
              <w:t>12.3</w:t>
            </w:r>
          </w:p>
        </w:tc>
        <w:tc>
          <w:tcPr>
            <w:tcW w:w="2162"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eastAsia="Calibri" w:hAnsi="Arial" w:cs="Arial"/>
                <w:sz w:val="16"/>
                <w:szCs w:val="16"/>
              </w:rPr>
            </w:pPr>
            <w:r>
              <w:rPr>
                <w:rFonts w:ascii="Arial" w:hAnsi="Arial" w:cs="Arial"/>
                <w:sz w:val="16"/>
                <w:szCs w:val="16"/>
              </w:rPr>
              <w:t>Запас</w:t>
            </w:r>
          </w:p>
        </w:tc>
        <w:tc>
          <w:tcPr>
            <w:tcW w:w="5525" w:type="dxa"/>
            <w:tcBorders>
              <w:top w:val="single" w:sz="4" w:space="0" w:color="auto"/>
              <w:left w:val="single" w:sz="4" w:space="0" w:color="auto"/>
              <w:bottom w:val="single" w:sz="4" w:space="0" w:color="auto"/>
              <w:right w:val="single" w:sz="4" w:space="0" w:color="auto"/>
            </w:tcBorders>
          </w:tcPr>
          <w:p w:rsidR="00766F6E" w:rsidRDefault="00766F6E">
            <w:pPr>
              <w:autoSpaceDE w:val="0"/>
              <w:autoSpaceDN w:val="0"/>
              <w:adjustRightInd w:val="0"/>
              <w:rPr>
                <w:rFonts w:ascii="Arial" w:eastAsia="Calibri" w:hAnsi="Arial" w:cs="Arial"/>
                <w:sz w:val="16"/>
                <w:szCs w:val="16"/>
              </w:rPr>
            </w:pPr>
          </w:p>
          <w:p w:rsidR="00766F6E" w:rsidRDefault="00766F6E">
            <w:pPr>
              <w:autoSpaceDE w:val="0"/>
              <w:autoSpaceDN w:val="0"/>
              <w:adjustRightInd w:val="0"/>
              <w:rPr>
                <w:rFonts w:ascii="Arial" w:hAnsi="Arial" w:cs="Arial"/>
                <w:sz w:val="16"/>
                <w:szCs w:val="16"/>
              </w:rPr>
            </w:pPr>
            <w:r>
              <w:rPr>
                <w:rFonts w:ascii="Arial" w:hAnsi="Arial" w:cs="Arial"/>
                <w:sz w:val="16"/>
                <w:szCs w:val="16"/>
              </w:rPr>
              <w:t>Отсутствие хозяйственной деятельности</w:t>
            </w:r>
          </w:p>
          <w:p w:rsidR="00766F6E" w:rsidRDefault="00766F6E">
            <w:pPr>
              <w:autoSpaceDE w:val="0"/>
              <w:autoSpaceDN w:val="0"/>
              <w:adjustRightInd w:val="0"/>
              <w:rPr>
                <w:rFonts w:ascii="Arial" w:eastAsia="Calibri" w:hAnsi="Arial" w:cs="Arial"/>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autoSpaceDE w:val="0"/>
              <w:autoSpaceDN w:val="0"/>
              <w:adjustRightInd w:val="0"/>
              <w:jc w:val="center"/>
              <w:rPr>
                <w:rFonts w:ascii="Arial" w:eastAsia="Calibri" w:hAnsi="Arial" w:cs="Arial"/>
                <w:b/>
              </w:rPr>
            </w:pPr>
            <w:r>
              <w:rPr>
                <w:rFonts w:ascii="Arial" w:hAnsi="Arial" w:cs="Arial"/>
                <w:b/>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w:t>
            </w:r>
          </w:p>
        </w:tc>
        <w:tc>
          <w:tcPr>
            <w:tcW w:w="50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ascii="Arial" w:eastAsia="Calibri" w:hAnsi="Arial" w:cs="Arial"/>
              </w:rPr>
            </w:pPr>
            <w:r>
              <w:rPr>
                <w:rFonts w:ascii="Arial" w:hAnsi="Arial" w:cs="Arial"/>
              </w:rPr>
              <w:t>У</w:t>
            </w:r>
          </w:p>
        </w:tc>
      </w:tr>
    </w:tbl>
    <w:p w:rsidR="00766F6E" w:rsidRDefault="00766F6E" w:rsidP="00766F6E">
      <w:pPr>
        <w:pStyle w:val="ConsPlusNormal"/>
        <w:widowControl/>
        <w:ind w:firstLine="0"/>
        <w:rPr>
          <w:sz w:val="16"/>
          <w:szCs w:val="16"/>
        </w:rPr>
      </w:pPr>
    </w:p>
    <w:p w:rsidR="00766F6E" w:rsidRDefault="00766F6E" w:rsidP="00766F6E">
      <w:pPr>
        <w:rPr>
          <w:rFonts w:ascii="Arial" w:hAnsi="Arial" w:cs="Arial"/>
          <w:b/>
          <w:sz w:val="20"/>
          <w:szCs w:val="20"/>
          <w:u w:val="single"/>
        </w:rPr>
      </w:pPr>
      <w:r>
        <w:rPr>
          <w:rFonts w:ascii="Arial" w:hAnsi="Arial" w:cs="Arial"/>
          <w:b/>
          <w:u w:val="single"/>
        </w:rPr>
        <w:t>Условные обозначения:</w:t>
      </w:r>
    </w:p>
    <w:p w:rsidR="00766F6E" w:rsidRDefault="00766F6E" w:rsidP="00766F6E">
      <w:pPr>
        <w:ind w:left="1069"/>
        <w:rPr>
          <w:rFonts w:ascii="Arial" w:hAnsi="Arial" w:cs="Arial"/>
          <w:sz w:val="18"/>
          <w:szCs w:val="18"/>
        </w:rPr>
      </w:pPr>
      <w:r>
        <w:rPr>
          <w:rFonts w:ascii="Arial" w:hAnsi="Arial" w:cs="Arial"/>
          <w:sz w:val="16"/>
          <w:szCs w:val="16"/>
        </w:rPr>
        <w:t>«</w:t>
      </w:r>
      <w:r>
        <w:rPr>
          <w:rFonts w:ascii="Arial" w:hAnsi="Arial" w:cs="Arial"/>
          <w:b/>
          <w:sz w:val="24"/>
          <w:szCs w:val="24"/>
        </w:rPr>
        <w:t>Р</w:t>
      </w:r>
      <w:r>
        <w:rPr>
          <w:rFonts w:ascii="Arial" w:hAnsi="Arial" w:cs="Arial"/>
          <w:sz w:val="16"/>
          <w:szCs w:val="16"/>
        </w:rPr>
        <w:t xml:space="preserve">» - </w:t>
      </w:r>
      <w:r>
        <w:rPr>
          <w:rFonts w:ascii="Arial" w:hAnsi="Arial" w:cs="Arial"/>
          <w:sz w:val="18"/>
          <w:szCs w:val="18"/>
        </w:rPr>
        <w:t>основные виды разрешенного использования земельных участков и объектов капитального строительства</w:t>
      </w:r>
    </w:p>
    <w:p w:rsidR="00766F6E" w:rsidRDefault="00766F6E" w:rsidP="00766F6E">
      <w:pPr>
        <w:ind w:left="1069"/>
        <w:rPr>
          <w:rFonts w:ascii="Arial" w:hAnsi="Arial" w:cs="Arial"/>
          <w:sz w:val="16"/>
          <w:szCs w:val="16"/>
        </w:rPr>
      </w:pPr>
      <w:r>
        <w:rPr>
          <w:rFonts w:ascii="Arial" w:hAnsi="Arial" w:cs="Arial"/>
          <w:sz w:val="16"/>
          <w:szCs w:val="16"/>
        </w:rPr>
        <w:t>«</w:t>
      </w:r>
      <w:r>
        <w:rPr>
          <w:rFonts w:ascii="Arial" w:hAnsi="Arial" w:cs="Arial"/>
          <w:b/>
          <w:sz w:val="24"/>
          <w:szCs w:val="24"/>
        </w:rPr>
        <w:t>У</w:t>
      </w:r>
      <w:r>
        <w:rPr>
          <w:rFonts w:ascii="Arial" w:hAnsi="Arial" w:cs="Arial"/>
          <w:sz w:val="16"/>
          <w:szCs w:val="16"/>
        </w:rPr>
        <w:t xml:space="preserve">» - </w:t>
      </w:r>
      <w:r>
        <w:rPr>
          <w:rFonts w:ascii="Arial" w:hAnsi="Arial" w:cs="Arial"/>
          <w:sz w:val="18"/>
          <w:szCs w:val="18"/>
        </w:rPr>
        <w:t>условно разрешенные виды использования земельных участков и объектов капитального строительства</w:t>
      </w:r>
    </w:p>
    <w:p w:rsidR="00766F6E" w:rsidRDefault="00766F6E" w:rsidP="00766F6E">
      <w:pPr>
        <w:ind w:left="1069"/>
        <w:rPr>
          <w:rFonts w:ascii="Arial" w:hAnsi="Arial" w:cs="Arial"/>
          <w:sz w:val="16"/>
          <w:szCs w:val="16"/>
        </w:rPr>
      </w:pPr>
    </w:p>
    <w:p w:rsidR="00766F6E" w:rsidRDefault="00766F6E" w:rsidP="00766F6E">
      <w:pPr>
        <w:autoSpaceDE w:val="0"/>
        <w:autoSpaceDN w:val="0"/>
        <w:adjustRightInd w:val="0"/>
        <w:ind w:firstLine="708"/>
        <w:rPr>
          <w:rFonts w:ascii="Arial" w:hAnsi="Arial" w:cs="Arial"/>
          <w:b/>
          <w:sz w:val="16"/>
          <w:szCs w:val="16"/>
          <w:u w:val="single"/>
        </w:rPr>
      </w:pPr>
      <w:r>
        <w:rPr>
          <w:rFonts w:ascii="Arial" w:hAnsi="Arial" w:cs="Arial"/>
          <w:b/>
          <w:sz w:val="16"/>
          <w:szCs w:val="16"/>
          <w:u w:val="single"/>
        </w:rPr>
        <w:t>Примечания:</w:t>
      </w:r>
    </w:p>
    <w:p w:rsidR="00766F6E" w:rsidRDefault="00766F6E" w:rsidP="00766F6E">
      <w:pPr>
        <w:autoSpaceDE w:val="0"/>
        <w:autoSpaceDN w:val="0"/>
        <w:adjustRightInd w:val="0"/>
        <w:rPr>
          <w:rFonts w:ascii="Arial" w:hAnsi="Arial" w:cs="Arial"/>
          <w:bCs/>
          <w:sz w:val="16"/>
          <w:szCs w:val="16"/>
        </w:rPr>
      </w:pPr>
      <w:r>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6"/>
          <w:szCs w:val="16"/>
        </w:rPr>
        <w:t>КЛАССИФИКАТОРОМ ВИДОВ РАЗРЕШЕННОГО ИСПОЛЬЗОВАНИЯ ЗЕМЕЛЬНЫХ УЧАСТКОВ»</w:t>
      </w:r>
      <w:r>
        <w:rPr>
          <w:rFonts w:ascii="Arial" w:hAnsi="Arial" w:cs="Arial"/>
          <w:b/>
          <w:bCs/>
          <w:sz w:val="16"/>
          <w:szCs w:val="16"/>
        </w:rPr>
        <w:t xml:space="preserve"> </w:t>
      </w:r>
      <w:r>
        <w:rPr>
          <w:rFonts w:ascii="Arial" w:hAnsi="Arial" w:cs="Arial"/>
          <w:bCs/>
          <w:sz w:val="16"/>
          <w:szCs w:val="16"/>
        </w:rPr>
        <w:t>ПРИКАЗ МИНИСТЕРСТВА ЭКОНОМИЧЕСКОГО РАЗВИТИЯ РОССИЙСКОЙ ФЕДЕРАЦИИ от 1 сентября 2014 г. N 540.</w:t>
      </w:r>
    </w:p>
    <w:p w:rsidR="00766F6E" w:rsidRDefault="00766F6E" w:rsidP="00766F6E">
      <w:pPr>
        <w:ind w:left="1069"/>
        <w:rPr>
          <w:rFonts w:ascii="Arial" w:hAnsi="Arial" w:cs="Arial"/>
          <w:sz w:val="16"/>
          <w:szCs w:val="16"/>
        </w:rPr>
      </w:pPr>
    </w:p>
    <w:p w:rsidR="00766F6E" w:rsidRDefault="00766F6E" w:rsidP="00766F6E">
      <w:pPr>
        <w:pStyle w:val="ConsPlusNormal"/>
        <w:widowControl/>
        <w:ind w:firstLine="0"/>
        <w:rPr>
          <w:sz w:val="16"/>
          <w:szCs w:val="16"/>
        </w:rPr>
      </w:pPr>
    </w:p>
    <w:p w:rsidR="00766F6E" w:rsidRDefault="00766F6E" w:rsidP="00766F6E">
      <w:pPr>
        <w:rPr>
          <w:sz w:val="20"/>
          <w:szCs w:val="20"/>
        </w:rPr>
      </w:pPr>
      <w:bookmarkStart w:id="55" w:name="_GoBack"/>
      <w:bookmarkEnd w:id="55"/>
    </w:p>
    <w:p w:rsidR="00766F6E" w:rsidRDefault="00766F6E" w:rsidP="00766F6E">
      <w:pPr>
        <w:rPr>
          <w:rFonts w:ascii="Arial" w:eastAsia="Times New Roman" w:hAnsi="Arial" w:cs="Arial"/>
          <w:sz w:val="16"/>
          <w:szCs w:val="16"/>
        </w:rPr>
        <w:sectPr w:rsidR="00766F6E">
          <w:pgSz w:w="16838" w:h="11906" w:orient="landscape"/>
          <w:pgMar w:top="426" w:right="720" w:bottom="284" w:left="720" w:header="709" w:footer="709" w:gutter="0"/>
          <w:cols w:space="720"/>
        </w:sectPr>
      </w:pPr>
    </w:p>
    <w:p w:rsidR="00766F6E" w:rsidRDefault="00766F6E" w:rsidP="00766F6E">
      <w:pPr>
        <w:ind w:firstLine="567"/>
        <w:jc w:val="center"/>
        <w:rPr>
          <w:b/>
          <w:bCs/>
        </w:rPr>
      </w:pPr>
      <w:r>
        <w:rPr>
          <w:b/>
          <w:bCs/>
        </w:rPr>
        <w:lastRenderedPageBreak/>
        <w:t xml:space="preserve">ГЛАВА </w:t>
      </w:r>
      <w:r>
        <w:rPr>
          <w:b/>
          <w:bCs/>
          <w:lang w:val="en-US"/>
        </w:rPr>
        <w:t>XII</w:t>
      </w:r>
      <w:r>
        <w:rPr>
          <w:b/>
          <w:bCs/>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rPr>
        <w:t>С. ЕЛБУЛАКТАМАК, Д. КАЧКИНОВО, Д. ТУКАЙ, Д. АНТОНОВКА, Д. НИЖНЯЯ КУРМАЗА</w:t>
      </w:r>
      <w:r>
        <w:rPr>
          <w:sz w:val="24"/>
          <w:szCs w:val="24"/>
        </w:rPr>
        <w:t xml:space="preserve">  </w:t>
      </w:r>
    </w:p>
    <w:p w:rsidR="00766F6E" w:rsidRDefault="00766F6E" w:rsidP="00766F6E">
      <w:pPr>
        <w:ind w:firstLine="567"/>
        <w:jc w:val="center"/>
        <w:rPr>
          <w:b/>
          <w:bCs/>
        </w:rPr>
      </w:pPr>
      <w:r>
        <w:rPr>
          <w:b/>
          <w:bCs/>
        </w:rPr>
        <w:t>МУНИЦИПАЛЬНОГО РАЙОНА БИЖБУЛЯКСКИЙ РАЙОН РЕСПУБЛИКИ БАШКОРТОСТАН</w:t>
      </w:r>
    </w:p>
    <w:p w:rsidR="00766F6E" w:rsidRDefault="00766F6E" w:rsidP="00766F6E">
      <w:pPr>
        <w:ind w:firstLine="567"/>
        <w:jc w:val="center"/>
        <w:rPr>
          <w:b/>
          <w:bCs/>
          <w:sz w:val="24"/>
          <w:szCs w:val="24"/>
        </w:rPr>
      </w:pPr>
      <w:r>
        <w:rPr>
          <w:b/>
          <w:bCs/>
          <w:sz w:val="24"/>
          <w:szCs w:val="24"/>
        </w:rPr>
        <w:t xml:space="preserve"> </w:t>
      </w:r>
    </w:p>
    <w:p w:rsidR="00766F6E" w:rsidRDefault="00766F6E" w:rsidP="00766F6E">
      <w:pPr>
        <w:tabs>
          <w:tab w:val="left" w:pos="5954"/>
          <w:tab w:val="left" w:pos="9640"/>
        </w:tabs>
        <w:ind w:firstLine="567"/>
        <w:jc w:val="center"/>
        <w:rPr>
          <w:b/>
          <w:bCs/>
          <w:sz w:val="24"/>
          <w:szCs w:val="24"/>
        </w:rPr>
      </w:pPr>
      <w:r>
        <w:rPr>
          <w:b/>
          <w:bCs/>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66F6E" w:rsidRDefault="00766F6E" w:rsidP="00766F6E">
      <w:pPr>
        <w:tabs>
          <w:tab w:val="left" w:pos="5954"/>
          <w:tab w:val="left" w:pos="9640"/>
        </w:tabs>
        <w:ind w:firstLine="567"/>
        <w:jc w:val="both"/>
        <w:rPr>
          <w:sz w:val="24"/>
          <w:szCs w:val="24"/>
        </w:rPr>
      </w:pPr>
      <w:r>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766F6E" w:rsidRDefault="00766F6E" w:rsidP="00766F6E">
      <w:pPr>
        <w:ind w:firstLine="567"/>
        <w:jc w:val="center"/>
        <w:rPr>
          <w:b/>
          <w:bCs/>
          <w:sz w:val="24"/>
          <w:szCs w:val="24"/>
        </w:rPr>
      </w:pPr>
      <w:r>
        <w:rPr>
          <w:b/>
          <w:bCs/>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66F6E" w:rsidRDefault="00766F6E" w:rsidP="00766F6E">
      <w:pPr>
        <w:ind w:firstLine="708"/>
        <w:jc w:val="right"/>
        <w:rPr>
          <w:b/>
          <w:bCs/>
          <w:sz w:val="24"/>
          <w:szCs w:val="24"/>
        </w:rPr>
      </w:pPr>
    </w:p>
    <w:tbl>
      <w:tblPr>
        <w:tblW w:w="907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1"/>
        <w:gridCol w:w="850"/>
        <w:gridCol w:w="850"/>
        <w:gridCol w:w="850"/>
        <w:gridCol w:w="714"/>
        <w:gridCol w:w="716"/>
        <w:gridCol w:w="712"/>
        <w:gridCol w:w="822"/>
      </w:tblGrid>
      <w:tr w:rsidR="00766F6E" w:rsidTr="00766F6E">
        <w:trPr>
          <w:trHeight w:val="454"/>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sz w:val="24"/>
                <w:szCs w:val="24"/>
              </w:rPr>
            </w:pPr>
            <w:r>
              <w:rPr>
                <w:sz w:val="24"/>
                <w:szCs w:val="24"/>
              </w:rPr>
              <w:t>Наименование показателя</w:t>
            </w:r>
          </w:p>
        </w:tc>
        <w:tc>
          <w:tcPr>
            <w:tcW w:w="5515" w:type="dxa"/>
            <w:gridSpan w:val="7"/>
            <w:tcBorders>
              <w:top w:val="single" w:sz="4" w:space="0" w:color="auto"/>
              <w:left w:val="single" w:sz="4" w:space="0" w:color="auto"/>
              <w:bottom w:val="single" w:sz="4" w:space="0" w:color="auto"/>
              <w:right w:val="single" w:sz="4" w:space="0" w:color="auto"/>
            </w:tcBorders>
            <w:hideMark/>
          </w:tcPr>
          <w:p w:rsidR="00766F6E" w:rsidRDefault="00766F6E">
            <w:pPr>
              <w:ind w:left="-32"/>
              <w:jc w:val="center"/>
              <w:rPr>
                <w:rFonts w:eastAsia="Calibri"/>
                <w:sz w:val="24"/>
                <w:szCs w:val="24"/>
              </w:rPr>
            </w:pPr>
            <w:r>
              <w:rPr>
                <w:sz w:val="24"/>
                <w:szCs w:val="24"/>
              </w:rPr>
              <w:t>Вид территориальной зоны</w:t>
            </w:r>
          </w:p>
        </w:tc>
      </w:tr>
      <w:tr w:rsidR="00766F6E" w:rsidTr="00766F6E">
        <w:trPr>
          <w:trHeight w:val="454"/>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66F6E" w:rsidRDefault="00766F6E">
            <w:pPr>
              <w:ind w:left="-108" w:right="-35"/>
              <w:jc w:val="center"/>
              <w:rPr>
                <w:rFonts w:eastAsia="Calibri"/>
                <w:sz w:val="24"/>
                <w:szCs w:val="24"/>
              </w:rPr>
            </w:pPr>
            <w:r>
              <w:rPr>
                <w:sz w:val="24"/>
                <w:szCs w:val="24"/>
              </w:rPr>
              <w:t>Ж-1</w:t>
            </w:r>
          </w:p>
        </w:tc>
        <w:tc>
          <w:tcPr>
            <w:tcW w:w="850" w:type="dxa"/>
            <w:tcBorders>
              <w:top w:val="single" w:sz="4" w:space="0" w:color="auto"/>
              <w:left w:val="single" w:sz="4" w:space="0" w:color="auto"/>
              <w:bottom w:val="single" w:sz="4" w:space="0" w:color="auto"/>
              <w:right w:val="single" w:sz="4" w:space="0" w:color="auto"/>
            </w:tcBorders>
            <w:hideMark/>
          </w:tcPr>
          <w:p w:rsidR="00766F6E" w:rsidRDefault="00766F6E">
            <w:pPr>
              <w:ind w:left="-52" w:right="-79"/>
              <w:jc w:val="center"/>
              <w:rPr>
                <w:rFonts w:eastAsia="Calibri"/>
                <w:sz w:val="24"/>
                <w:szCs w:val="24"/>
              </w:rPr>
            </w:pPr>
            <w:r>
              <w:rPr>
                <w:sz w:val="24"/>
                <w:szCs w:val="24"/>
              </w:rPr>
              <w:t>Ж-2</w:t>
            </w:r>
          </w:p>
        </w:tc>
        <w:tc>
          <w:tcPr>
            <w:tcW w:w="850" w:type="dxa"/>
            <w:tcBorders>
              <w:top w:val="single" w:sz="4" w:space="0" w:color="auto"/>
              <w:left w:val="single" w:sz="4" w:space="0" w:color="auto"/>
              <w:bottom w:val="single" w:sz="4" w:space="0" w:color="auto"/>
              <w:right w:val="single" w:sz="4" w:space="0" w:color="auto"/>
            </w:tcBorders>
            <w:hideMark/>
          </w:tcPr>
          <w:p w:rsidR="00766F6E" w:rsidRDefault="00766F6E">
            <w:pPr>
              <w:ind w:left="-52" w:right="-79"/>
              <w:jc w:val="center"/>
              <w:rPr>
                <w:rFonts w:eastAsia="Calibri"/>
                <w:sz w:val="24"/>
                <w:szCs w:val="24"/>
              </w:rPr>
            </w:pPr>
            <w:r>
              <w:rPr>
                <w:sz w:val="24"/>
                <w:szCs w:val="24"/>
              </w:rPr>
              <w:t>ОД-1</w:t>
            </w:r>
          </w:p>
        </w:tc>
        <w:tc>
          <w:tcPr>
            <w:tcW w:w="714" w:type="dxa"/>
            <w:tcBorders>
              <w:top w:val="single" w:sz="4" w:space="0" w:color="auto"/>
              <w:left w:val="single" w:sz="4" w:space="0" w:color="auto"/>
              <w:bottom w:val="single" w:sz="4" w:space="0" w:color="auto"/>
              <w:right w:val="single" w:sz="4" w:space="0" w:color="auto"/>
            </w:tcBorders>
            <w:hideMark/>
          </w:tcPr>
          <w:p w:rsidR="00766F6E" w:rsidRDefault="00766F6E">
            <w:pPr>
              <w:ind w:left="-80" w:right="-50"/>
              <w:jc w:val="center"/>
              <w:rPr>
                <w:rFonts w:eastAsia="Calibri"/>
                <w:sz w:val="24"/>
                <w:szCs w:val="24"/>
              </w:rPr>
            </w:pPr>
            <w:r>
              <w:rPr>
                <w:sz w:val="24"/>
                <w:szCs w:val="24"/>
              </w:rPr>
              <w:t>П-1</w:t>
            </w:r>
          </w:p>
        </w:tc>
        <w:tc>
          <w:tcPr>
            <w:tcW w:w="716" w:type="dxa"/>
            <w:tcBorders>
              <w:top w:val="single" w:sz="4" w:space="0" w:color="auto"/>
              <w:left w:val="single" w:sz="4" w:space="0" w:color="auto"/>
              <w:bottom w:val="single" w:sz="4" w:space="0" w:color="auto"/>
              <w:right w:val="single" w:sz="4" w:space="0" w:color="auto"/>
            </w:tcBorders>
            <w:hideMark/>
          </w:tcPr>
          <w:p w:rsidR="00766F6E" w:rsidRDefault="00766F6E">
            <w:pPr>
              <w:ind w:left="-76" w:right="-107"/>
              <w:jc w:val="center"/>
              <w:rPr>
                <w:rFonts w:eastAsia="Calibri"/>
                <w:sz w:val="24"/>
                <w:szCs w:val="24"/>
              </w:rPr>
            </w:pPr>
            <w:r>
              <w:rPr>
                <w:sz w:val="24"/>
                <w:szCs w:val="24"/>
              </w:rPr>
              <w:t>Р-1</w:t>
            </w:r>
          </w:p>
        </w:tc>
        <w:tc>
          <w:tcPr>
            <w:tcW w:w="712" w:type="dxa"/>
            <w:tcBorders>
              <w:top w:val="single" w:sz="4" w:space="0" w:color="auto"/>
              <w:left w:val="single" w:sz="4" w:space="0" w:color="auto"/>
              <w:bottom w:val="single" w:sz="4" w:space="0" w:color="auto"/>
              <w:right w:val="single" w:sz="4" w:space="0" w:color="auto"/>
            </w:tcBorders>
            <w:hideMark/>
          </w:tcPr>
          <w:p w:rsidR="00766F6E" w:rsidRDefault="00766F6E">
            <w:pPr>
              <w:ind w:left="-109" w:right="-99"/>
              <w:jc w:val="center"/>
              <w:rPr>
                <w:rFonts w:eastAsia="Calibri"/>
                <w:sz w:val="24"/>
                <w:szCs w:val="24"/>
              </w:rPr>
            </w:pPr>
            <w:r>
              <w:rPr>
                <w:sz w:val="24"/>
                <w:szCs w:val="24"/>
              </w:rPr>
              <w:t>Р-2</w:t>
            </w:r>
          </w:p>
        </w:tc>
        <w:tc>
          <w:tcPr>
            <w:tcW w:w="822" w:type="dxa"/>
            <w:tcBorders>
              <w:top w:val="single" w:sz="4" w:space="0" w:color="auto"/>
              <w:left w:val="single" w:sz="4" w:space="0" w:color="auto"/>
              <w:bottom w:val="single" w:sz="4" w:space="0" w:color="auto"/>
              <w:right w:val="single" w:sz="4" w:space="0" w:color="auto"/>
            </w:tcBorders>
            <w:hideMark/>
          </w:tcPr>
          <w:p w:rsidR="00766F6E" w:rsidRDefault="00766F6E">
            <w:pPr>
              <w:ind w:left="-32"/>
              <w:jc w:val="center"/>
              <w:rPr>
                <w:rFonts w:eastAsia="Calibri"/>
                <w:sz w:val="24"/>
                <w:szCs w:val="24"/>
              </w:rPr>
            </w:pPr>
            <w:r>
              <w:rPr>
                <w:sz w:val="24"/>
                <w:szCs w:val="24"/>
              </w:rPr>
              <w:t>С-1</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Минимальная площадь земельного участка, га</w:t>
            </w:r>
          </w:p>
          <w:p w:rsidR="00766F6E" w:rsidRDefault="00766F6E">
            <w:pPr>
              <w:rPr>
                <w:sz w:val="24"/>
                <w:szCs w:val="24"/>
              </w:rPr>
            </w:pPr>
            <w:r>
              <w:rPr>
                <w:sz w:val="24"/>
                <w:szCs w:val="24"/>
              </w:rPr>
              <w:t>ИЖС, ЛПХ</w:t>
            </w:r>
          </w:p>
          <w:p w:rsidR="00766F6E" w:rsidRDefault="00766F6E">
            <w:pPr>
              <w:rPr>
                <w:sz w:val="24"/>
                <w:szCs w:val="24"/>
              </w:rPr>
            </w:pPr>
            <w:r>
              <w:rPr>
                <w:sz w:val="24"/>
                <w:szCs w:val="24"/>
              </w:rPr>
              <w:t>коттеджная застройка</w:t>
            </w:r>
          </w:p>
          <w:p w:rsidR="00766F6E" w:rsidRDefault="00766F6E">
            <w:pPr>
              <w:rPr>
                <w:sz w:val="24"/>
                <w:szCs w:val="24"/>
              </w:rPr>
            </w:pPr>
            <w:r>
              <w:rPr>
                <w:sz w:val="24"/>
                <w:szCs w:val="24"/>
              </w:rPr>
              <w:t>блокированная застройка</w:t>
            </w:r>
          </w:p>
          <w:p w:rsidR="00766F6E" w:rsidRDefault="00766F6E">
            <w:pPr>
              <w:rPr>
                <w:rFonts w:eastAsia="Calibri"/>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766F6E" w:rsidRDefault="00766F6E">
            <w:pPr>
              <w:jc w:val="center"/>
              <w:rPr>
                <w:rFonts w:eastAsia="Calibri"/>
                <w:sz w:val="24"/>
                <w:szCs w:val="24"/>
              </w:rPr>
            </w:pPr>
          </w:p>
          <w:p w:rsidR="00766F6E" w:rsidRDefault="00766F6E">
            <w:pPr>
              <w:jc w:val="center"/>
              <w:rPr>
                <w:sz w:val="24"/>
                <w:szCs w:val="24"/>
              </w:rPr>
            </w:pPr>
          </w:p>
          <w:p w:rsidR="00766F6E" w:rsidRDefault="00766F6E">
            <w:pPr>
              <w:jc w:val="center"/>
              <w:rPr>
                <w:sz w:val="24"/>
                <w:szCs w:val="24"/>
              </w:rPr>
            </w:pPr>
            <w:r>
              <w:rPr>
                <w:sz w:val="24"/>
                <w:szCs w:val="24"/>
              </w:rPr>
              <w:t>0,15</w:t>
            </w:r>
          </w:p>
          <w:p w:rsidR="00766F6E" w:rsidRDefault="00766F6E">
            <w:pPr>
              <w:jc w:val="center"/>
              <w:rPr>
                <w:sz w:val="24"/>
                <w:szCs w:val="24"/>
              </w:rPr>
            </w:pPr>
            <w:r>
              <w:rPr>
                <w:sz w:val="24"/>
                <w:szCs w:val="24"/>
              </w:rPr>
              <w:t>0,15</w:t>
            </w:r>
          </w:p>
          <w:p w:rsidR="00766F6E" w:rsidRDefault="00766F6E">
            <w:pPr>
              <w:jc w:val="center"/>
              <w:rPr>
                <w:sz w:val="24"/>
                <w:szCs w:val="24"/>
              </w:rPr>
            </w:pPr>
            <w:r>
              <w:rPr>
                <w:sz w:val="24"/>
                <w:szCs w:val="24"/>
              </w:rPr>
              <w:t>0,15</w:t>
            </w:r>
          </w:p>
          <w:p w:rsidR="00766F6E" w:rsidRDefault="00766F6E">
            <w:pPr>
              <w:jc w:val="cente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F6E" w:rsidRDefault="00766F6E">
            <w:pPr>
              <w:ind w:left="-108" w:right="-35"/>
              <w:jc w:val="center"/>
              <w:rPr>
                <w:rFonts w:eastAsia="Calibri"/>
                <w:sz w:val="24"/>
                <w:szCs w:val="24"/>
              </w:rPr>
            </w:pPr>
          </w:p>
          <w:p w:rsidR="00766F6E" w:rsidRDefault="00766F6E">
            <w:pPr>
              <w:ind w:left="-108" w:right="-35"/>
              <w:jc w:val="center"/>
              <w:rPr>
                <w:sz w:val="24"/>
                <w:szCs w:val="24"/>
              </w:rPr>
            </w:pPr>
          </w:p>
          <w:p w:rsidR="00766F6E" w:rsidRDefault="00766F6E">
            <w:pPr>
              <w:ind w:left="-108" w:right="-35"/>
              <w:jc w:val="center"/>
              <w:rPr>
                <w:sz w:val="24"/>
                <w:szCs w:val="24"/>
              </w:rPr>
            </w:pPr>
          </w:p>
          <w:p w:rsidR="00766F6E" w:rsidRDefault="00766F6E">
            <w:pPr>
              <w:ind w:left="-108" w:right="-35"/>
              <w:jc w:val="center"/>
              <w:rPr>
                <w:sz w:val="24"/>
                <w:szCs w:val="24"/>
              </w:rPr>
            </w:pPr>
          </w:p>
          <w:p w:rsidR="00766F6E" w:rsidRDefault="00766F6E">
            <w:pPr>
              <w:ind w:left="-108" w:right="-35"/>
              <w:jc w:val="center"/>
              <w:rPr>
                <w:sz w:val="24"/>
                <w:szCs w:val="24"/>
              </w:rPr>
            </w:pPr>
          </w:p>
          <w:p w:rsidR="00766F6E" w:rsidRDefault="00766F6E">
            <w:pPr>
              <w:ind w:left="-108" w:right="-35"/>
              <w:jc w:val="center"/>
              <w:rPr>
                <w:rFonts w:eastAsia="Calibri"/>
                <w:sz w:val="24"/>
                <w:szCs w:val="24"/>
              </w:rPr>
            </w:pPr>
            <w:r>
              <w:rPr>
                <w:sz w:val="24"/>
                <w:szCs w:val="24"/>
              </w:rPr>
              <w:t>0,10</w:t>
            </w:r>
          </w:p>
        </w:tc>
        <w:tc>
          <w:tcPr>
            <w:tcW w:w="850" w:type="dxa"/>
            <w:tcBorders>
              <w:top w:val="single" w:sz="4" w:space="0" w:color="auto"/>
              <w:left w:val="single" w:sz="4" w:space="0" w:color="auto"/>
              <w:bottom w:val="single" w:sz="4" w:space="0" w:color="auto"/>
              <w:right w:val="single" w:sz="4" w:space="0" w:color="auto"/>
            </w:tcBorders>
            <w:hideMark/>
          </w:tcPr>
          <w:p w:rsidR="00766F6E" w:rsidRDefault="00766F6E">
            <w:pPr>
              <w:ind w:left="-108" w:right="-35"/>
              <w:jc w:val="center"/>
              <w:rPr>
                <w:rFonts w:eastAsia="Calibri"/>
                <w:sz w:val="24"/>
                <w:szCs w:val="24"/>
              </w:rPr>
            </w:pPr>
            <w:r>
              <w:rPr>
                <w:sz w:val="24"/>
                <w:szCs w:val="24"/>
              </w:rPr>
              <w:t>0,03</w:t>
            </w:r>
          </w:p>
        </w:tc>
        <w:tc>
          <w:tcPr>
            <w:tcW w:w="714" w:type="dxa"/>
            <w:tcBorders>
              <w:top w:val="single" w:sz="4" w:space="0" w:color="auto"/>
              <w:left w:val="single" w:sz="4" w:space="0" w:color="auto"/>
              <w:bottom w:val="single" w:sz="4" w:space="0" w:color="auto"/>
              <w:right w:val="single" w:sz="4" w:space="0" w:color="auto"/>
            </w:tcBorders>
            <w:hideMark/>
          </w:tcPr>
          <w:p w:rsidR="00766F6E" w:rsidRDefault="00766F6E">
            <w:pPr>
              <w:ind w:left="-80" w:right="-50"/>
              <w:jc w:val="center"/>
              <w:rPr>
                <w:rFonts w:eastAsia="Calibri"/>
                <w:color w:val="000000"/>
                <w:sz w:val="24"/>
                <w:szCs w:val="24"/>
              </w:rPr>
            </w:pPr>
            <w:r>
              <w:rPr>
                <w:color w:val="000000"/>
                <w:sz w:val="24"/>
                <w:szCs w:val="24"/>
              </w:rPr>
              <w:t>0,15</w:t>
            </w:r>
          </w:p>
        </w:tc>
        <w:tc>
          <w:tcPr>
            <w:tcW w:w="716" w:type="dxa"/>
            <w:tcBorders>
              <w:top w:val="single" w:sz="4" w:space="0" w:color="auto"/>
              <w:left w:val="single" w:sz="4" w:space="0" w:color="auto"/>
              <w:bottom w:val="single" w:sz="4" w:space="0" w:color="auto"/>
              <w:right w:val="single" w:sz="4" w:space="0" w:color="auto"/>
            </w:tcBorders>
            <w:hideMark/>
          </w:tcPr>
          <w:p w:rsidR="00766F6E" w:rsidRDefault="00766F6E">
            <w:pPr>
              <w:ind w:left="-76" w:right="-107"/>
              <w:jc w:val="center"/>
              <w:rPr>
                <w:rFonts w:eastAsia="Calibri"/>
                <w:sz w:val="24"/>
                <w:szCs w:val="24"/>
              </w:rPr>
            </w:pPr>
            <w:r>
              <w:rPr>
                <w:sz w:val="24"/>
                <w:szCs w:val="24"/>
              </w:rPr>
              <w:t>0,05</w:t>
            </w:r>
          </w:p>
        </w:tc>
        <w:tc>
          <w:tcPr>
            <w:tcW w:w="712" w:type="dxa"/>
            <w:tcBorders>
              <w:top w:val="single" w:sz="4" w:space="0" w:color="auto"/>
              <w:left w:val="single" w:sz="4" w:space="0" w:color="auto"/>
              <w:bottom w:val="single" w:sz="4" w:space="0" w:color="auto"/>
              <w:right w:val="single" w:sz="4" w:space="0" w:color="auto"/>
            </w:tcBorders>
            <w:hideMark/>
          </w:tcPr>
          <w:p w:rsidR="00766F6E" w:rsidRDefault="00766F6E">
            <w:pPr>
              <w:ind w:left="-109" w:right="-99"/>
              <w:jc w:val="center"/>
              <w:rPr>
                <w:rFonts w:eastAsia="Calibri"/>
                <w:sz w:val="24"/>
                <w:szCs w:val="24"/>
              </w:rPr>
            </w:pPr>
            <w:r>
              <w:rPr>
                <w:sz w:val="24"/>
                <w:szCs w:val="24"/>
              </w:rPr>
              <w:t>0,1</w:t>
            </w:r>
          </w:p>
        </w:tc>
        <w:tc>
          <w:tcPr>
            <w:tcW w:w="822" w:type="dxa"/>
            <w:tcBorders>
              <w:top w:val="single" w:sz="4" w:space="0" w:color="auto"/>
              <w:left w:val="single" w:sz="4" w:space="0" w:color="auto"/>
              <w:bottom w:val="single" w:sz="4" w:space="0" w:color="auto"/>
              <w:right w:val="single" w:sz="4" w:space="0" w:color="auto"/>
            </w:tcBorders>
            <w:hideMark/>
          </w:tcPr>
          <w:p w:rsidR="00766F6E" w:rsidRDefault="00766F6E">
            <w:pPr>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Максимальная площадь земельного участка, га</w:t>
            </w:r>
          </w:p>
          <w:p w:rsidR="00766F6E" w:rsidRDefault="00766F6E">
            <w:pPr>
              <w:rPr>
                <w:sz w:val="24"/>
                <w:szCs w:val="24"/>
              </w:rPr>
            </w:pPr>
            <w:r>
              <w:rPr>
                <w:sz w:val="24"/>
                <w:szCs w:val="24"/>
              </w:rPr>
              <w:t>ИЖС, коттеджная застройка</w:t>
            </w:r>
          </w:p>
          <w:p w:rsidR="00766F6E" w:rsidRDefault="00766F6E">
            <w:pPr>
              <w:rPr>
                <w:sz w:val="24"/>
                <w:szCs w:val="24"/>
              </w:rPr>
            </w:pPr>
            <w:r>
              <w:rPr>
                <w:sz w:val="24"/>
                <w:szCs w:val="24"/>
              </w:rPr>
              <w:t>ЛПХ</w:t>
            </w:r>
          </w:p>
          <w:p w:rsidR="00766F6E" w:rsidRDefault="00766F6E">
            <w:pPr>
              <w:rPr>
                <w:sz w:val="24"/>
                <w:szCs w:val="24"/>
              </w:rPr>
            </w:pPr>
            <w:r>
              <w:rPr>
                <w:sz w:val="24"/>
                <w:szCs w:val="24"/>
              </w:rPr>
              <w:t>блокированная застройка</w:t>
            </w:r>
          </w:p>
          <w:p w:rsidR="00766F6E" w:rsidRDefault="00766F6E">
            <w:pPr>
              <w:rPr>
                <w:rFonts w:eastAsia="Calibri"/>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766F6E" w:rsidRDefault="00766F6E">
            <w:pPr>
              <w:ind w:left="-108" w:right="-35"/>
              <w:jc w:val="center"/>
              <w:rPr>
                <w:rFonts w:eastAsia="Calibri"/>
                <w:sz w:val="24"/>
                <w:szCs w:val="24"/>
              </w:rPr>
            </w:pPr>
          </w:p>
          <w:p w:rsidR="00766F6E" w:rsidRDefault="00766F6E">
            <w:pPr>
              <w:ind w:left="-108" w:right="-35"/>
              <w:jc w:val="center"/>
              <w:rPr>
                <w:sz w:val="24"/>
                <w:szCs w:val="24"/>
              </w:rPr>
            </w:pPr>
          </w:p>
          <w:p w:rsidR="00766F6E" w:rsidRDefault="00766F6E">
            <w:pPr>
              <w:ind w:left="-108" w:right="-35"/>
              <w:jc w:val="center"/>
              <w:rPr>
                <w:sz w:val="24"/>
                <w:szCs w:val="24"/>
              </w:rPr>
            </w:pPr>
            <w:r>
              <w:rPr>
                <w:sz w:val="24"/>
                <w:szCs w:val="24"/>
              </w:rPr>
              <w:t>0,30</w:t>
            </w:r>
          </w:p>
          <w:p w:rsidR="00766F6E" w:rsidRDefault="00766F6E">
            <w:pPr>
              <w:ind w:left="-108" w:right="-35"/>
              <w:jc w:val="center"/>
              <w:rPr>
                <w:sz w:val="24"/>
                <w:szCs w:val="24"/>
              </w:rPr>
            </w:pPr>
            <w:r>
              <w:rPr>
                <w:sz w:val="24"/>
                <w:szCs w:val="24"/>
              </w:rPr>
              <w:t>0,5</w:t>
            </w:r>
          </w:p>
          <w:p w:rsidR="00766F6E" w:rsidRDefault="00766F6E">
            <w:pPr>
              <w:ind w:left="-108" w:right="-35"/>
              <w:jc w:val="center"/>
              <w:rPr>
                <w:sz w:val="24"/>
                <w:szCs w:val="24"/>
              </w:rPr>
            </w:pPr>
            <w:r>
              <w:rPr>
                <w:sz w:val="24"/>
                <w:szCs w:val="24"/>
              </w:rPr>
              <w:t>0,20</w:t>
            </w:r>
          </w:p>
          <w:p w:rsidR="00766F6E" w:rsidRDefault="00766F6E">
            <w:pPr>
              <w:ind w:left="-108" w:right="-35"/>
              <w:jc w:val="cente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F6E" w:rsidRDefault="00766F6E">
            <w:pPr>
              <w:ind w:left="-52" w:right="-79"/>
              <w:jc w:val="center"/>
              <w:rPr>
                <w:rFonts w:eastAsia="Calibri"/>
                <w:sz w:val="24"/>
                <w:szCs w:val="24"/>
              </w:rPr>
            </w:pPr>
          </w:p>
          <w:p w:rsidR="00766F6E" w:rsidRDefault="00766F6E">
            <w:pPr>
              <w:ind w:left="-52" w:right="-79"/>
              <w:jc w:val="center"/>
              <w:rPr>
                <w:sz w:val="24"/>
                <w:szCs w:val="24"/>
              </w:rPr>
            </w:pPr>
          </w:p>
          <w:p w:rsidR="00766F6E" w:rsidRDefault="00766F6E">
            <w:pPr>
              <w:ind w:left="-52" w:right="-79"/>
              <w:jc w:val="center"/>
              <w:rPr>
                <w:sz w:val="24"/>
                <w:szCs w:val="24"/>
              </w:rPr>
            </w:pPr>
          </w:p>
          <w:p w:rsidR="00766F6E" w:rsidRDefault="00766F6E">
            <w:pPr>
              <w:ind w:left="-52" w:right="-79"/>
              <w:jc w:val="center"/>
              <w:rPr>
                <w:sz w:val="24"/>
                <w:szCs w:val="24"/>
              </w:rPr>
            </w:pPr>
          </w:p>
          <w:p w:rsidR="00766F6E" w:rsidRDefault="00766F6E">
            <w:pPr>
              <w:ind w:left="-52" w:right="-79"/>
              <w:jc w:val="center"/>
              <w:rPr>
                <w:sz w:val="24"/>
                <w:szCs w:val="24"/>
              </w:rPr>
            </w:pPr>
          </w:p>
          <w:p w:rsidR="00766F6E" w:rsidRDefault="00766F6E">
            <w:pPr>
              <w:ind w:left="-52" w:right="-79"/>
              <w:jc w:val="center"/>
              <w:rPr>
                <w:rFonts w:eastAsia="Calibri"/>
                <w:sz w:val="24"/>
                <w:szCs w:val="24"/>
              </w:rPr>
            </w:pPr>
            <w:r>
              <w:rPr>
                <w:sz w:val="24"/>
                <w:szCs w:val="24"/>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 xml:space="preserve">Минимальная/максимальная </w:t>
            </w:r>
            <w:r>
              <w:rPr>
                <w:sz w:val="24"/>
                <w:szCs w:val="24"/>
              </w:rPr>
              <w:lastRenderedPageBreak/>
              <w:t>ширина по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lastRenderedPageBreak/>
              <w:t>15/40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10/НР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lastRenderedPageBreak/>
              <w:t>Минимальная/максимальная длина на глубину,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15/100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24/40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20/НР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Минимальный отступ</w:t>
            </w:r>
          </w:p>
          <w:p w:rsidR="00766F6E" w:rsidRDefault="00766F6E">
            <w:pPr>
              <w:rPr>
                <w:rFonts w:eastAsia="Calibri"/>
                <w:sz w:val="24"/>
                <w:szCs w:val="24"/>
              </w:rPr>
            </w:pPr>
            <w:r>
              <w:rPr>
                <w:sz w:val="24"/>
                <w:szCs w:val="24"/>
              </w:rPr>
              <w:t>от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6</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6</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Максимальный коэффициент застройки,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60</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65</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20</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40</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Максимальное количество наземных полных этажей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Максимальная высота оград,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1,8</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1,8</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r w:rsidR="00766F6E" w:rsidTr="00766F6E">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766F6E" w:rsidRDefault="00766F6E">
            <w:pPr>
              <w:rPr>
                <w:rFonts w:eastAsia="Calibri"/>
                <w:sz w:val="24"/>
                <w:szCs w:val="24"/>
              </w:rPr>
            </w:pPr>
            <w:r>
              <w:rPr>
                <w:sz w:val="24"/>
                <w:szCs w:val="24"/>
              </w:rPr>
              <w:t>Минимальные отступы от границ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8" w:right="-35"/>
              <w:jc w:val="center"/>
              <w:rPr>
                <w:rFonts w:eastAsia="Calibri"/>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52" w:right="-79"/>
              <w:jc w:val="center"/>
              <w:rPr>
                <w:rFonts w:eastAsia="Calibri"/>
                <w:sz w:val="24"/>
                <w:szCs w:val="24"/>
              </w:rPr>
            </w:pPr>
            <w:r>
              <w:rPr>
                <w:sz w:val="24"/>
                <w:szCs w:val="24"/>
              </w:rPr>
              <w:t>РПН</w:t>
            </w:r>
          </w:p>
        </w:tc>
        <w:tc>
          <w:tcPr>
            <w:tcW w:w="7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80" w:right="-50"/>
              <w:jc w:val="center"/>
              <w:rPr>
                <w:rFonts w:eastAsia="Calibri"/>
                <w:sz w:val="24"/>
                <w:szCs w:val="24"/>
              </w:rPr>
            </w:pPr>
            <w:r>
              <w:rPr>
                <w:sz w:val="24"/>
                <w:szCs w:val="24"/>
              </w:rPr>
              <w:t>РПН</w:t>
            </w:r>
          </w:p>
        </w:tc>
        <w:tc>
          <w:tcPr>
            <w:tcW w:w="71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76" w:right="-107"/>
              <w:jc w:val="center"/>
              <w:rPr>
                <w:rFonts w:eastAsia="Calibri"/>
                <w:sz w:val="24"/>
                <w:szCs w:val="24"/>
              </w:rPr>
            </w:pPr>
            <w:r>
              <w:rPr>
                <w:sz w:val="24"/>
                <w:szCs w:val="24"/>
              </w:rPr>
              <w:t>РПН</w:t>
            </w:r>
          </w:p>
        </w:tc>
        <w:tc>
          <w:tcPr>
            <w:tcW w:w="71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109" w:right="-99"/>
              <w:jc w:val="center"/>
              <w:rPr>
                <w:rFonts w:eastAsia="Calibri"/>
                <w:sz w:val="24"/>
                <w:szCs w:val="24"/>
              </w:rPr>
            </w:pPr>
            <w:r>
              <w:rPr>
                <w:sz w:val="24"/>
                <w:szCs w:val="24"/>
              </w:rPr>
              <w:t>РПН</w:t>
            </w:r>
          </w:p>
        </w:tc>
        <w:tc>
          <w:tcPr>
            <w:tcW w:w="822"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left="-32"/>
              <w:jc w:val="center"/>
              <w:rPr>
                <w:rFonts w:eastAsia="Calibri"/>
                <w:sz w:val="24"/>
                <w:szCs w:val="24"/>
              </w:rPr>
            </w:pPr>
            <w:r>
              <w:rPr>
                <w:sz w:val="24"/>
                <w:szCs w:val="24"/>
              </w:rPr>
              <w:t>-</w:t>
            </w:r>
          </w:p>
        </w:tc>
      </w:tr>
    </w:tbl>
    <w:p w:rsidR="00766F6E" w:rsidRDefault="00766F6E" w:rsidP="00766F6E">
      <w:pPr>
        <w:rPr>
          <w:rFonts w:eastAsia="Calibri"/>
          <w:sz w:val="24"/>
          <w:szCs w:val="24"/>
        </w:rPr>
      </w:pPr>
    </w:p>
    <w:p w:rsidR="00766F6E" w:rsidRDefault="00766F6E" w:rsidP="00766F6E">
      <w:pPr>
        <w:rPr>
          <w:sz w:val="24"/>
          <w:szCs w:val="24"/>
          <w:u w:val="single"/>
        </w:rPr>
      </w:pPr>
      <w:r>
        <w:rPr>
          <w:sz w:val="24"/>
          <w:szCs w:val="24"/>
          <w:u w:val="single"/>
        </w:rPr>
        <w:t>Условные обозначения:</w:t>
      </w:r>
    </w:p>
    <w:p w:rsidR="00766F6E" w:rsidRDefault="00766F6E" w:rsidP="00766F6E">
      <w:pPr>
        <w:rPr>
          <w:sz w:val="24"/>
          <w:szCs w:val="24"/>
        </w:rPr>
      </w:pPr>
      <w:r>
        <w:rPr>
          <w:sz w:val="24"/>
          <w:szCs w:val="24"/>
        </w:rPr>
        <w:t xml:space="preserve">                   «НР» - не регламентируется</w:t>
      </w:r>
    </w:p>
    <w:p w:rsidR="00766F6E" w:rsidRDefault="00766F6E" w:rsidP="00766F6E">
      <w:pPr>
        <w:rPr>
          <w:sz w:val="24"/>
          <w:szCs w:val="24"/>
        </w:rPr>
      </w:pPr>
      <w:r>
        <w:rPr>
          <w:sz w:val="24"/>
          <w:szCs w:val="24"/>
        </w:rPr>
        <w:t xml:space="preserve">                   «РПН» - регламентируется нормами противопожарной безопасности </w:t>
      </w:r>
    </w:p>
    <w:p w:rsidR="00766F6E" w:rsidRDefault="00766F6E" w:rsidP="00766F6E">
      <w:pPr>
        <w:rPr>
          <w:sz w:val="24"/>
          <w:szCs w:val="24"/>
        </w:rPr>
      </w:pPr>
    </w:p>
    <w:p w:rsidR="00766F6E" w:rsidRDefault="00766F6E" w:rsidP="00766F6E">
      <w:pPr>
        <w:pStyle w:val="3"/>
        <w:widowControl/>
        <w:tabs>
          <w:tab w:val="clear" w:pos="574"/>
          <w:tab w:val="left" w:pos="708"/>
        </w:tabs>
        <w:autoSpaceDE/>
        <w:adjustRightInd/>
        <w:spacing w:line="276" w:lineRule="auto"/>
        <w:ind w:left="0" w:right="-57" w:hanging="4"/>
        <w:jc w:val="center"/>
        <w:rPr>
          <w:rFonts w:ascii="Times New Roman" w:hAnsi="Times New Roman" w:cs="Times New Roman"/>
        </w:rPr>
      </w:pPr>
      <w:r>
        <w:rPr>
          <w:rFonts w:ascii="Times New Roman" w:hAnsi="Times New Roman" w:cs="Times New Roman"/>
          <w:spacing w:val="-1"/>
        </w:rPr>
        <w:t>2. Для территориальных зон специального назначения, особо охраняемых территорий, транспортной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66F6E" w:rsidRDefault="00766F6E" w:rsidP="00766F6E">
      <w:pPr>
        <w:pStyle w:val="3"/>
        <w:widowControl/>
        <w:tabs>
          <w:tab w:val="clear" w:pos="574"/>
          <w:tab w:val="left" w:pos="708"/>
        </w:tabs>
        <w:autoSpaceDE/>
        <w:adjustRightInd/>
        <w:spacing w:line="276" w:lineRule="auto"/>
        <w:ind w:left="0" w:right="-57" w:firstLine="567"/>
        <w:jc w:val="center"/>
        <w:rPr>
          <w:rFonts w:ascii="Times New Roman" w:hAnsi="Times New Roman" w:cs="Times New Roman"/>
        </w:rPr>
      </w:pPr>
    </w:p>
    <w:p w:rsidR="00766F6E" w:rsidRDefault="00766F6E" w:rsidP="00766F6E">
      <w:pPr>
        <w:pStyle w:val="3"/>
        <w:widowControl/>
        <w:tabs>
          <w:tab w:val="clear" w:pos="574"/>
          <w:tab w:val="left" w:pos="708"/>
        </w:tabs>
        <w:autoSpaceDE/>
        <w:adjustRightInd/>
        <w:spacing w:line="276" w:lineRule="auto"/>
        <w:ind w:left="0" w:right="-57" w:hanging="4"/>
        <w:jc w:val="center"/>
        <w:rPr>
          <w:rFonts w:ascii="Times New Roman" w:hAnsi="Times New Roman" w:cs="Times New Roman"/>
        </w:rPr>
      </w:pPr>
      <w:r>
        <w:rPr>
          <w:rFonts w:ascii="Times New Roman" w:hAnsi="Times New Roman" w:cs="Times New Roman"/>
        </w:rPr>
        <w:t xml:space="preserve">Статья 53. Требования к территориям особого контроля </w:t>
      </w:r>
    </w:p>
    <w:p w:rsidR="00766F6E" w:rsidRDefault="00766F6E" w:rsidP="00766F6E">
      <w:pPr>
        <w:pStyle w:val="3"/>
        <w:widowControl/>
        <w:tabs>
          <w:tab w:val="clear" w:pos="574"/>
          <w:tab w:val="left" w:pos="708"/>
        </w:tabs>
        <w:autoSpaceDE/>
        <w:adjustRightInd/>
        <w:spacing w:line="276" w:lineRule="auto"/>
        <w:ind w:left="0" w:right="-57" w:hanging="4"/>
        <w:jc w:val="center"/>
        <w:rPr>
          <w:rFonts w:ascii="Times New Roman" w:hAnsi="Times New Roman" w:cs="Times New Roman"/>
        </w:rPr>
      </w:pPr>
      <w:r>
        <w:rPr>
          <w:rFonts w:ascii="Times New Roman" w:hAnsi="Times New Roman" w:cs="Times New Roman"/>
        </w:rPr>
        <w:t>градостроительной деятельности</w:t>
      </w:r>
    </w:p>
    <w:p w:rsidR="00766F6E" w:rsidRDefault="00766F6E" w:rsidP="00766F6E">
      <w:pPr>
        <w:ind w:firstLine="567"/>
        <w:rPr>
          <w:rFonts w:ascii="Times New Roman" w:hAnsi="Times New Roman" w:cs="Times New Roman"/>
        </w:rPr>
      </w:pPr>
    </w:p>
    <w:p w:rsidR="00766F6E" w:rsidRDefault="00766F6E" w:rsidP="00766F6E">
      <w:pPr>
        <w:ind w:firstLine="567"/>
        <w:jc w:val="both"/>
        <w:rPr>
          <w:sz w:val="24"/>
          <w:szCs w:val="24"/>
        </w:rPr>
      </w:pPr>
      <w:r>
        <w:rPr>
          <w:sz w:val="24"/>
          <w:szCs w:val="24"/>
        </w:rPr>
        <w:t>1. К территориям особого контроля градостроительной деятельности относятся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w:t>
      </w:r>
      <w:r>
        <w:rPr>
          <w:b/>
          <w:bCs/>
        </w:rPr>
        <w:t xml:space="preserve"> </w:t>
      </w:r>
      <w:r>
        <w:rPr>
          <w:sz w:val="24"/>
          <w:szCs w:val="24"/>
        </w:rPr>
        <w:t>Республики Башкортостан, имеющие важное градостроительное значение, а именно:</w:t>
      </w:r>
    </w:p>
    <w:p w:rsidR="00766F6E" w:rsidRDefault="00766F6E" w:rsidP="00766F6E">
      <w:pPr>
        <w:ind w:firstLine="567"/>
        <w:jc w:val="both"/>
        <w:rPr>
          <w:sz w:val="24"/>
          <w:szCs w:val="24"/>
        </w:rPr>
      </w:pPr>
      <w:r>
        <w:rPr>
          <w:sz w:val="24"/>
          <w:szCs w:val="24"/>
        </w:rPr>
        <w:t>-территории крупных общественно-деловых центров районного значения</w:t>
      </w:r>
    </w:p>
    <w:p w:rsidR="00766F6E" w:rsidRDefault="00766F6E" w:rsidP="00766F6E">
      <w:pPr>
        <w:ind w:firstLine="567"/>
        <w:jc w:val="both"/>
        <w:rPr>
          <w:sz w:val="24"/>
          <w:szCs w:val="24"/>
        </w:rPr>
      </w:pPr>
      <w:r>
        <w:rPr>
          <w:sz w:val="24"/>
          <w:szCs w:val="24"/>
        </w:rPr>
        <w:lastRenderedPageBreak/>
        <w:t>-территории вдоль дорог районного значения</w:t>
      </w:r>
    </w:p>
    <w:p w:rsidR="00766F6E" w:rsidRDefault="00766F6E" w:rsidP="00766F6E">
      <w:pPr>
        <w:ind w:firstLine="567"/>
        <w:jc w:val="both"/>
        <w:rPr>
          <w:sz w:val="24"/>
          <w:szCs w:val="24"/>
        </w:rPr>
      </w:pPr>
      <w:r>
        <w:rPr>
          <w:sz w:val="24"/>
          <w:szCs w:val="24"/>
        </w:rPr>
        <w:t>-территории в пределах визуальных зон видимости при въезде в село по всем направлениям.</w:t>
      </w:r>
    </w:p>
    <w:p w:rsidR="00766F6E" w:rsidRDefault="00766F6E" w:rsidP="00766F6E">
      <w:pPr>
        <w:ind w:firstLine="567"/>
        <w:jc w:val="both"/>
        <w:rPr>
          <w:sz w:val="24"/>
          <w:szCs w:val="24"/>
        </w:rPr>
      </w:pPr>
      <w:r>
        <w:rPr>
          <w:sz w:val="24"/>
          <w:szCs w:val="24"/>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66F6E" w:rsidRDefault="00766F6E" w:rsidP="00766F6E">
      <w:pPr>
        <w:ind w:firstLine="567"/>
        <w:jc w:val="center"/>
        <w:rPr>
          <w:b/>
          <w:bCs/>
          <w:sz w:val="24"/>
          <w:szCs w:val="24"/>
        </w:rPr>
      </w:pPr>
    </w:p>
    <w:p w:rsidR="00766F6E" w:rsidRDefault="00766F6E" w:rsidP="00766F6E">
      <w:pPr>
        <w:jc w:val="center"/>
        <w:rPr>
          <w:b/>
          <w:bCs/>
          <w:sz w:val="24"/>
          <w:szCs w:val="24"/>
        </w:rPr>
      </w:pPr>
      <w:r>
        <w:rPr>
          <w:b/>
          <w:bCs/>
          <w:sz w:val="24"/>
          <w:szCs w:val="24"/>
        </w:rPr>
        <w:t>Статья 54. Требования к зеленым насаждениям на границах соответствующих зон.</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66F6E" w:rsidRDefault="00766F6E" w:rsidP="00766F6E">
      <w:pPr>
        <w:ind w:firstLine="567"/>
        <w:jc w:val="both"/>
        <w:rPr>
          <w:sz w:val="24"/>
          <w:szCs w:val="24"/>
        </w:rPr>
      </w:pPr>
      <w:r>
        <w:rPr>
          <w:sz w:val="24"/>
          <w:szCs w:val="24"/>
        </w:rPr>
        <w:t>Проектом установлено три категории природных заграждений.</w:t>
      </w:r>
    </w:p>
    <w:p w:rsidR="00766F6E" w:rsidRDefault="00766F6E" w:rsidP="00766F6E">
      <w:pPr>
        <w:ind w:firstLine="567"/>
        <w:jc w:val="both"/>
        <w:rPr>
          <w:sz w:val="24"/>
          <w:szCs w:val="24"/>
        </w:rPr>
      </w:pPr>
      <w:r>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Pr>
            <w:sz w:val="24"/>
            <w:szCs w:val="24"/>
          </w:rPr>
          <w:t>10 м</w:t>
        </w:r>
      </w:smartTag>
      <w:r>
        <w:rPr>
          <w:sz w:val="24"/>
          <w:szCs w:val="24"/>
        </w:rPr>
        <w:t>.</w:t>
      </w:r>
    </w:p>
    <w:p w:rsidR="00766F6E" w:rsidRDefault="00766F6E" w:rsidP="00766F6E">
      <w:pPr>
        <w:ind w:firstLine="567"/>
        <w:jc w:val="both"/>
        <w:rPr>
          <w:sz w:val="24"/>
          <w:szCs w:val="24"/>
        </w:rPr>
      </w:pPr>
      <w:r>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Pr>
            <w:sz w:val="24"/>
            <w:szCs w:val="24"/>
          </w:rPr>
          <w:t>6 м</w:t>
        </w:r>
      </w:smartTag>
      <w:r>
        <w:rPr>
          <w:sz w:val="24"/>
          <w:szCs w:val="24"/>
        </w:rPr>
        <w:t>.</w:t>
      </w:r>
    </w:p>
    <w:p w:rsidR="00766F6E" w:rsidRDefault="00766F6E" w:rsidP="00766F6E">
      <w:pPr>
        <w:ind w:firstLine="567"/>
        <w:jc w:val="both"/>
        <w:rPr>
          <w:sz w:val="24"/>
          <w:szCs w:val="24"/>
        </w:rPr>
      </w:pPr>
      <w:r>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Pr>
            <w:sz w:val="24"/>
            <w:szCs w:val="24"/>
          </w:rPr>
          <w:t>3 м</w:t>
        </w:r>
      </w:smartTag>
      <w:r>
        <w:rPr>
          <w:sz w:val="24"/>
          <w:szCs w:val="24"/>
        </w:rPr>
        <w:t>.</w:t>
      </w:r>
    </w:p>
    <w:p w:rsidR="00766F6E" w:rsidRDefault="00766F6E" w:rsidP="00766F6E">
      <w:pPr>
        <w:ind w:firstLine="567"/>
        <w:jc w:val="both"/>
        <w:rPr>
          <w:sz w:val="24"/>
          <w:szCs w:val="24"/>
        </w:rPr>
      </w:pPr>
      <w:r>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766F6E" w:rsidRDefault="00766F6E" w:rsidP="00766F6E">
      <w:pPr>
        <w:ind w:firstLine="567"/>
        <w:jc w:val="both"/>
        <w:rPr>
          <w:sz w:val="24"/>
          <w:szCs w:val="24"/>
        </w:rPr>
      </w:pPr>
      <w:r>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766F6E" w:rsidRDefault="00766F6E" w:rsidP="00766F6E">
      <w:pPr>
        <w:ind w:firstLine="567"/>
        <w:jc w:val="both"/>
        <w:rPr>
          <w:sz w:val="24"/>
          <w:szCs w:val="24"/>
        </w:rPr>
      </w:pPr>
      <w:r>
        <w:rPr>
          <w:sz w:val="24"/>
          <w:szCs w:val="24"/>
        </w:rPr>
        <w:t>Определение ответственности за устройство и собственно их устройство обеспечить при застройке участков.</w:t>
      </w:r>
    </w:p>
    <w:p w:rsidR="00766F6E" w:rsidRDefault="00766F6E" w:rsidP="00766F6E">
      <w:pPr>
        <w:ind w:firstLine="567"/>
        <w:jc w:val="both"/>
        <w:rPr>
          <w:sz w:val="24"/>
          <w:szCs w:val="24"/>
        </w:rPr>
      </w:pPr>
      <w:r>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766F6E" w:rsidRDefault="00766F6E" w:rsidP="00766F6E">
      <w:pPr>
        <w:ind w:firstLine="567"/>
        <w:jc w:val="both"/>
        <w:rPr>
          <w:b/>
          <w:bCs/>
          <w:sz w:val="24"/>
          <w:szCs w:val="24"/>
        </w:rPr>
      </w:pP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Категории зеленых насаждений по типам зон</w:t>
      </w:r>
    </w:p>
    <w:p w:rsidR="00766F6E" w:rsidRDefault="00766F6E" w:rsidP="00766F6E">
      <w:pPr>
        <w:ind w:right="544" w:firstLine="567"/>
        <w:jc w:val="right"/>
        <w:rPr>
          <w:sz w:val="24"/>
          <w:szCs w:val="24"/>
        </w:rPr>
      </w:pPr>
      <w:r>
        <w:rPr>
          <w:sz w:val="24"/>
          <w:szCs w:val="24"/>
        </w:rPr>
        <w:t xml:space="preserve">          Таблица 4</w:t>
      </w:r>
    </w:p>
    <w:tbl>
      <w:tblPr>
        <w:tblW w:w="911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93"/>
        <w:gridCol w:w="721"/>
        <w:gridCol w:w="721"/>
        <w:gridCol w:w="735"/>
        <w:gridCol w:w="686"/>
        <w:gridCol w:w="703"/>
        <w:gridCol w:w="651"/>
        <w:gridCol w:w="613"/>
        <w:gridCol w:w="658"/>
        <w:gridCol w:w="688"/>
        <w:gridCol w:w="687"/>
        <w:gridCol w:w="840"/>
      </w:tblGrid>
      <w:tr w:rsidR="00766F6E" w:rsidTr="00766F6E">
        <w:trPr>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eastAsia="Calibri"/>
                <w:b/>
              </w:rPr>
            </w:pPr>
            <w:r>
              <w:rPr>
                <w:b/>
              </w:rPr>
              <w:t>1</w:t>
            </w:r>
          </w:p>
        </w:tc>
        <w:tc>
          <w:tcPr>
            <w:tcW w:w="693" w:type="dxa"/>
            <w:tcBorders>
              <w:top w:val="single" w:sz="4" w:space="0" w:color="auto"/>
              <w:left w:val="single" w:sz="4" w:space="0" w:color="auto"/>
              <w:bottom w:val="single" w:sz="4" w:space="0" w:color="auto"/>
              <w:right w:val="single" w:sz="4" w:space="0" w:color="auto"/>
            </w:tcBorders>
          </w:tcPr>
          <w:p w:rsidR="00766F6E" w:rsidRDefault="00766F6E">
            <w:pPr>
              <w:ind w:firstLine="567"/>
              <w:jc w:val="center"/>
              <w:rPr>
                <w:rFonts w:eastAsia="Calibri"/>
                <w:b/>
              </w:rPr>
            </w:pPr>
          </w:p>
        </w:tc>
        <w:tc>
          <w:tcPr>
            <w:tcW w:w="7703" w:type="dxa"/>
            <w:gridSpan w:val="11"/>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b/>
              </w:rPr>
            </w:pPr>
            <w:r>
              <w:rPr>
                <w:b/>
              </w:rPr>
              <w:t>Примыкание</w:t>
            </w:r>
          </w:p>
        </w:tc>
      </w:tr>
      <w:tr w:rsidR="00766F6E" w:rsidTr="00766F6E">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F6E" w:rsidRDefault="00766F6E">
            <w:pPr>
              <w:rPr>
                <w:rFonts w:eastAsia="Calibri"/>
                <w:b/>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right="-407" w:hanging="80"/>
              <w:jc w:val="center"/>
              <w:rPr>
                <w:rFonts w:eastAsia="Calibri"/>
                <w:b/>
              </w:rPr>
            </w:pPr>
            <w:r>
              <w:rPr>
                <w:b/>
              </w:rPr>
              <w:t>3</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5</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6</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7</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8</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9</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11</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13</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зона</w:t>
            </w:r>
          </w:p>
        </w:tc>
        <w:tc>
          <w:tcPr>
            <w:tcW w:w="69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ИТ-1</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П-2</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П-1</w:t>
            </w: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ОД-1</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Ж-2</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Ж-1</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С-1</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Р-1</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Р-2</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СП-3</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СП-2</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Т-1</w:t>
            </w:r>
          </w:p>
        </w:tc>
        <w:tc>
          <w:tcPr>
            <w:tcW w:w="69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П-2</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Х</w:t>
            </w: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П-1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eastAsia="Calibri"/>
                <w:b/>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Х</w:t>
            </w: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ОД-1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Х</w:t>
            </w: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Ж-2</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Ж-1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1</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Р-1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2</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Р-2</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СП-3</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СП-1</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88"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Х</w:t>
            </w: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3</w:t>
            </w:r>
          </w:p>
        </w:tc>
      </w:tr>
      <w:tr w:rsidR="00766F6E" w:rsidTr="00766F6E">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СП-2</w:t>
            </w:r>
          </w:p>
        </w:tc>
        <w:tc>
          <w:tcPr>
            <w:tcW w:w="69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1"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sz w:val="24"/>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88"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687" w:type="dxa"/>
            <w:tcBorders>
              <w:top w:val="single" w:sz="4" w:space="0" w:color="auto"/>
              <w:left w:val="single" w:sz="4" w:space="0" w:color="auto"/>
              <w:bottom w:val="single" w:sz="4" w:space="0" w:color="auto"/>
              <w:right w:val="single" w:sz="4" w:space="0" w:color="auto"/>
            </w:tcBorders>
            <w:vAlign w:val="center"/>
          </w:tcPr>
          <w:p w:rsidR="00766F6E" w:rsidRDefault="00766F6E">
            <w:pPr>
              <w:ind w:firstLine="567"/>
              <w:jc w:val="center"/>
              <w:rPr>
                <w:rFonts w:eastAsia="Calibri"/>
                <w:b/>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66F6E" w:rsidRDefault="00766F6E">
            <w:pPr>
              <w:jc w:val="center"/>
              <w:rPr>
                <w:rFonts w:eastAsia="Calibri"/>
                <w:b/>
              </w:rPr>
            </w:pPr>
            <w:r>
              <w:rPr>
                <w:b/>
              </w:rPr>
              <w:t>Х</w:t>
            </w:r>
          </w:p>
        </w:tc>
      </w:tr>
    </w:tbl>
    <w:p w:rsidR="00766F6E" w:rsidRDefault="00766F6E" w:rsidP="00766F6E">
      <w:pPr>
        <w:ind w:firstLine="567"/>
        <w:jc w:val="both"/>
        <w:rPr>
          <w:rFonts w:eastAsia="Calibri"/>
          <w:sz w:val="24"/>
          <w:szCs w:val="24"/>
        </w:rPr>
      </w:pPr>
      <w:r>
        <w:rPr>
          <w:sz w:val="24"/>
          <w:szCs w:val="24"/>
        </w:rPr>
        <w:t>- по вертикали указаны, застройщики которые ответственны за устройство заграждений.</w:t>
      </w:r>
    </w:p>
    <w:p w:rsidR="00766F6E" w:rsidRDefault="00766F6E" w:rsidP="00766F6E">
      <w:pPr>
        <w:pStyle w:val="3"/>
        <w:widowControl/>
        <w:tabs>
          <w:tab w:val="clear" w:pos="574"/>
          <w:tab w:val="left" w:pos="708"/>
        </w:tabs>
        <w:autoSpaceDE/>
        <w:adjustRightInd/>
        <w:spacing w:line="240" w:lineRule="auto"/>
        <w:ind w:left="288" w:right="-57" w:firstLine="567"/>
        <w:jc w:val="center"/>
        <w:rPr>
          <w:rFonts w:ascii="Times New Roman" w:hAnsi="Times New Roman" w:cs="Times New Roman"/>
        </w:rPr>
      </w:pPr>
      <w:r>
        <w:rPr>
          <w:rFonts w:ascii="Times New Roman" w:hAnsi="Times New Roman" w:cs="Times New Roman"/>
        </w:rPr>
        <w:t>Статья 55. Требования к размещению автостоянок</w:t>
      </w:r>
    </w:p>
    <w:p w:rsidR="00766F6E" w:rsidRDefault="00766F6E" w:rsidP="00766F6E">
      <w:pPr>
        <w:ind w:firstLine="567"/>
        <w:rPr>
          <w:rFonts w:ascii="Times New Roman" w:hAnsi="Times New Roman" w:cs="Times New Roman"/>
        </w:rPr>
      </w:pPr>
    </w:p>
    <w:p w:rsidR="00766F6E" w:rsidRDefault="00766F6E" w:rsidP="00766F6E">
      <w:pPr>
        <w:ind w:firstLine="567"/>
        <w:jc w:val="both"/>
        <w:rPr>
          <w:sz w:val="24"/>
          <w:szCs w:val="24"/>
        </w:rPr>
      </w:pPr>
      <w:r>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Статья 56. Предельные разрешенные уровни воздействия на окружающую среду и человека от назначения территориальных зон.</w:t>
      </w:r>
    </w:p>
    <w:p w:rsidR="00766F6E" w:rsidRDefault="00766F6E" w:rsidP="00766F6E">
      <w:pPr>
        <w:ind w:firstLine="567"/>
        <w:jc w:val="center"/>
        <w:rPr>
          <w:b/>
          <w:bCs/>
          <w:sz w:val="24"/>
          <w:szCs w:val="24"/>
        </w:rPr>
      </w:pPr>
    </w:p>
    <w:p w:rsidR="00766F6E" w:rsidRDefault="00766F6E" w:rsidP="00766F6E">
      <w:pPr>
        <w:ind w:firstLine="567"/>
        <w:jc w:val="both"/>
        <w:rPr>
          <w:sz w:val="24"/>
          <w:szCs w:val="24"/>
        </w:rPr>
      </w:pPr>
      <w:r>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766F6E" w:rsidRDefault="00766F6E" w:rsidP="00766F6E">
      <w:pPr>
        <w:ind w:firstLine="567"/>
        <w:jc w:val="both"/>
        <w:rPr>
          <w:sz w:val="24"/>
          <w:szCs w:val="24"/>
        </w:rPr>
      </w:pPr>
      <w:r>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766F6E" w:rsidRDefault="00766F6E" w:rsidP="00766F6E">
      <w:pPr>
        <w:ind w:firstLine="567"/>
        <w:jc w:val="center"/>
        <w:rPr>
          <w:b/>
          <w:bCs/>
          <w:sz w:val="24"/>
          <w:szCs w:val="24"/>
        </w:rPr>
      </w:pPr>
    </w:p>
    <w:p w:rsidR="00766F6E" w:rsidRDefault="00766F6E" w:rsidP="00766F6E">
      <w:pPr>
        <w:ind w:firstLine="567"/>
        <w:jc w:val="center"/>
        <w:rPr>
          <w:b/>
          <w:bCs/>
          <w:sz w:val="24"/>
          <w:szCs w:val="24"/>
        </w:rPr>
      </w:pPr>
      <w:r>
        <w:rPr>
          <w:b/>
          <w:bCs/>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766F6E" w:rsidRDefault="00766F6E" w:rsidP="00766F6E">
      <w:pPr>
        <w:ind w:firstLine="567"/>
        <w:jc w:val="center"/>
        <w:rPr>
          <w:b/>
          <w:bCs/>
          <w:sz w:val="24"/>
          <w:szCs w:val="24"/>
        </w:rPr>
      </w:pPr>
    </w:p>
    <w:p w:rsidR="00766F6E" w:rsidRDefault="00766F6E" w:rsidP="00766F6E">
      <w:pPr>
        <w:ind w:right="261" w:firstLine="567"/>
        <w:jc w:val="right"/>
        <w:rPr>
          <w:bCs/>
          <w:sz w:val="24"/>
          <w:szCs w:val="24"/>
        </w:rPr>
      </w:pPr>
      <w:r>
        <w:rPr>
          <w:bCs/>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871"/>
        <w:gridCol w:w="1871"/>
        <w:gridCol w:w="2032"/>
        <w:gridCol w:w="1871"/>
      </w:tblGrid>
      <w:tr w:rsidR="00766F6E" w:rsidTr="00766F6E">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rPr>
            </w:pPr>
            <w:r>
              <w:t>Зона</w:t>
            </w:r>
          </w:p>
        </w:tc>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rPr>
            </w:pPr>
            <w: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b/>
                <w:sz w:val="24"/>
                <w:szCs w:val="24"/>
              </w:rPr>
            </w:pPr>
            <w:r>
              <w:t>Максимальный уровень загрязненности атмосферн. воздуха</w:t>
            </w:r>
          </w:p>
        </w:tc>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b/>
                <w:sz w:val="24"/>
                <w:szCs w:val="24"/>
              </w:rPr>
            </w:pPr>
            <w:r>
              <w:t>Максимальный уровень электромагнитного излучения от радио технических средств</w:t>
            </w:r>
          </w:p>
        </w:tc>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rPr>
            </w:pPr>
            <w:r>
              <w:t>Загрязненность сточных вод</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5</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Нормативно очищенные на локальных очистных сооружениях</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Ж-2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ОД-1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ИТ-1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hideMark/>
          </w:tcPr>
          <w:p w:rsidR="00766F6E" w:rsidRDefault="00766F6E">
            <w:pPr>
              <w:ind w:firstLine="567"/>
              <w:jc w:val="center"/>
              <w:rPr>
                <w:rFonts w:eastAsia="Calibri"/>
                <w:b/>
              </w:rPr>
            </w:pPr>
            <w:r>
              <w:rPr>
                <w:b/>
              </w:rPr>
              <w:t>Р-1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t>1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Р-2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Не нормируется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Не нормируется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Нормируется по границе объединенной СЗЗ</w:t>
            </w:r>
          </w:p>
          <w:p w:rsidR="00766F6E" w:rsidRDefault="00766F6E">
            <w:pPr>
              <w:ind w:firstLine="567"/>
              <w:jc w:val="center"/>
              <w:rPr>
                <w:rFonts w:eastAsia="Calibri"/>
                <w:b/>
              </w:rPr>
            </w:pPr>
            <w:r>
              <w:rPr>
                <w:b/>
              </w:rPr>
              <w:lastRenderedPageBreak/>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lastRenderedPageBreak/>
              <w:t>Нормируется по границе объединенной СЗЗ</w:t>
            </w:r>
          </w:p>
          <w:p w:rsidR="00766F6E" w:rsidRDefault="00766F6E">
            <w:pPr>
              <w:ind w:firstLine="567"/>
              <w:jc w:val="center"/>
              <w:rPr>
                <w:rFonts w:eastAsia="Calibri"/>
              </w:rPr>
            </w:pPr>
            <w:r>
              <w:rPr>
                <w:b/>
              </w:rPr>
              <w:lastRenderedPageBreak/>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lastRenderedPageBreak/>
              <w:t>Нормируется по границе объединенной СЗЗ</w:t>
            </w:r>
          </w:p>
          <w:p w:rsidR="00766F6E" w:rsidRDefault="00766F6E">
            <w:pPr>
              <w:ind w:firstLine="567"/>
              <w:jc w:val="center"/>
              <w:rPr>
                <w:rFonts w:eastAsia="Calibri"/>
              </w:rPr>
            </w:pPr>
            <w:r>
              <w:rPr>
                <w:b/>
              </w:rP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lastRenderedPageBreak/>
              <w:t>П-2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Нормируется по границе объединенной СЗЗ</w:t>
            </w:r>
          </w:p>
          <w:p w:rsidR="00766F6E" w:rsidRDefault="00766F6E">
            <w:pPr>
              <w:ind w:firstLine="567"/>
              <w:jc w:val="center"/>
              <w:rPr>
                <w:rFonts w:eastAsia="Calibri"/>
                <w:b/>
              </w:rPr>
            </w:pPr>
            <w:r>
              <w:rPr>
                <w:b/>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Нормируется по границе объединенной СЗЗ</w:t>
            </w:r>
          </w:p>
          <w:p w:rsidR="00766F6E" w:rsidRDefault="00766F6E">
            <w:pPr>
              <w:ind w:firstLine="567"/>
              <w:jc w:val="center"/>
              <w:rPr>
                <w:rFonts w:eastAsia="Calibri"/>
              </w:rPr>
            </w:pPr>
            <w:r>
              <w:rPr>
                <w:b/>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Нормируется по границе объединенной СЗЗ</w:t>
            </w:r>
          </w:p>
          <w:p w:rsidR="00766F6E" w:rsidRDefault="00766F6E">
            <w:pPr>
              <w:ind w:firstLine="567"/>
              <w:jc w:val="center"/>
              <w:rPr>
                <w:rFonts w:eastAsia="Calibri"/>
              </w:rPr>
            </w:pPr>
            <w:r>
              <w:rPr>
                <w:b/>
              </w:rP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СП-2</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СП-3</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rPr>
            </w:pPr>
            <w:r>
              <w:t>1ПДУ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r w:rsidR="00766F6E" w:rsidTr="00766F6E">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rPr>
            </w:pPr>
            <w:r>
              <w:rPr>
                <w:b/>
              </w:rPr>
              <w:t>С-1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sz w:val="24"/>
                <w:szCs w:val="24"/>
              </w:rPr>
            </w:pPr>
            <w:r>
              <w:t>1 ПДУ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766F6E" w:rsidRDefault="00766F6E">
            <w:pPr>
              <w:ind w:firstLine="567"/>
              <w:jc w:val="center"/>
              <w:rPr>
                <w:rFonts w:eastAsia="Calibri"/>
                <w:b/>
                <w:sz w:val="24"/>
                <w:szCs w:val="24"/>
              </w:rPr>
            </w:pPr>
            <w:r>
              <w:rPr>
                <w:b/>
                <w:sz w:val="24"/>
                <w:szCs w:val="24"/>
              </w:rPr>
              <w:t>-//-</w:t>
            </w:r>
          </w:p>
        </w:tc>
      </w:tr>
    </w:tbl>
    <w:p w:rsidR="00766F6E" w:rsidRDefault="00766F6E" w:rsidP="00766F6E">
      <w:pPr>
        <w:ind w:firstLine="567"/>
        <w:jc w:val="center"/>
        <w:rPr>
          <w:rFonts w:eastAsia="Calibri"/>
          <w:b/>
          <w:bCs/>
          <w:sz w:val="24"/>
          <w:szCs w:val="24"/>
        </w:rPr>
      </w:pPr>
    </w:p>
    <w:p w:rsidR="00766F6E" w:rsidRDefault="00766F6E" w:rsidP="00766F6E">
      <w:pPr>
        <w:jc w:val="center"/>
        <w:rPr>
          <w:b/>
          <w:bCs/>
          <w:sz w:val="20"/>
          <w:szCs w:val="20"/>
        </w:rPr>
      </w:pPr>
      <w:r>
        <w:rPr>
          <w:b/>
          <w:bCs/>
        </w:rPr>
        <w:t xml:space="preserve">ГЛАВА </w:t>
      </w:r>
      <w:r>
        <w:rPr>
          <w:b/>
          <w:bCs/>
          <w:lang w:val="en-US"/>
        </w:rPr>
        <w:t>XIII</w:t>
      </w:r>
      <w:r>
        <w:rPr>
          <w:b/>
          <w:bCs/>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rPr>
        <w:t xml:space="preserve">С. ЕЛБУЛАКТАМАК, Д. КАЧКИНОВО, Д. ТУКАЙ, Д. АНТОНОВКА, Д. НИЖНЯЯ КУРМАЗА  </w:t>
      </w:r>
      <w:r>
        <w:rPr>
          <w:b/>
          <w:bCs/>
        </w:rPr>
        <w:t xml:space="preserve">ПОСЕЛЕНИЯ ЕЛБУЛАКТАМАКСКИЙ  СЕЛЬСОВЕТ МУНИЦИПАЛЬНОГО РАЙОНА БИЖБУЛЯКСКИЙ РАЙОН РЕСПУБЛИКИ БАШКОРТОСТАНПО ПРИРОДНО-ЭКОЛОГИЧСКИМ </w:t>
      </w:r>
    </w:p>
    <w:p w:rsidR="00766F6E" w:rsidRDefault="00766F6E" w:rsidP="00766F6E">
      <w:pPr>
        <w:jc w:val="center"/>
        <w:rPr>
          <w:b/>
          <w:bCs/>
        </w:rPr>
      </w:pPr>
      <w:r>
        <w:rPr>
          <w:b/>
          <w:bCs/>
        </w:rPr>
        <w:t>И САНИТАРНО-ГИГЕНИЧЕСКИМ ТРЕБОВАНИЯМ</w:t>
      </w:r>
    </w:p>
    <w:p w:rsidR="00766F6E" w:rsidRDefault="00766F6E" w:rsidP="00766F6E">
      <w:pPr>
        <w:ind w:firstLine="567"/>
      </w:pPr>
    </w:p>
    <w:p w:rsidR="00766F6E" w:rsidRDefault="00766F6E" w:rsidP="00766F6E">
      <w:pPr>
        <w:pStyle w:val="3"/>
        <w:keepNext w:val="0"/>
        <w:widowControl/>
        <w:tabs>
          <w:tab w:val="clear" w:pos="574"/>
          <w:tab w:val="left" w:pos="708"/>
        </w:tabs>
        <w:autoSpaceDE/>
        <w:adjustRightInd/>
        <w:spacing w:line="240" w:lineRule="auto"/>
        <w:ind w:left="0" w:right="-57" w:firstLine="0"/>
        <w:jc w:val="center"/>
        <w:rPr>
          <w:rFonts w:ascii="Times New Roman" w:hAnsi="Times New Roman" w:cs="Times New Roman"/>
        </w:rPr>
      </w:pPr>
      <w:r>
        <w:rPr>
          <w:rFonts w:ascii="Times New Roman" w:hAnsi="Times New Roman" w:cs="Times New Roman"/>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66F6E" w:rsidRDefault="00766F6E" w:rsidP="00766F6E">
      <w:pPr>
        <w:ind w:firstLine="567"/>
        <w:rPr>
          <w:rFonts w:ascii="Times New Roman" w:hAnsi="Times New Roman" w:cs="Times New Roman"/>
        </w:rPr>
      </w:pP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66F6E" w:rsidRDefault="00766F6E" w:rsidP="00766F6E">
      <w:pPr>
        <w:ind w:firstLine="567"/>
        <w:jc w:val="both"/>
        <w:rPr>
          <w:rFonts w:ascii="Times New Roman" w:hAnsi="Times New Roman" w:cs="Times New Roman"/>
          <w:sz w:val="24"/>
          <w:szCs w:val="24"/>
        </w:rPr>
      </w:pPr>
      <w:r>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766F6E" w:rsidRDefault="00766F6E" w:rsidP="00766F6E">
      <w:pPr>
        <w:ind w:firstLine="567"/>
        <w:jc w:val="both"/>
        <w:rPr>
          <w:sz w:val="24"/>
          <w:szCs w:val="24"/>
        </w:rPr>
      </w:pPr>
      <w:r>
        <w:rPr>
          <w:sz w:val="24"/>
          <w:szCs w:val="24"/>
        </w:rPr>
        <w:lastRenderedPageBreak/>
        <w:t xml:space="preserve">          –Водным кодексом Российской Федерации от 03.06.2006 г.;</w:t>
      </w:r>
    </w:p>
    <w:p w:rsidR="00766F6E" w:rsidRDefault="00766F6E" w:rsidP="00766F6E">
      <w:pPr>
        <w:ind w:firstLine="567"/>
        <w:jc w:val="both"/>
        <w:rPr>
          <w:sz w:val="24"/>
          <w:szCs w:val="24"/>
        </w:rPr>
      </w:pPr>
      <w:r>
        <w:rPr>
          <w:sz w:val="24"/>
          <w:szCs w:val="24"/>
        </w:rPr>
        <w:t xml:space="preserve">          –Земельным кодексом Российской Федерации от 25.10.2001 г.;</w:t>
      </w:r>
    </w:p>
    <w:p w:rsidR="00766F6E" w:rsidRDefault="00766F6E" w:rsidP="00766F6E">
      <w:pPr>
        <w:ind w:firstLine="567"/>
        <w:jc w:val="both"/>
        <w:rPr>
          <w:sz w:val="24"/>
          <w:szCs w:val="24"/>
        </w:rPr>
      </w:pPr>
      <w:r>
        <w:rPr>
          <w:sz w:val="24"/>
          <w:szCs w:val="24"/>
        </w:rPr>
        <w:t xml:space="preserve">          –Федеральным законом от 10.01.2002 г. № 7-ФЗ «Об охране окружающей среды»;</w:t>
      </w:r>
    </w:p>
    <w:p w:rsidR="00766F6E" w:rsidRDefault="00766F6E" w:rsidP="00766F6E">
      <w:pPr>
        <w:ind w:firstLine="567"/>
        <w:jc w:val="both"/>
        <w:rPr>
          <w:sz w:val="24"/>
          <w:szCs w:val="24"/>
        </w:rPr>
      </w:pPr>
      <w:r>
        <w:rPr>
          <w:sz w:val="24"/>
          <w:szCs w:val="24"/>
        </w:rPr>
        <w:t xml:space="preserve">          –Федеральным законом от 30.03.99 г. № 52-ФЗ «О санитарно-эпидемиологическом благополучии населения»;</w:t>
      </w:r>
    </w:p>
    <w:p w:rsidR="00766F6E" w:rsidRDefault="00766F6E" w:rsidP="00766F6E">
      <w:pPr>
        <w:ind w:firstLine="567"/>
        <w:jc w:val="both"/>
        <w:rPr>
          <w:sz w:val="24"/>
          <w:szCs w:val="24"/>
        </w:rPr>
      </w:pPr>
      <w:r>
        <w:rPr>
          <w:sz w:val="24"/>
          <w:szCs w:val="24"/>
        </w:rPr>
        <w:t xml:space="preserve">          –Федеральным законом от 04.05.99 г. № 96-ФЗ «Об охране атмосферного воздуха»;</w:t>
      </w:r>
    </w:p>
    <w:p w:rsidR="00766F6E" w:rsidRDefault="00766F6E" w:rsidP="00766F6E">
      <w:pPr>
        <w:ind w:firstLine="567"/>
        <w:jc w:val="both"/>
        <w:rPr>
          <w:sz w:val="24"/>
          <w:szCs w:val="24"/>
        </w:rPr>
      </w:pPr>
      <w:r>
        <w:rPr>
          <w:sz w:val="24"/>
          <w:szCs w:val="24"/>
        </w:rPr>
        <w:t xml:space="preserve">         – СНиП 23-03-2003 «Защита от шума»;</w:t>
      </w:r>
    </w:p>
    <w:p w:rsidR="00766F6E" w:rsidRDefault="00766F6E" w:rsidP="00766F6E">
      <w:pPr>
        <w:ind w:firstLine="567"/>
        <w:jc w:val="both"/>
        <w:rPr>
          <w:sz w:val="24"/>
          <w:szCs w:val="24"/>
        </w:rPr>
      </w:pPr>
      <w:r>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66F6E" w:rsidRDefault="00766F6E" w:rsidP="00766F6E">
      <w:pPr>
        <w:ind w:firstLine="567"/>
        <w:jc w:val="both"/>
        <w:rPr>
          <w:sz w:val="24"/>
          <w:szCs w:val="24"/>
        </w:rPr>
      </w:pPr>
      <w:r>
        <w:rPr>
          <w:sz w:val="24"/>
          <w:szCs w:val="24"/>
        </w:rPr>
        <w:t xml:space="preserve">         –Правилами охраны поверхностных вод. Утверждены первым заместителем председателя Госкомприроды СССР 21.02.91 г.,</w:t>
      </w:r>
    </w:p>
    <w:p w:rsidR="00766F6E" w:rsidRDefault="00766F6E" w:rsidP="00766F6E">
      <w:pPr>
        <w:ind w:firstLine="567"/>
        <w:jc w:val="both"/>
        <w:rPr>
          <w:sz w:val="24"/>
          <w:szCs w:val="24"/>
        </w:rPr>
      </w:pPr>
      <w:r>
        <w:rPr>
          <w:sz w:val="24"/>
          <w:szCs w:val="24"/>
        </w:rPr>
        <w:t xml:space="preserve">         –СанПиН 2.1.4.1110-02 «Зоны санитарной охраны источников водоснабжения и водопроводов питьевого назначения»;</w:t>
      </w:r>
    </w:p>
    <w:p w:rsidR="00766F6E" w:rsidRDefault="00766F6E" w:rsidP="00766F6E">
      <w:pPr>
        <w:ind w:firstLine="567"/>
        <w:jc w:val="both"/>
        <w:rPr>
          <w:sz w:val="24"/>
          <w:szCs w:val="24"/>
        </w:rPr>
      </w:pPr>
      <w:r>
        <w:rPr>
          <w:sz w:val="24"/>
          <w:szCs w:val="24"/>
        </w:rPr>
        <w:t xml:space="preserve">         –СанПиН 2.1.5.980-00 «Гигиенические требования к охране поверхностных вод».</w:t>
      </w:r>
    </w:p>
    <w:p w:rsidR="00766F6E" w:rsidRDefault="00766F6E" w:rsidP="00766F6E">
      <w:pPr>
        <w:pStyle w:val="3"/>
        <w:keepNext w:val="0"/>
        <w:widowControl/>
        <w:tabs>
          <w:tab w:val="clear" w:pos="574"/>
          <w:tab w:val="left" w:pos="708"/>
        </w:tabs>
        <w:autoSpaceDE/>
        <w:adjustRightInd/>
        <w:spacing w:before="120" w:after="60" w:line="240" w:lineRule="auto"/>
        <w:ind w:left="0" w:right="-57" w:firstLine="567"/>
        <w:rPr>
          <w:rFonts w:ascii="Times New Roman" w:hAnsi="Times New Roman" w:cs="Times New Roman"/>
          <w:b w:val="0"/>
          <w:bCs w:val="0"/>
        </w:rPr>
      </w:pPr>
      <w:r>
        <w:rPr>
          <w:rFonts w:ascii="Times New Roman" w:hAnsi="Times New Roman" w:cs="Times New Roman"/>
          <w:b w:val="0"/>
          <w:bCs w:val="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66F6E" w:rsidRDefault="00766F6E" w:rsidP="00766F6E">
      <w:pPr>
        <w:ind w:firstLine="567"/>
        <w:jc w:val="both"/>
        <w:rPr>
          <w:rFonts w:ascii="Times New Roman" w:hAnsi="Times New Roman" w:cs="Times New Roman"/>
          <w:sz w:val="24"/>
          <w:szCs w:val="24"/>
        </w:rPr>
      </w:pPr>
      <w:r>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766F6E" w:rsidRDefault="00766F6E" w:rsidP="00766F6E">
      <w:pPr>
        <w:ind w:firstLine="567"/>
        <w:jc w:val="both"/>
        <w:rPr>
          <w:sz w:val="24"/>
          <w:szCs w:val="24"/>
        </w:rPr>
      </w:pPr>
      <w:r>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66F6E" w:rsidRDefault="00766F6E" w:rsidP="00766F6E">
      <w:pPr>
        <w:ind w:firstLine="567"/>
        <w:jc w:val="both"/>
        <w:rPr>
          <w:sz w:val="24"/>
          <w:szCs w:val="24"/>
        </w:rPr>
      </w:pPr>
      <w:r>
        <w:rPr>
          <w:sz w:val="24"/>
          <w:szCs w:val="24"/>
        </w:rPr>
        <w:t xml:space="preserve">         – водоохранных зонах,</w:t>
      </w:r>
    </w:p>
    <w:p w:rsidR="00766F6E" w:rsidRDefault="00766F6E" w:rsidP="00766F6E">
      <w:pPr>
        <w:ind w:firstLine="567"/>
        <w:jc w:val="both"/>
        <w:rPr>
          <w:sz w:val="24"/>
          <w:szCs w:val="24"/>
        </w:rPr>
      </w:pPr>
      <w:r>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66F6E" w:rsidRDefault="00766F6E" w:rsidP="00766F6E">
      <w:pPr>
        <w:ind w:firstLine="567"/>
        <w:jc w:val="both"/>
        <w:rPr>
          <w:sz w:val="24"/>
          <w:szCs w:val="24"/>
        </w:rPr>
      </w:pPr>
      <w:r>
        <w:rPr>
          <w:sz w:val="24"/>
          <w:szCs w:val="24"/>
        </w:rPr>
        <w:t xml:space="preserve">5. Дальнейшее использование и строительные изменения указанных объектов определяются статьей 32  Главы </w:t>
      </w:r>
      <w:r>
        <w:rPr>
          <w:sz w:val="24"/>
          <w:szCs w:val="24"/>
          <w:lang w:val="en-US"/>
        </w:rPr>
        <w:t>VIII</w:t>
      </w:r>
      <w:r>
        <w:rPr>
          <w:sz w:val="24"/>
          <w:szCs w:val="24"/>
        </w:rPr>
        <w:t xml:space="preserve">, («Использование земельных участков, </w:t>
      </w:r>
      <w:r>
        <w:rPr>
          <w:sz w:val="24"/>
          <w:szCs w:val="24"/>
        </w:rPr>
        <w:lastRenderedPageBreak/>
        <w:t>использование  и строительные изменения объектов капитального строительства, несоответствующих Правилам») настоящих Правил.</w:t>
      </w:r>
    </w:p>
    <w:p w:rsidR="00766F6E" w:rsidRDefault="00766F6E" w:rsidP="00766F6E">
      <w:pPr>
        <w:ind w:firstLine="567"/>
        <w:jc w:val="both"/>
        <w:rPr>
          <w:sz w:val="24"/>
          <w:szCs w:val="24"/>
        </w:rPr>
      </w:pPr>
      <w:r>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66F6E" w:rsidRDefault="00766F6E" w:rsidP="00766F6E">
      <w:pPr>
        <w:ind w:firstLine="567"/>
        <w:jc w:val="both"/>
        <w:rPr>
          <w:sz w:val="24"/>
          <w:szCs w:val="24"/>
        </w:rPr>
      </w:pPr>
      <w:r>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766F6E" w:rsidRDefault="00766F6E" w:rsidP="00766F6E">
      <w:pPr>
        <w:pStyle w:val="Iauiue"/>
        <w:ind w:firstLine="567"/>
        <w:jc w:val="both"/>
        <w:rPr>
          <w:sz w:val="24"/>
          <w:szCs w:val="24"/>
        </w:rPr>
      </w:pPr>
      <w:r>
        <w:rPr>
          <w:sz w:val="24"/>
          <w:szCs w:val="24"/>
        </w:rPr>
        <w:t>7. Виды объектов, запрещенных к размещению на земельных участках, расположенных в границах санитарно-защитных зон:</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парки;</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закрытые кладбища.         </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66F6E" w:rsidRDefault="00766F6E" w:rsidP="00766F6E">
      <w:pPr>
        <w:pStyle w:val="3"/>
        <w:widowControl/>
        <w:tabs>
          <w:tab w:val="clear" w:pos="574"/>
          <w:tab w:val="left" w:pos="708"/>
        </w:tabs>
        <w:autoSpaceDE/>
        <w:adjustRightInd/>
        <w:spacing w:line="240" w:lineRule="auto"/>
        <w:ind w:left="142" w:right="-57" w:firstLine="0"/>
        <w:jc w:val="center"/>
        <w:rPr>
          <w:rFonts w:ascii="Times New Roman" w:hAnsi="Times New Roman" w:cs="Times New Roman"/>
        </w:rPr>
      </w:pPr>
      <w:r>
        <w:rPr>
          <w:rFonts w:ascii="Times New Roman" w:hAnsi="Times New Roman" w:cs="Times New Roman"/>
        </w:rPr>
        <w:t xml:space="preserve">Статья 58. Описания ограничений градостроительных изменений </w:t>
      </w:r>
    </w:p>
    <w:p w:rsidR="00766F6E" w:rsidRDefault="00766F6E" w:rsidP="00766F6E">
      <w:pPr>
        <w:pStyle w:val="3"/>
        <w:widowControl/>
        <w:tabs>
          <w:tab w:val="clear" w:pos="574"/>
          <w:tab w:val="left" w:pos="708"/>
        </w:tabs>
        <w:autoSpaceDE/>
        <w:adjustRightInd/>
        <w:spacing w:line="240" w:lineRule="auto"/>
        <w:ind w:left="142" w:right="-57" w:firstLine="0"/>
        <w:jc w:val="center"/>
        <w:rPr>
          <w:rFonts w:ascii="Times New Roman" w:hAnsi="Times New Roman" w:cs="Times New Roman"/>
        </w:rPr>
      </w:pPr>
      <w:r>
        <w:rPr>
          <w:rFonts w:ascii="Times New Roman" w:hAnsi="Times New Roman" w:cs="Times New Roman"/>
        </w:rPr>
        <w:t>на территории зон охраны водоемов</w:t>
      </w:r>
    </w:p>
    <w:p w:rsidR="00766F6E" w:rsidRDefault="00766F6E" w:rsidP="00766F6E">
      <w:pPr>
        <w:ind w:firstLine="567"/>
        <w:rPr>
          <w:rFonts w:ascii="Times New Roman" w:hAnsi="Times New Roman" w:cs="Times New Roman"/>
          <w:sz w:val="24"/>
          <w:szCs w:val="24"/>
        </w:rPr>
      </w:pPr>
    </w:p>
    <w:p w:rsidR="00766F6E" w:rsidRDefault="00766F6E" w:rsidP="00766F6E">
      <w:pPr>
        <w:ind w:firstLine="567"/>
        <w:jc w:val="both"/>
        <w:rPr>
          <w:sz w:val="24"/>
          <w:szCs w:val="24"/>
        </w:rPr>
      </w:pPr>
      <w:r>
        <w:rPr>
          <w:sz w:val="24"/>
          <w:szCs w:val="24"/>
        </w:rPr>
        <w:t>1. Водоохранные зоны выделяются в целях:</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766F6E" w:rsidRDefault="00766F6E" w:rsidP="00766F6E">
      <w:pPr>
        <w:ind w:firstLine="567"/>
        <w:jc w:val="both"/>
        <w:rPr>
          <w:rFonts w:ascii="Times New Roman" w:hAnsi="Times New Roman" w:cs="Times New Roman"/>
          <w:sz w:val="24"/>
          <w:szCs w:val="24"/>
        </w:rPr>
      </w:pPr>
      <w:r>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w:t>
      </w:r>
      <w:r>
        <w:rPr>
          <w:rFonts w:ascii="Times New Roman" w:hAnsi="Times New Roman" w:cs="Times New Roman"/>
          <w:sz w:val="24"/>
          <w:szCs w:val="24"/>
        </w:rPr>
        <w:lastRenderedPageBreak/>
        <w:t>органов с использованием процедур публичных слушаний, определенных главой 10 настоящих Правил.</w:t>
      </w:r>
    </w:p>
    <w:p w:rsidR="00766F6E" w:rsidRDefault="00766F6E" w:rsidP="00766F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2.1. В границах водоохранных зон запрещается:</w:t>
      </w:r>
    </w:p>
    <w:p w:rsidR="00766F6E" w:rsidRDefault="00766F6E" w:rsidP="00766F6E">
      <w:pPr>
        <w:ind w:firstLine="567"/>
        <w:jc w:val="both"/>
        <w:rPr>
          <w:rFonts w:ascii="Times New Roman" w:hAnsi="Times New Roman" w:cs="Times New Roman"/>
          <w:b/>
          <w:bCs/>
          <w:sz w:val="24"/>
          <w:szCs w:val="24"/>
        </w:rPr>
      </w:pPr>
      <w:r>
        <w:rPr>
          <w:sz w:val="24"/>
          <w:szCs w:val="24"/>
        </w:rPr>
        <w:t xml:space="preserve"> – использование сточных вод для удобрения почв;</w:t>
      </w:r>
    </w:p>
    <w:p w:rsidR="00766F6E" w:rsidRDefault="00766F6E" w:rsidP="00766F6E">
      <w:pPr>
        <w:ind w:firstLine="567"/>
        <w:jc w:val="both"/>
        <w:rPr>
          <w:sz w:val="24"/>
          <w:szCs w:val="24"/>
        </w:rPr>
      </w:pPr>
      <w:r>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66F6E" w:rsidRDefault="00766F6E" w:rsidP="00766F6E">
      <w:pPr>
        <w:ind w:firstLine="567"/>
        <w:jc w:val="both"/>
        <w:rPr>
          <w:sz w:val="24"/>
          <w:szCs w:val="24"/>
        </w:rPr>
      </w:pPr>
      <w:r>
        <w:rPr>
          <w:sz w:val="24"/>
          <w:szCs w:val="24"/>
        </w:rPr>
        <w:t>– осуществление авиационных мер по борьбе с вредителями и болезнями растений;</w:t>
      </w:r>
    </w:p>
    <w:p w:rsidR="00766F6E" w:rsidRDefault="00766F6E" w:rsidP="00766F6E">
      <w:pPr>
        <w:ind w:firstLine="567"/>
        <w:jc w:val="both"/>
        <w:rPr>
          <w:sz w:val="24"/>
          <w:szCs w:val="24"/>
        </w:rPr>
      </w:pPr>
      <w:r>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6F6E" w:rsidRDefault="00766F6E" w:rsidP="00766F6E">
      <w:pPr>
        <w:ind w:firstLine="567"/>
        <w:jc w:val="both"/>
        <w:rPr>
          <w:sz w:val="24"/>
          <w:szCs w:val="24"/>
        </w:rPr>
      </w:pPr>
      <w:r>
        <w:rPr>
          <w:sz w:val="24"/>
          <w:szCs w:val="24"/>
        </w:rPr>
        <w:t xml:space="preserve">         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66F6E" w:rsidRDefault="00766F6E" w:rsidP="00766F6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766F6E" w:rsidRDefault="00766F6E" w:rsidP="00766F6E">
      <w:pPr>
        <w:ind w:firstLine="567"/>
        <w:jc w:val="both"/>
        <w:rPr>
          <w:rFonts w:ascii="Times New Roman" w:hAnsi="Times New Roman" w:cs="Times New Roman"/>
          <w:sz w:val="24"/>
          <w:szCs w:val="24"/>
        </w:rPr>
      </w:pPr>
      <w:r>
        <w:rPr>
          <w:sz w:val="24"/>
          <w:szCs w:val="24"/>
        </w:rPr>
        <w:t>до десяти километров – в размере пятидесяти метров,</w:t>
      </w:r>
    </w:p>
    <w:p w:rsidR="00766F6E" w:rsidRDefault="00766F6E" w:rsidP="00766F6E">
      <w:pPr>
        <w:ind w:firstLine="567"/>
        <w:jc w:val="both"/>
        <w:rPr>
          <w:sz w:val="24"/>
          <w:szCs w:val="24"/>
        </w:rPr>
      </w:pPr>
      <w:r>
        <w:rPr>
          <w:sz w:val="24"/>
          <w:szCs w:val="24"/>
        </w:rPr>
        <w:t>от десяти до пятидесяти километров – в размере ста метров,</w:t>
      </w:r>
    </w:p>
    <w:p w:rsidR="00766F6E" w:rsidRDefault="00766F6E" w:rsidP="00766F6E">
      <w:pPr>
        <w:ind w:firstLine="567"/>
        <w:jc w:val="both"/>
        <w:rPr>
          <w:sz w:val="24"/>
          <w:szCs w:val="24"/>
        </w:rPr>
      </w:pPr>
      <w:r>
        <w:rPr>
          <w:sz w:val="24"/>
          <w:szCs w:val="24"/>
        </w:rPr>
        <w:t>от пятидесяти километров и более – в размере двухсот метров.</w:t>
      </w:r>
    </w:p>
    <w:p w:rsidR="00766F6E" w:rsidRDefault="00766F6E" w:rsidP="00766F6E">
      <w:pPr>
        <w:ind w:firstLine="567"/>
        <w:jc w:val="both"/>
        <w:rPr>
          <w:sz w:val="24"/>
          <w:szCs w:val="24"/>
        </w:rPr>
      </w:pPr>
      <w:r>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766F6E" w:rsidRDefault="00766F6E" w:rsidP="00766F6E">
      <w:pPr>
        <w:ind w:firstLine="567"/>
        <w:jc w:val="both"/>
        <w:rPr>
          <w:sz w:val="24"/>
          <w:szCs w:val="24"/>
        </w:rPr>
      </w:pPr>
      <w:r>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66F6E" w:rsidRDefault="00766F6E" w:rsidP="00766F6E">
      <w:pPr>
        <w:ind w:firstLine="567"/>
        <w:jc w:val="both"/>
        <w:rPr>
          <w:sz w:val="24"/>
          <w:szCs w:val="24"/>
        </w:rPr>
      </w:pPr>
      <w:r>
        <w:rPr>
          <w:sz w:val="24"/>
          <w:szCs w:val="24"/>
        </w:rPr>
        <w:t>5. Прибрежная защитная полоса – часть  водоохраной  зоны, территория которой непосредственно примыкает к водному объекту.</w:t>
      </w:r>
    </w:p>
    <w:p w:rsidR="00766F6E" w:rsidRDefault="00766F6E" w:rsidP="00766F6E">
      <w:pPr>
        <w:ind w:firstLine="567"/>
        <w:jc w:val="both"/>
        <w:rPr>
          <w:sz w:val="24"/>
          <w:szCs w:val="24"/>
        </w:rPr>
      </w:pPr>
      <w:r>
        <w:rPr>
          <w:sz w:val="24"/>
          <w:szCs w:val="24"/>
        </w:rPr>
        <w:t>6.  В границах прибрежных защитных полос запрещается:</w:t>
      </w:r>
    </w:p>
    <w:p w:rsidR="00766F6E" w:rsidRDefault="00766F6E" w:rsidP="00766F6E">
      <w:pPr>
        <w:ind w:firstLine="567"/>
        <w:jc w:val="both"/>
        <w:rPr>
          <w:b/>
          <w:bCs/>
          <w:sz w:val="24"/>
          <w:szCs w:val="24"/>
        </w:rPr>
      </w:pPr>
      <w:r>
        <w:rPr>
          <w:sz w:val="24"/>
          <w:szCs w:val="24"/>
        </w:rPr>
        <w:t xml:space="preserve"> – использование сточных вод для удобрения почв;</w:t>
      </w:r>
    </w:p>
    <w:p w:rsidR="00766F6E" w:rsidRDefault="00766F6E" w:rsidP="00766F6E">
      <w:pPr>
        <w:ind w:firstLine="567"/>
        <w:jc w:val="both"/>
        <w:rPr>
          <w:sz w:val="24"/>
          <w:szCs w:val="24"/>
        </w:rPr>
      </w:pPr>
      <w:r>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66F6E" w:rsidRDefault="00766F6E" w:rsidP="00766F6E">
      <w:pPr>
        <w:ind w:firstLine="567"/>
        <w:jc w:val="both"/>
        <w:rPr>
          <w:sz w:val="24"/>
          <w:szCs w:val="24"/>
        </w:rPr>
      </w:pPr>
      <w:r>
        <w:rPr>
          <w:sz w:val="24"/>
          <w:szCs w:val="24"/>
        </w:rPr>
        <w:t>– осуществление авиационных мер по борьбе с вредителями и болезнями растений;</w:t>
      </w:r>
    </w:p>
    <w:p w:rsidR="00766F6E" w:rsidRDefault="00766F6E" w:rsidP="00766F6E">
      <w:pPr>
        <w:ind w:firstLine="567"/>
        <w:jc w:val="both"/>
        <w:rPr>
          <w:sz w:val="24"/>
          <w:szCs w:val="24"/>
        </w:rPr>
      </w:pPr>
      <w:r>
        <w:rPr>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6F6E" w:rsidRDefault="00766F6E" w:rsidP="00766F6E">
      <w:pPr>
        <w:ind w:firstLine="567"/>
        <w:jc w:val="both"/>
        <w:rPr>
          <w:sz w:val="24"/>
          <w:szCs w:val="24"/>
        </w:rPr>
      </w:pPr>
      <w:r>
        <w:rPr>
          <w:sz w:val="24"/>
          <w:szCs w:val="24"/>
        </w:rPr>
        <w:t xml:space="preserve"> – распашка земель;</w:t>
      </w:r>
    </w:p>
    <w:p w:rsidR="00766F6E" w:rsidRDefault="00766F6E" w:rsidP="00766F6E">
      <w:pPr>
        <w:ind w:firstLine="567"/>
        <w:jc w:val="both"/>
        <w:rPr>
          <w:sz w:val="24"/>
          <w:szCs w:val="24"/>
        </w:rPr>
      </w:pPr>
      <w:r>
        <w:rPr>
          <w:sz w:val="24"/>
          <w:szCs w:val="24"/>
        </w:rPr>
        <w:t xml:space="preserve"> – размещение отвала размываемых грунтов;</w:t>
      </w:r>
    </w:p>
    <w:p w:rsidR="00766F6E" w:rsidRDefault="00766F6E" w:rsidP="00766F6E">
      <w:pPr>
        <w:ind w:firstLine="567"/>
        <w:jc w:val="both"/>
        <w:rPr>
          <w:sz w:val="24"/>
          <w:szCs w:val="24"/>
        </w:rPr>
      </w:pPr>
      <w:r>
        <w:rPr>
          <w:sz w:val="24"/>
          <w:szCs w:val="24"/>
        </w:rPr>
        <w:t xml:space="preserve"> – выпас сельскохозяйственных животных и организация для них летних лагерей, ванн.        </w:t>
      </w:r>
    </w:p>
    <w:p w:rsidR="00766F6E" w:rsidRDefault="00766F6E" w:rsidP="00766F6E">
      <w:pPr>
        <w:ind w:firstLine="567"/>
        <w:jc w:val="both"/>
        <w:rPr>
          <w:sz w:val="24"/>
          <w:szCs w:val="24"/>
        </w:rPr>
      </w:pPr>
      <w:r>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66F6E" w:rsidRDefault="00766F6E" w:rsidP="00766F6E">
      <w:pPr>
        <w:ind w:firstLine="567"/>
        <w:jc w:val="both"/>
        <w:rPr>
          <w:sz w:val="24"/>
          <w:szCs w:val="24"/>
        </w:rPr>
      </w:pPr>
      <w:r>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66F6E" w:rsidRDefault="00766F6E" w:rsidP="00766F6E">
      <w:pPr>
        <w:ind w:firstLine="567"/>
        <w:jc w:val="both"/>
        <w:rPr>
          <w:sz w:val="24"/>
          <w:szCs w:val="24"/>
        </w:rPr>
      </w:pPr>
      <w:r>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66F6E" w:rsidRDefault="00766F6E" w:rsidP="00766F6E">
      <w:pPr>
        <w:ind w:firstLine="567"/>
        <w:jc w:val="both"/>
        <w:rPr>
          <w:sz w:val="24"/>
          <w:szCs w:val="24"/>
        </w:rPr>
      </w:pPr>
      <w:r>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766F6E" w:rsidRDefault="00766F6E" w:rsidP="00766F6E">
      <w:pPr>
        <w:ind w:firstLine="567"/>
        <w:outlineLvl w:val="4"/>
        <w:rPr>
          <w:b/>
          <w:bCs/>
          <w:sz w:val="24"/>
          <w:szCs w:val="24"/>
        </w:rPr>
      </w:pPr>
    </w:p>
    <w:p w:rsidR="00766F6E" w:rsidRDefault="00766F6E" w:rsidP="00766F6E">
      <w:pPr>
        <w:ind w:firstLine="567"/>
        <w:jc w:val="center"/>
        <w:outlineLvl w:val="4"/>
        <w:rPr>
          <w:b/>
          <w:bCs/>
          <w:sz w:val="24"/>
          <w:szCs w:val="24"/>
        </w:rPr>
      </w:pPr>
      <w:r>
        <w:rPr>
          <w:b/>
          <w:bCs/>
          <w:sz w:val="24"/>
          <w:szCs w:val="24"/>
        </w:rPr>
        <w:t>Статья 59.  Ограничения на пойменных территориях</w:t>
      </w:r>
    </w:p>
    <w:p w:rsidR="00766F6E" w:rsidRDefault="00766F6E" w:rsidP="00766F6E">
      <w:pPr>
        <w:ind w:firstLine="567"/>
        <w:jc w:val="center"/>
        <w:outlineLvl w:val="4"/>
        <w:rPr>
          <w:sz w:val="24"/>
          <w:szCs w:val="24"/>
        </w:rPr>
      </w:pPr>
    </w:p>
    <w:p w:rsidR="00766F6E" w:rsidRDefault="00766F6E" w:rsidP="00766F6E">
      <w:pPr>
        <w:ind w:firstLine="567"/>
        <w:jc w:val="both"/>
        <w:rPr>
          <w:sz w:val="24"/>
          <w:szCs w:val="24"/>
        </w:rPr>
      </w:pPr>
      <w:r>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766F6E" w:rsidRDefault="00766F6E" w:rsidP="00766F6E">
      <w:pPr>
        <w:ind w:firstLine="567"/>
        <w:jc w:val="both"/>
        <w:rPr>
          <w:sz w:val="24"/>
          <w:szCs w:val="24"/>
        </w:rPr>
      </w:pPr>
      <w:r>
        <w:rPr>
          <w:sz w:val="24"/>
          <w:szCs w:val="24"/>
        </w:rPr>
        <w:t>2. Условия использования территории:</w:t>
      </w:r>
    </w:p>
    <w:p w:rsidR="00766F6E" w:rsidRDefault="00766F6E" w:rsidP="00766F6E">
      <w:pPr>
        <w:ind w:firstLine="567"/>
        <w:jc w:val="both"/>
        <w:rPr>
          <w:sz w:val="24"/>
          <w:szCs w:val="24"/>
        </w:rPr>
      </w:pPr>
      <w:r>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66F6E" w:rsidRDefault="00766F6E" w:rsidP="00766F6E">
      <w:pPr>
        <w:ind w:firstLine="567"/>
        <w:jc w:val="both"/>
        <w:rPr>
          <w:sz w:val="24"/>
          <w:szCs w:val="24"/>
        </w:rPr>
      </w:pPr>
      <w:r>
        <w:rPr>
          <w:sz w:val="24"/>
          <w:szCs w:val="24"/>
        </w:rPr>
        <w:lastRenderedPageBreak/>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766F6E" w:rsidRDefault="00766F6E" w:rsidP="00766F6E">
      <w:pPr>
        <w:ind w:firstLine="567"/>
        <w:jc w:val="both"/>
        <w:rPr>
          <w:sz w:val="24"/>
          <w:szCs w:val="24"/>
        </w:rPr>
      </w:pPr>
      <w:r>
        <w:rPr>
          <w:sz w:val="24"/>
          <w:szCs w:val="24"/>
        </w:rPr>
        <w:t>- скважины городского водозабора должны быть выполнены в насыпи с учетом паводка 1% обеспеченности;</w:t>
      </w:r>
    </w:p>
    <w:p w:rsidR="00766F6E" w:rsidRDefault="00766F6E" w:rsidP="00766F6E">
      <w:pPr>
        <w:ind w:firstLine="567"/>
        <w:jc w:val="both"/>
        <w:rPr>
          <w:sz w:val="24"/>
          <w:szCs w:val="24"/>
        </w:rPr>
      </w:pPr>
      <w:r>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66F6E" w:rsidRDefault="00766F6E" w:rsidP="00766F6E">
      <w:pPr>
        <w:ind w:firstLine="567"/>
        <w:jc w:val="both"/>
        <w:rPr>
          <w:sz w:val="24"/>
          <w:szCs w:val="24"/>
        </w:rPr>
      </w:pPr>
      <w:r>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766F6E" w:rsidRDefault="00766F6E" w:rsidP="00766F6E">
      <w:pPr>
        <w:ind w:firstLine="567"/>
        <w:jc w:val="both"/>
        <w:rPr>
          <w:sz w:val="24"/>
          <w:szCs w:val="24"/>
        </w:rPr>
      </w:pPr>
      <w:r>
        <w:rPr>
          <w:sz w:val="24"/>
          <w:szCs w:val="24"/>
        </w:rPr>
        <w:t>- использование сточных вод для удобрения почв;</w:t>
      </w:r>
    </w:p>
    <w:p w:rsidR="00766F6E" w:rsidRDefault="00766F6E" w:rsidP="00766F6E">
      <w:pPr>
        <w:ind w:firstLine="567"/>
        <w:jc w:val="both"/>
        <w:rPr>
          <w:sz w:val="24"/>
          <w:szCs w:val="24"/>
        </w:rPr>
      </w:pPr>
      <w:r>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66F6E" w:rsidRDefault="00766F6E" w:rsidP="00766F6E">
      <w:pPr>
        <w:ind w:firstLine="567"/>
        <w:jc w:val="both"/>
        <w:rPr>
          <w:sz w:val="24"/>
          <w:szCs w:val="24"/>
        </w:rPr>
      </w:pPr>
      <w:r>
        <w:rPr>
          <w:sz w:val="24"/>
          <w:szCs w:val="24"/>
        </w:rPr>
        <w:t>- осуществление авиационных мер по борьбе с вредителями и болезнями растений;</w:t>
      </w:r>
    </w:p>
    <w:p w:rsidR="00766F6E" w:rsidRDefault="00766F6E" w:rsidP="00766F6E">
      <w:pPr>
        <w:ind w:firstLine="567"/>
        <w:jc w:val="both"/>
        <w:rPr>
          <w:sz w:val="24"/>
          <w:szCs w:val="24"/>
        </w:rPr>
      </w:pPr>
      <w:r>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6F6E" w:rsidRDefault="00766F6E" w:rsidP="00766F6E">
      <w:pPr>
        <w:ind w:firstLine="567"/>
        <w:jc w:val="both"/>
        <w:rPr>
          <w:sz w:val="20"/>
          <w:szCs w:val="20"/>
        </w:rPr>
      </w:pPr>
      <w:r>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66F6E" w:rsidRDefault="00766F6E" w:rsidP="00766F6E">
      <w:pPr>
        <w:ind w:left="-1080" w:firstLine="567"/>
        <w:jc w:val="center"/>
        <w:outlineLvl w:val="4"/>
        <w:rPr>
          <w:b/>
          <w:bCs/>
          <w:sz w:val="24"/>
          <w:szCs w:val="24"/>
        </w:rPr>
      </w:pPr>
    </w:p>
    <w:p w:rsidR="00766F6E" w:rsidRDefault="00766F6E" w:rsidP="00766F6E">
      <w:pPr>
        <w:ind w:left="-1080" w:firstLine="567"/>
        <w:jc w:val="center"/>
        <w:outlineLvl w:val="4"/>
        <w:rPr>
          <w:b/>
          <w:bCs/>
          <w:sz w:val="24"/>
          <w:szCs w:val="24"/>
        </w:rPr>
      </w:pPr>
      <w:r>
        <w:rPr>
          <w:b/>
          <w:bCs/>
          <w:sz w:val="24"/>
          <w:szCs w:val="24"/>
        </w:rPr>
        <w:t>Статья 60. Ограничения на территории рекреационных зон</w:t>
      </w:r>
    </w:p>
    <w:p w:rsidR="00766F6E" w:rsidRDefault="00766F6E" w:rsidP="00766F6E">
      <w:pPr>
        <w:ind w:firstLine="567"/>
        <w:jc w:val="both"/>
        <w:outlineLvl w:val="4"/>
        <w:rPr>
          <w:sz w:val="24"/>
          <w:szCs w:val="24"/>
        </w:rPr>
      </w:pPr>
      <w:r>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Pr>
          <w:sz w:val="24"/>
          <w:szCs w:val="24"/>
          <w:lang w:val="en-US"/>
        </w:rPr>
        <w:t>XI</w:t>
      </w:r>
      <w:r>
        <w:rPr>
          <w:sz w:val="24"/>
          <w:szCs w:val="24"/>
        </w:rPr>
        <w:t xml:space="preserve"> части II</w:t>
      </w:r>
      <w:r>
        <w:rPr>
          <w:sz w:val="24"/>
          <w:szCs w:val="24"/>
          <w:lang w:val="en-US"/>
        </w:rPr>
        <w:t>I</w:t>
      </w:r>
      <w:r>
        <w:rPr>
          <w:sz w:val="24"/>
          <w:szCs w:val="24"/>
        </w:rPr>
        <w:t xml:space="preserve"> настоящих Правил.</w:t>
      </w:r>
    </w:p>
    <w:p w:rsidR="00766F6E" w:rsidRDefault="00766F6E" w:rsidP="00766F6E">
      <w:pPr>
        <w:pStyle w:val="3"/>
        <w:widowControl/>
        <w:tabs>
          <w:tab w:val="clear" w:pos="574"/>
          <w:tab w:val="left" w:pos="708"/>
        </w:tabs>
        <w:autoSpaceDE/>
        <w:adjustRightInd/>
        <w:spacing w:before="120" w:after="60" w:line="240" w:lineRule="auto"/>
        <w:ind w:left="288" w:right="-57" w:firstLine="567"/>
        <w:jc w:val="center"/>
        <w:rPr>
          <w:rFonts w:ascii="Times New Roman" w:hAnsi="Times New Roman" w:cs="Times New Roman"/>
        </w:rPr>
      </w:pPr>
      <w:r>
        <w:rPr>
          <w:rFonts w:ascii="Times New Roman" w:hAnsi="Times New Roman" w:cs="Times New Roman"/>
        </w:rPr>
        <w:t>Статья 61. Ограничения градостроительных изменений на территории зон экологических ограничений от стационарных техногенных источников</w:t>
      </w:r>
    </w:p>
    <w:p w:rsidR="00766F6E" w:rsidRDefault="00766F6E" w:rsidP="00766F6E">
      <w:pPr>
        <w:ind w:firstLine="567"/>
        <w:rPr>
          <w:rFonts w:ascii="Times New Roman" w:hAnsi="Times New Roman" w:cs="Times New Roman"/>
        </w:rPr>
      </w:pPr>
    </w:p>
    <w:p w:rsidR="00766F6E" w:rsidRDefault="00766F6E" w:rsidP="00766F6E">
      <w:pPr>
        <w:ind w:firstLine="567"/>
        <w:jc w:val="both"/>
        <w:rPr>
          <w:sz w:val="24"/>
          <w:szCs w:val="24"/>
        </w:rPr>
      </w:pPr>
      <w:r>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w:t>
      </w:r>
      <w:r>
        <w:rPr>
          <w:sz w:val="24"/>
          <w:szCs w:val="24"/>
        </w:rPr>
        <w:lastRenderedPageBreak/>
        <w:t xml:space="preserve">установленных гигиеническими нормативам, а для предприятий </w:t>
      </w:r>
      <w:r>
        <w:rPr>
          <w:sz w:val="24"/>
          <w:szCs w:val="24"/>
          <w:lang w:val="en-US"/>
        </w:rPr>
        <w:t>I</w:t>
      </w:r>
      <w:r>
        <w:rPr>
          <w:sz w:val="24"/>
          <w:szCs w:val="24"/>
        </w:rPr>
        <w:t xml:space="preserve">, </w:t>
      </w:r>
      <w:r>
        <w:rPr>
          <w:sz w:val="24"/>
          <w:szCs w:val="24"/>
          <w:lang w:val="en-US"/>
        </w:rPr>
        <w:t>II</w:t>
      </w:r>
      <w:r>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766F6E" w:rsidRDefault="00766F6E" w:rsidP="00766F6E">
      <w:pPr>
        <w:ind w:firstLine="567"/>
        <w:jc w:val="both"/>
        <w:rPr>
          <w:sz w:val="24"/>
          <w:szCs w:val="24"/>
        </w:rPr>
      </w:pPr>
      <w:r>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66F6E" w:rsidRDefault="00766F6E" w:rsidP="00766F6E">
      <w:pPr>
        <w:ind w:firstLine="567"/>
        <w:jc w:val="both"/>
        <w:rPr>
          <w:sz w:val="24"/>
          <w:szCs w:val="24"/>
        </w:rPr>
      </w:pPr>
      <w:r>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766F6E" w:rsidRDefault="00766F6E" w:rsidP="00766F6E">
      <w:pPr>
        <w:ind w:firstLine="567"/>
        <w:jc w:val="both"/>
        <w:rPr>
          <w:sz w:val="24"/>
          <w:szCs w:val="24"/>
        </w:rPr>
      </w:pPr>
      <w:r>
        <w:rPr>
          <w:sz w:val="24"/>
          <w:szCs w:val="24"/>
        </w:rPr>
        <w:t>4. В границах СЗЗ запрещено размещение и организация:</w:t>
      </w:r>
    </w:p>
    <w:p w:rsidR="00766F6E" w:rsidRDefault="00766F6E" w:rsidP="00766F6E">
      <w:pPr>
        <w:ind w:firstLine="567"/>
        <w:jc w:val="both"/>
        <w:rPr>
          <w:sz w:val="24"/>
          <w:szCs w:val="24"/>
        </w:rPr>
      </w:pPr>
      <w:r>
        <w:rPr>
          <w:sz w:val="24"/>
          <w:szCs w:val="24"/>
        </w:rPr>
        <w:t xml:space="preserve">–   жилой  застройки всех типов, включая размещение  отдельных жилых домов; </w:t>
      </w:r>
    </w:p>
    <w:p w:rsidR="00766F6E" w:rsidRDefault="00766F6E" w:rsidP="00766F6E">
      <w:pPr>
        <w:ind w:firstLine="567"/>
        <w:jc w:val="both"/>
        <w:rPr>
          <w:sz w:val="24"/>
          <w:szCs w:val="24"/>
        </w:rPr>
      </w:pPr>
      <w:r>
        <w:rPr>
          <w:sz w:val="24"/>
          <w:szCs w:val="24"/>
        </w:rPr>
        <w:t>–   ландшафтно-рекреационных зон и зон отдыха;</w:t>
      </w:r>
    </w:p>
    <w:p w:rsidR="00766F6E" w:rsidRDefault="00766F6E" w:rsidP="00766F6E">
      <w:pPr>
        <w:ind w:firstLine="567"/>
        <w:jc w:val="both"/>
        <w:rPr>
          <w:sz w:val="24"/>
          <w:szCs w:val="24"/>
        </w:rPr>
      </w:pPr>
      <w:r>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766F6E" w:rsidRDefault="00766F6E" w:rsidP="00766F6E">
      <w:pPr>
        <w:ind w:firstLine="567"/>
        <w:jc w:val="both"/>
        <w:rPr>
          <w:sz w:val="24"/>
          <w:szCs w:val="24"/>
        </w:rPr>
      </w:pPr>
      <w:r>
        <w:rPr>
          <w:sz w:val="24"/>
          <w:szCs w:val="24"/>
        </w:rPr>
        <w:t>–   спортивных  сооружений;</w:t>
      </w:r>
    </w:p>
    <w:p w:rsidR="00766F6E" w:rsidRDefault="00766F6E" w:rsidP="00766F6E">
      <w:pPr>
        <w:ind w:firstLine="567"/>
        <w:jc w:val="both"/>
        <w:rPr>
          <w:sz w:val="24"/>
          <w:szCs w:val="24"/>
        </w:rPr>
      </w:pPr>
      <w:r>
        <w:rPr>
          <w:sz w:val="24"/>
          <w:szCs w:val="24"/>
        </w:rPr>
        <w:t>–   детских площадок;</w:t>
      </w:r>
    </w:p>
    <w:p w:rsidR="00766F6E" w:rsidRDefault="00766F6E" w:rsidP="00766F6E">
      <w:pPr>
        <w:ind w:firstLine="567"/>
        <w:jc w:val="both"/>
        <w:rPr>
          <w:sz w:val="24"/>
          <w:szCs w:val="24"/>
        </w:rPr>
      </w:pPr>
      <w:r>
        <w:rPr>
          <w:sz w:val="24"/>
          <w:szCs w:val="24"/>
        </w:rPr>
        <w:t>–  образовательных и детских учреждений, лечебно-профилактических и оздоровительных учреждений общего пользования;</w:t>
      </w:r>
    </w:p>
    <w:p w:rsidR="00766F6E" w:rsidRDefault="00766F6E" w:rsidP="00766F6E">
      <w:pPr>
        <w:ind w:firstLine="567"/>
        <w:jc w:val="both"/>
        <w:rPr>
          <w:sz w:val="24"/>
          <w:szCs w:val="24"/>
        </w:rPr>
      </w:pPr>
      <w:r>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766F6E" w:rsidRDefault="00766F6E" w:rsidP="00766F6E">
      <w:pPr>
        <w:ind w:firstLine="567"/>
        <w:jc w:val="both"/>
        <w:rPr>
          <w:sz w:val="24"/>
          <w:szCs w:val="24"/>
        </w:rPr>
      </w:pPr>
      <w:r>
        <w:rPr>
          <w:sz w:val="24"/>
          <w:szCs w:val="24"/>
        </w:rPr>
        <w:t>– объектов пищевых отраслей промышленности, оптовых складов продовольственного сырья и пищевых продуктов;</w:t>
      </w:r>
    </w:p>
    <w:p w:rsidR="00766F6E" w:rsidRDefault="00766F6E" w:rsidP="00766F6E">
      <w:pPr>
        <w:ind w:firstLine="567"/>
        <w:jc w:val="both"/>
        <w:rPr>
          <w:sz w:val="24"/>
          <w:szCs w:val="24"/>
        </w:rPr>
      </w:pPr>
      <w:r>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766F6E" w:rsidRDefault="00766F6E" w:rsidP="00766F6E">
      <w:pPr>
        <w:ind w:firstLine="567"/>
        <w:jc w:val="both"/>
        <w:rPr>
          <w:sz w:val="24"/>
          <w:szCs w:val="24"/>
        </w:rPr>
      </w:pPr>
      <w:r>
        <w:rPr>
          <w:sz w:val="24"/>
          <w:szCs w:val="24"/>
        </w:rPr>
        <w:t>5. В границах СЗЗ разрешено  размещение и организация:</w:t>
      </w:r>
    </w:p>
    <w:p w:rsidR="00766F6E" w:rsidRDefault="00766F6E" w:rsidP="00766F6E">
      <w:pPr>
        <w:ind w:firstLine="567"/>
        <w:jc w:val="both"/>
        <w:rPr>
          <w:sz w:val="24"/>
          <w:szCs w:val="24"/>
        </w:rPr>
      </w:pPr>
      <w:r>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w:t>
      </w:r>
      <w:r>
        <w:rPr>
          <w:sz w:val="24"/>
          <w:szCs w:val="24"/>
        </w:rPr>
        <w:lastRenderedPageBreak/>
        <w:t>исследовательских лабораторий, поликлиник, спортивно-оздоровительных сооружений закрытого типа;</w:t>
      </w:r>
    </w:p>
    <w:p w:rsidR="00766F6E" w:rsidRDefault="00766F6E" w:rsidP="00766F6E">
      <w:pPr>
        <w:ind w:firstLine="567"/>
        <w:jc w:val="both"/>
        <w:rPr>
          <w:sz w:val="24"/>
          <w:szCs w:val="24"/>
        </w:rPr>
      </w:pPr>
      <w:r>
        <w:rPr>
          <w:sz w:val="24"/>
          <w:szCs w:val="24"/>
        </w:rPr>
        <w:t>– бань и прачечных;</w:t>
      </w:r>
    </w:p>
    <w:p w:rsidR="00766F6E" w:rsidRDefault="00766F6E" w:rsidP="00766F6E">
      <w:pPr>
        <w:ind w:firstLine="567"/>
        <w:jc w:val="both"/>
        <w:rPr>
          <w:sz w:val="24"/>
          <w:szCs w:val="24"/>
        </w:rPr>
      </w:pPr>
      <w:r>
        <w:rPr>
          <w:sz w:val="24"/>
          <w:szCs w:val="24"/>
        </w:rPr>
        <w:t>– объектов торговли и общественного питания;</w:t>
      </w:r>
    </w:p>
    <w:p w:rsidR="00766F6E" w:rsidRDefault="00766F6E" w:rsidP="00766F6E">
      <w:pPr>
        <w:ind w:firstLine="567"/>
        <w:jc w:val="both"/>
        <w:rPr>
          <w:sz w:val="24"/>
          <w:szCs w:val="24"/>
        </w:rPr>
      </w:pPr>
      <w:r>
        <w:rPr>
          <w:sz w:val="24"/>
          <w:szCs w:val="24"/>
        </w:rPr>
        <w:t>–  мотелей, гостиниц;</w:t>
      </w:r>
    </w:p>
    <w:p w:rsidR="00766F6E" w:rsidRDefault="00766F6E" w:rsidP="00766F6E">
      <w:pPr>
        <w:ind w:firstLine="567"/>
        <w:jc w:val="both"/>
        <w:rPr>
          <w:sz w:val="24"/>
          <w:szCs w:val="24"/>
        </w:rPr>
      </w:pPr>
      <w:r>
        <w:rPr>
          <w:sz w:val="24"/>
          <w:szCs w:val="24"/>
        </w:rPr>
        <w:t>– гаражей, площадок и сооружений для хранения общественного и индивидуального транспорта;</w:t>
      </w:r>
    </w:p>
    <w:p w:rsidR="00766F6E" w:rsidRDefault="00766F6E" w:rsidP="00766F6E">
      <w:pPr>
        <w:ind w:firstLine="567"/>
        <w:jc w:val="both"/>
        <w:rPr>
          <w:sz w:val="24"/>
          <w:szCs w:val="24"/>
        </w:rPr>
      </w:pPr>
      <w:r>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766F6E" w:rsidRDefault="00766F6E" w:rsidP="00766F6E">
      <w:pPr>
        <w:ind w:firstLine="567"/>
        <w:jc w:val="both"/>
        <w:rPr>
          <w:sz w:val="24"/>
          <w:szCs w:val="24"/>
        </w:rPr>
      </w:pPr>
      <w:r>
        <w:rPr>
          <w:sz w:val="24"/>
          <w:szCs w:val="24"/>
        </w:rPr>
        <w:t>– автозаправочных станций, станций технического обслуживания автомобилей.</w:t>
      </w:r>
    </w:p>
    <w:p w:rsidR="00766F6E" w:rsidRDefault="00766F6E" w:rsidP="00766F6E">
      <w:pPr>
        <w:ind w:firstLine="567"/>
        <w:jc w:val="both"/>
        <w:rPr>
          <w:sz w:val="24"/>
          <w:szCs w:val="24"/>
          <w:u w:val="single"/>
        </w:rPr>
      </w:pPr>
      <w:r>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766F6E" w:rsidRDefault="00766F6E" w:rsidP="00766F6E">
      <w:pPr>
        <w:ind w:firstLine="567"/>
        <w:jc w:val="both"/>
        <w:rPr>
          <w:sz w:val="24"/>
          <w:szCs w:val="24"/>
        </w:rPr>
      </w:pPr>
      <w:r>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66F6E" w:rsidRDefault="00766F6E" w:rsidP="00766F6E">
      <w:pPr>
        <w:ind w:firstLine="567"/>
        <w:jc w:val="both"/>
        <w:rPr>
          <w:sz w:val="24"/>
          <w:szCs w:val="24"/>
        </w:rPr>
      </w:pPr>
      <w:r>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66F6E" w:rsidRDefault="00766F6E" w:rsidP="00766F6E">
      <w:pPr>
        <w:ind w:firstLine="567"/>
        <w:rPr>
          <w:sz w:val="24"/>
          <w:szCs w:val="24"/>
        </w:rPr>
      </w:pPr>
    </w:p>
    <w:p w:rsidR="00766F6E" w:rsidRDefault="00766F6E" w:rsidP="00766F6E">
      <w:pPr>
        <w:pStyle w:val="3"/>
        <w:widowControl/>
        <w:tabs>
          <w:tab w:val="clear" w:pos="574"/>
          <w:tab w:val="left" w:pos="708"/>
        </w:tabs>
        <w:autoSpaceDE/>
        <w:adjustRightInd/>
        <w:spacing w:before="120" w:after="60" w:line="240" w:lineRule="auto"/>
        <w:ind w:left="160" w:right="-57" w:firstLine="567"/>
        <w:jc w:val="center"/>
        <w:rPr>
          <w:rFonts w:ascii="Times New Roman" w:hAnsi="Times New Roman" w:cs="Times New Roman"/>
        </w:rPr>
      </w:pPr>
      <w:r>
        <w:rPr>
          <w:rFonts w:ascii="Times New Roman" w:hAnsi="Times New Roman" w:cs="Times New Roman"/>
        </w:rPr>
        <w:t>Статья 62. Ограничения на территории санитарно-защитных зон от кладбищ</w:t>
      </w:r>
    </w:p>
    <w:p w:rsidR="00766F6E" w:rsidRDefault="00766F6E" w:rsidP="00766F6E">
      <w:pPr>
        <w:ind w:firstLine="567"/>
        <w:rPr>
          <w:rFonts w:ascii="Times New Roman" w:hAnsi="Times New Roman" w:cs="Times New Roman"/>
        </w:rPr>
      </w:pPr>
      <w:r>
        <w:t xml:space="preserve">       </w:t>
      </w:r>
    </w:p>
    <w:p w:rsidR="00766F6E" w:rsidRDefault="00766F6E" w:rsidP="00766F6E">
      <w:pPr>
        <w:ind w:firstLine="567"/>
        <w:jc w:val="both"/>
        <w:rPr>
          <w:sz w:val="24"/>
          <w:szCs w:val="24"/>
        </w:rPr>
      </w:pPr>
      <w:r>
        <w:rPr>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766F6E" w:rsidRDefault="00766F6E" w:rsidP="00766F6E">
      <w:pPr>
        <w:ind w:firstLine="567"/>
        <w:rPr>
          <w:sz w:val="28"/>
          <w:szCs w:val="28"/>
        </w:rPr>
      </w:pPr>
    </w:p>
    <w:p w:rsidR="00766F6E" w:rsidRDefault="00766F6E" w:rsidP="00766F6E">
      <w:pPr>
        <w:ind w:firstLine="567"/>
        <w:jc w:val="center"/>
        <w:outlineLvl w:val="3"/>
        <w:rPr>
          <w:b/>
          <w:bCs/>
          <w:sz w:val="24"/>
          <w:szCs w:val="24"/>
        </w:rPr>
      </w:pPr>
      <w:r>
        <w:rPr>
          <w:b/>
          <w:bCs/>
          <w:sz w:val="24"/>
          <w:szCs w:val="24"/>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w:t>
      </w:r>
      <w:r>
        <w:rPr>
          <w:sz w:val="24"/>
          <w:szCs w:val="24"/>
        </w:rPr>
        <w:lastRenderedPageBreak/>
        <w:t>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6F6E" w:rsidRDefault="00766F6E" w:rsidP="00766F6E">
      <w:pPr>
        <w:ind w:firstLine="567"/>
        <w:jc w:val="both"/>
        <w:rPr>
          <w:sz w:val="24"/>
          <w:szCs w:val="24"/>
        </w:rPr>
      </w:pPr>
      <w:r>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6F6E" w:rsidRDefault="00766F6E" w:rsidP="00766F6E">
      <w:pPr>
        <w:ind w:firstLine="567"/>
        <w:jc w:val="both"/>
        <w:rPr>
          <w:sz w:val="24"/>
          <w:szCs w:val="24"/>
        </w:rPr>
      </w:pPr>
      <w:r>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Pr>
            <w:sz w:val="24"/>
            <w:szCs w:val="24"/>
          </w:rPr>
          <w:t>100 м</w:t>
        </w:r>
      </w:smartTag>
      <w:r>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Pr>
            <w:sz w:val="24"/>
            <w:szCs w:val="24"/>
          </w:rPr>
          <w:t>4 м</w:t>
        </w:r>
      </w:smartTag>
      <w:r>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Pr>
            <w:sz w:val="24"/>
            <w:szCs w:val="24"/>
          </w:rPr>
          <w:t>50 м</w:t>
        </w:r>
      </w:smartTag>
      <w:r>
        <w:rPr>
          <w:sz w:val="24"/>
          <w:szCs w:val="24"/>
        </w:rPr>
        <w:t>.</w:t>
      </w:r>
    </w:p>
    <w:p w:rsidR="00766F6E" w:rsidRDefault="00766F6E" w:rsidP="00766F6E">
      <w:pPr>
        <w:ind w:firstLine="567"/>
        <w:jc w:val="both"/>
        <w:rPr>
          <w:sz w:val="24"/>
          <w:szCs w:val="24"/>
        </w:rPr>
      </w:pPr>
      <w:r>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Pr>
            <w:sz w:val="24"/>
            <w:szCs w:val="24"/>
          </w:rPr>
          <w:t>50 м</w:t>
        </w:r>
      </w:smartTag>
      <w:r>
        <w:rPr>
          <w:sz w:val="24"/>
          <w:szCs w:val="24"/>
        </w:rPr>
        <w:t>.</w:t>
      </w:r>
    </w:p>
    <w:p w:rsidR="00766F6E" w:rsidRDefault="00766F6E" w:rsidP="00766F6E">
      <w:pPr>
        <w:ind w:firstLine="567"/>
        <w:jc w:val="both"/>
        <w:rPr>
          <w:sz w:val="24"/>
          <w:szCs w:val="24"/>
        </w:rPr>
      </w:pPr>
      <w:r>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Pr>
            <w:sz w:val="24"/>
            <w:szCs w:val="24"/>
          </w:rPr>
          <w:t>2 м</w:t>
        </w:r>
      </w:smartTag>
      <w:r>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Pr>
            <w:sz w:val="24"/>
            <w:szCs w:val="24"/>
          </w:rPr>
          <w:t>50 м</w:t>
        </w:r>
      </w:smartTag>
      <w:r>
        <w:rPr>
          <w:sz w:val="24"/>
          <w:szCs w:val="24"/>
        </w:rPr>
        <w:t>.</w:t>
      </w:r>
    </w:p>
    <w:p w:rsidR="00766F6E" w:rsidRDefault="00766F6E" w:rsidP="00766F6E">
      <w:pPr>
        <w:ind w:firstLine="567"/>
        <w:jc w:val="both"/>
        <w:rPr>
          <w:sz w:val="24"/>
          <w:szCs w:val="24"/>
        </w:rPr>
      </w:pPr>
      <w:r>
        <w:rPr>
          <w:sz w:val="24"/>
          <w:szCs w:val="24"/>
        </w:rPr>
        <w:t>6. Не менее 50% ширины санитарно-защитной зоны должны иметь зеленые насаждения.</w:t>
      </w:r>
    </w:p>
    <w:p w:rsidR="00766F6E" w:rsidRDefault="00766F6E" w:rsidP="00766F6E">
      <w:pPr>
        <w:ind w:firstLine="567"/>
        <w:jc w:val="both"/>
        <w:rPr>
          <w:sz w:val="24"/>
          <w:szCs w:val="24"/>
        </w:rPr>
      </w:pPr>
      <w:r>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766F6E" w:rsidRDefault="00766F6E" w:rsidP="00766F6E">
      <w:pPr>
        <w:ind w:firstLine="567"/>
        <w:outlineLvl w:val="3"/>
        <w:rPr>
          <w:sz w:val="24"/>
          <w:szCs w:val="24"/>
        </w:rPr>
      </w:pPr>
    </w:p>
    <w:p w:rsidR="00766F6E" w:rsidRDefault="00766F6E" w:rsidP="00766F6E">
      <w:pPr>
        <w:keepNext/>
        <w:spacing w:before="120" w:after="60"/>
        <w:ind w:right="-57" w:firstLine="567"/>
        <w:jc w:val="center"/>
        <w:outlineLvl w:val="2"/>
        <w:rPr>
          <w:b/>
          <w:bCs/>
          <w:sz w:val="24"/>
          <w:szCs w:val="24"/>
        </w:rPr>
      </w:pPr>
      <w:r>
        <w:rPr>
          <w:b/>
          <w:bCs/>
          <w:sz w:val="24"/>
          <w:szCs w:val="24"/>
        </w:rPr>
        <w:t>Статья 64. Ограничения на территории санитарно-защитных зон от источников электромагнитного излучения</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Л, в которой напряженность электрического поля превышает 1 кВ/м.</w:t>
      </w:r>
    </w:p>
    <w:p w:rsidR="00766F6E" w:rsidRDefault="00766F6E" w:rsidP="00766F6E">
      <w:pPr>
        <w:ind w:firstLine="567"/>
        <w:jc w:val="both"/>
        <w:rPr>
          <w:sz w:val="24"/>
          <w:szCs w:val="24"/>
        </w:rPr>
      </w:pPr>
      <w:r>
        <w:rPr>
          <w:sz w:val="24"/>
          <w:szCs w:val="24"/>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66F6E" w:rsidRDefault="00766F6E" w:rsidP="00766F6E">
      <w:pPr>
        <w:ind w:firstLine="567"/>
        <w:jc w:val="both"/>
        <w:rPr>
          <w:sz w:val="24"/>
          <w:szCs w:val="24"/>
        </w:rPr>
      </w:pPr>
      <w:r>
        <w:rPr>
          <w:sz w:val="24"/>
          <w:szCs w:val="24"/>
        </w:rPr>
        <w:t xml:space="preserve"> – удаления жилой застройки от ВЛ;</w:t>
      </w:r>
    </w:p>
    <w:p w:rsidR="00766F6E" w:rsidRDefault="00766F6E" w:rsidP="00766F6E">
      <w:pPr>
        <w:ind w:firstLine="567"/>
        <w:jc w:val="both"/>
        <w:rPr>
          <w:sz w:val="24"/>
          <w:szCs w:val="24"/>
        </w:rPr>
      </w:pPr>
      <w:r>
        <w:rPr>
          <w:sz w:val="24"/>
          <w:szCs w:val="24"/>
        </w:rPr>
        <w:lastRenderedPageBreak/>
        <w:t xml:space="preserve"> – применения экранирующих устройств и других средств  снижения напряженности электрического поля.</w:t>
      </w:r>
    </w:p>
    <w:p w:rsidR="00766F6E" w:rsidRDefault="00766F6E" w:rsidP="00766F6E">
      <w:pPr>
        <w:ind w:firstLine="567"/>
        <w:jc w:val="both"/>
        <w:rPr>
          <w:sz w:val="24"/>
          <w:szCs w:val="24"/>
        </w:rPr>
      </w:pPr>
      <w:r>
        <w:rPr>
          <w:sz w:val="24"/>
          <w:szCs w:val="24"/>
        </w:rPr>
        <w:t>2. На территории СЗЗ от источников электромагнитного излучения запрещается:</w:t>
      </w:r>
    </w:p>
    <w:p w:rsidR="00766F6E" w:rsidRDefault="00766F6E" w:rsidP="00766F6E">
      <w:pPr>
        <w:ind w:firstLine="567"/>
        <w:jc w:val="both"/>
        <w:rPr>
          <w:sz w:val="24"/>
          <w:szCs w:val="24"/>
        </w:rPr>
      </w:pPr>
      <w:r>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66F6E" w:rsidRDefault="00766F6E" w:rsidP="00766F6E">
      <w:pPr>
        <w:ind w:firstLine="567"/>
        <w:jc w:val="both"/>
        <w:rPr>
          <w:sz w:val="24"/>
          <w:szCs w:val="24"/>
        </w:rPr>
      </w:pPr>
      <w:r>
        <w:rPr>
          <w:sz w:val="24"/>
          <w:szCs w:val="24"/>
        </w:rPr>
        <w:t>–  резервирование территории предприятия, расширение промышленной площадки;</w:t>
      </w:r>
    </w:p>
    <w:p w:rsidR="00766F6E" w:rsidRDefault="00766F6E" w:rsidP="00766F6E">
      <w:pPr>
        <w:ind w:firstLine="567"/>
        <w:jc w:val="both"/>
        <w:rPr>
          <w:sz w:val="24"/>
          <w:szCs w:val="24"/>
        </w:rPr>
      </w:pPr>
      <w:r>
        <w:rPr>
          <w:sz w:val="24"/>
          <w:szCs w:val="24"/>
        </w:rPr>
        <w:t xml:space="preserve">–  коллективные или индивидуальные дачные и садово-огородные участки. </w:t>
      </w:r>
    </w:p>
    <w:p w:rsidR="00766F6E" w:rsidRDefault="00766F6E" w:rsidP="00766F6E">
      <w:pPr>
        <w:ind w:firstLine="567"/>
        <w:jc w:val="both"/>
        <w:rPr>
          <w:sz w:val="24"/>
          <w:szCs w:val="24"/>
        </w:rPr>
      </w:pPr>
      <w:r>
        <w:rPr>
          <w:sz w:val="24"/>
          <w:szCs w:val="24"/>
        </w:rPr>
        <w:t>3. На территории СЗЗ от источников электромагнитного излучения разрешается:</w:t>
      </w:r>
    </w:p>
    <w:p w:rsidR="00766F6E" w:rsidRDefault="00766F6E" w:rsidP="00766F6E">
      <w:pPr>
        <w:ind w:firstLine="567"/>
        <w:jc w:val="both"/>
        <w:rPr>
          <w:sz w:val="24"/>
          <w:szCs w:val="24"/>
        </w:rPr>
      </w:pPr>
      <w:r>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66F6E" w:rsidRDefault="00766F6E" w:rsidP="00766F6E">
      <w:pPr>
        <w:ind w:firstLine="567"/>
        <w:outlineLvl w:val="3"/>
        <w:rPr>
          <w:sz w:val="24"/>
          <w:szCs w:val="24"/>
        </w:rPr>
      </w:pPr>
    </w:p>
    <w:p w:rsidR="00766F6E" w:rsidRDefault="00766F6E" w:rsidP="00766F6E">
      <w:pPr>
        <w:jc w:val="center"/>
        <w:outlineLvl w:val="3"/>
        <w:rPr>
          <w:b/>
          <w:bCs/>
        </w:rPr>
      </w:pPr>
      <w:r>
        <w:rPr>
          <w:b/>
          <w:bCs/>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1. В границах размещения источников загрязнения атмосферы запрещается:</w:t>
      </w:r>
    </w:p>
    <w:p w:rsidR="00766F6E" w:rsidRDefault="00766F6E" w:rsidP="00766F6E">
      <w:pPr>
        <w:ind w:firstLine="567"/>
        <w:jc w:val="both"/>
        <w:rPr>
          <w:sz w:val="24"/>
          <w:szCs w:val="24"/>
        </w:rPr>
      </w:pPr>
      <w:r>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66F6E" w:rsidRDefault="00766F6E" w:rsidP="00766F6E">
      <w:pPr>
        <w:ind w:firstLine="567"/>
        <w:jc w:val="both"/>
        <w:rPr>
          <w:sz w:val="24"/>
          <w:szCs w:val="24"/>
        </w:rPr>
      </w:pPr>
      <w:r>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66F6E" w:rsidRDefault="00766F6E" w:rsidP="00766F6E">
      <w:pPr>
        <w:ind w:firstLine="567"/>
        <w:jc w:val="both"/>
        <w:rPr>
          <w:sz w:val="24"/>
          <w:szCs w:val="24"/>
        </w:rPr>
      </w:pPr>
      <w:r>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766F6E" w:rsidRDefault="00766F6E" w:rsidP="00766F6E">
      <w:pPr>
        <w:ind w:firstLine="567"/>
        <w:jc w:val="center"/>
        <w:outlineLvl w:val="2"/>
        <w:rPr>
          <w:b/>
          <w:bCs/>
          <w:sz w:val="24"/>
          <w:szCs w:val="24"/>
        </w:rPr>
      </w:pPr>
    </w:p>
    <w:p w:rsidR="00766F6E" w:rsidRDefault="00766F6E" w:rsidP="00766F6E">
      <w:pPr>
        <w:ind w:firstLine="567"/>
        <w:jc w:val="center"/>
        <w:outlineLvl w:val="2"/>
        <w:rPr>
          <w:b/>
          <w:bCs/>
          <w:sz w:val="24"/>
          <w:szCs w:val="24"/>
        </w:rPr>
      </w:pPr>
      <w:r>
        <w:rPr>
          <w:b/>
          <w:bCs/>
          <w:sz w:val="24"/>
          <w:szCs w:val="24"/>
        </w:rPr>
        <w:t xml:space="preserve">ГЛАВА </w:t>
      </w:r>
      <w:r>
        <w:rPr>
          <w:b/>
          <w:bCs/>
          <w:sz w:val="24"/>
          <w:szCs w:val="24"/>
          <w:lang w:val="en-US"/>
        </w:rPr>
        <w:t>IX</w:t>
      </w:r>
      <w:r>
        <w:rPr>
          <w:b/>
          <w:bCs/>
          <w:sz w:val="24"/>
          <w:szCs w:val="24"/>
        </w:rPr>
        <w:t>. ГРАДОСТРОИТЕЛЬНАЯ ДЕЯТЕЛЬНОСТЬ НА ТЕРРИТОРИИИ</w:t>
      </w:r>
    </w:p>
    <w:p w:rsidR="00766F6E" w:rsidRDefault="00766F6E" w:rsidP="00766F6E">
      <w:pPr>
        <w:pStyle w:val="a6"/>
        <w:widowControl w:val="0"/>
        <w:autoSpaceDE w:val="0"/>
        <w:autoSpaceDN w:val="0"/>
        <w:adjustRightInd w:val="0"/>
        <w:ind w:firstLine="567"/>
        <w:jc w:val="center"/>
        <w:rPr>
          <w:rFonts w:ascii="Times New Roman" w:hAnsi="Times New Roman"/>
          <w:b/>
          <w:bCs/>
          <w:sz w:val="24"/>
          <w:szCs w:val="24"/>
        </w:rPr>
      </w:pPr>
      <w:r>
        <w:rPr>
          <w:rFonts w:ascii="Times New Roman" w:hAnsi="Times New Roman"/>
          <w:b/>
          <w:bCs/>
          <w:sz w:val="24"/>
          <w:szCs w:val="24"/>
        </w:rPr>
        <w:t>С. ЕЛБУЛАКТАМАК, Д. КАЧКИНОВО, Д. ТУКАЙ, Д. АНТОНОВКА, Д. НИЖНЯЯ КУРМАЗА</w:t>
      </w:r>
      <w:r>
        <w:rPr>
          <w:rFonts w:ascii="Arial" w:hAnsi="Arial" w:cs="Arial"/>
          <w:b/>
          <w:bCs/>
          <w:sz w:val="24"/>
          <w:szCs w:val="24"/>
        </w:rPr>
        <w:t xml:space="preserve">  </w:t>
      </w:r>
      <w:r>
        <w:rPr>
          <w:rFonts w:ascii="Times New Roman" w:hAnsi="Times New Roman"/>
          <w:b/>
          <w:bCs/>
          <w:sz w:val="24"/>
          <w:szCs w:val="24"/>
        </w:rPr>
        <w:t xml:space="preserve">ПОСЕЛЕНИЯ ЕЛБУЛАКТАМАКСКИЙ  СЕЛЬСОВЕТ МУНИЦИПАЛЬНОГО РАЙОНА БИЖБУЛЯКСКИЙ РАЙОН РЕСПУБЛИКИ БАШКОРТОСТАН, НА КОТОРЫЙ ДЕЙСТВИЕ РЕГЛАМЕНТА </w:t>
      </w:r>
    </w:p>
    <w:p w:rsidR="00766F6E" w:rsidRDefault="00766F6E" w:rsidP="00766F6E">
      <w:pPr>
        <w:pStyle w:val="a6"/>
        <w:widowControl w:val="0"/>
        <w:autoSpaceDE w:val="0"/>
        <w:autoSpaceDN w:val="0"/>
        <w:adjustRightInd w:val="0"/>
        <w:ind w:firstLine="567"/>
        <w:jc w:val="center"/>
        <w:rPr>
          <w:rFonts w:ascii="Times New Roman" w:hAnsi="Times New Roman"/>
          <w:sz w:val="24"/>
          <w:szCs w:val="24"/>
        </w:rPr>
      </w:pPr>
      <w:r>
        <w:rPr>
          <w:rFonts w:ascii="Times New Roman" w:hAnsi="Times New Roman"/>
          <w:b/>
          <w:bCs/>
          <w:sz w:val="24"/>
          <w:szCs w:val="24"/>
        </w:rPr>
        <w:lastRenderedPageBreak/>
        <w:t>НЕ РАСПРОСТРАНЯЕТСЯ</w:t>
      </w:r>
    </w:p>
    <w:p w:rsidR="00766F6E" w:rsidRDefault="00766F6E" w:rsidP="00766F6E">
      <w:pPr>
        <w:ind w:firstLine="567"/>
        <w:jc w:val="center"/>
        <w:rPr>
          <w:rFonts w:ascii="Times New Roman" w:hAnsi="Times New Roman"/>
          <w:sz w:val="24"/>
          <w:szCs w:val="24"/>
        </w:rPr>
      </w:pPr>
    </w:p>
    <w:p w:rsidR="00766F6E" w:rsidRDefault="00766F6E" w:rsidP="00766F6E">
      <w:pPr>
        <w:ind w:firstLine="567"/>
        <w:jc w:val="both"/>
        <w:rPr>
          <w:sz w:val="24"/>
          <w:szCs w:val="24"/>
        </w:rPr>
      </w:pPr>
      <w:r>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766F6E" w:rsidRDefault="00766F6E" w:rsidP="00766F6E">
      <w:pPr>
        <w:ind w:firstLine="567"/>
        <w:jc w:val="both"/>
        <w:rPr>
          <w:sz w:val="24"/>
          <w:szCs w:val="24"/>
        </w:rPr>
      </w:pPr>
      <w:r>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766F6E" w:rsidRDefault="00766F6E" w:rsidP="00766F6E">
      <w:pPr>
        <w:ind w:firstLine="567"/>
        <w:jc w:val="both"/>
        <w:rPr>
          <w:sz w:val="24"/>
          <w:szCs w:val="24"/>
        </w:rPr>
      </w:pPr>
      <w:r>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766F6E" w:rsidRDefault="00766F6E" w:rsidP="00766F6E">
      <w:pPr>
        <w:ind w:firstLine="567"/>
        <w:jc w:val="both"/>
        <w:rPr>
          <w:sz w:val="24"/>
          <w:szCs w:val="24"/>
        </w:rPr>
      </w:pPr>
      <w:r>
        <w:rPr>
          <w:sz w:val="24"/>
          <w:szCs w:val="24"/>
        </w:rPr>
        <w:t>- предоставленные для добычи полезных ископаемых (статья 67).</w:t>
      </w:r>
    </w:p>
    <w:p w:rsidR="00766F6E" w:rsidRDefault="00766F6E" w:rsidP="00766F6E">
      <w:pPr>
        <w:ind w:firstLine="567"/>
        <w:outlineLvl w:val="3"/>
        <w:rPr>
          <w:b/>
          <w:bCs/>
          <w:sz w:val="24"/>
          <w:szCs w:val="24"/>
        </w:rPr>
      </w:pPr>
    </w:p>
    <w:p w:rsidR="00766F6E" w:rsidRDefault="00766F6E" w:rsidP="00766F6E">
      <w:pPr>
        <w:ind w:firstLine="567"/>
        <w:jc w:val="center"/>
        <w:outlineLvl w:val="3"/>
        <w:rPr>
          <w:b/>
          <w:bCs/>
          <w:sz w:val="24"/>
          <w:szCs w:val="24"/>
        </w:rPr>
      </w:pPr>
      <w:r>
        <w:rPr>
          <w:b/>
          <w:bCs/>
          <w:sz w:val="24"/>
          <w:szCs w:val="24"/>
        </w:rPr>
        <w:t>Статья 66. Ограничения использования земельных участков и объектов капитального строительства на территории</w:t>
      </w:r>
      <w:r>
        <w:rPr>
          <w:b/>
          <w:bCs/>
          <w:sz w:val="16"/>
          <w:szCs w:val="16"/>
        </w:rPr>
        <w:t xml:space="preserve"> </w:t>
      </w:r>
      <w:r>
        <w:rPr>
          <w:b/>
          <w:sz w:val="16"/>
          <w:szCs w:val="16"/>
        </w:rPr>
        <w:t xml:space="preserve">С. ЕЛБУЛАКТАМАК, Д. КАЧКИНОВО, Д. ТУКАЙ, Д. АНТОНОВКА, Д. НИЖНЯЯ КУРМАЗА  </w:t>
      </w:r>
      <w:r>
        <w:rPr>
          <w:b/>
          <w:bCs/>
          <w:sz w:val="24"/>
          <w:szCs w:val="24"/>
        </w:rPr>
        <w:t>сельского поселения Елбулактамакский сельсовет муниципального района</w:t>
      </w:r>
      <w:r>
        <w:rPr>
          <w:sz w:val="24"/>
          <w:szCs w:val="24"/>
        </w:rPr>
        <w:t xml:space="preserve"> </w:t>
      </w:r>
      <w:r>
        <w:rPr>
          <w:b/>
          <w:sz w:val="24"/>
          <w:szCs w:val="24"/>
        </w:rPr>
        <w:t>Бижбулякский район</w:t>
      </w:r>
      <w:r>
        <w:rPr>
          <w:b/>
          <w:bCs/>
          <w:sz w:val="24"/>
          <w:szCs w:val="24"/>
        </w:rPr>
        <w:t xml:space="preserve"> Республики Башкортостан, на который действия регламента не распространяются в части территорий общего пользования</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Елбулактамакский сельсовет муниципального района Бижбулякский район</w:t>
      </w:r>
      <w:r>
        <w:rPr>
          <w:b/>
          <w:bCs/>
        </w:rPr>
        <w:t xml:space="preserve"> </w:t>
      </w:r>
      <w:r>
        <w:rPr>
          <w:sz w:val="24"/>
          <w:szCs w:val="24"/>
        </w:rPr>
        <w:t>Республики Башкортостан, издаваемых в соответствии с действующим федеральным законодательством.</w:t>
      </w:r>
    </w:p>
    <w:p w:rsidR="00766F6E" w:rsidRDefault="00766F6E" w:rsidP="00766F6E">
      <w:pPr>
        <w:ind w:firstLine="567"/>
        <w:jc w:val="both"/>
        <w:rPr>
          <w:sz w:val="24"/>
          <w:szCs w:val="24"/>
        </w:rPr>
      </w:pPr>
      <w:r>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766F6E" w:rsidRDefault="00766F6E" w:rsidP="00766F6E">
      <w:pPr>
        <w:ind w:firstLine="567"/>
        <w:jc w:val="both"/>
        <w:rPr>
          <w:sz w:val="24"/>
          <w:szCs w:val="24"/>
        </w:rPr>
      </w:pPr>
      <w:r>
        <w:rPr>
          <w:sz w:val="24"/>
          <w:szCs w:val="24"/>
        </w:rPr>
        <w:t xml:space="preserve"> сельского поселения Елбулактамакский  сельсовет муниципального района Бижбулякский район Республики Башкортостан может допускаться размещение следующих объектов:</w:t>
      </w:r>
    </w:p>
    <w:p w:rsidR="00766F6E" w:rsidRDefault="00766F6E" w:rsidP="00766F6E">
      <w:pPr>
        <w:ind w:firstLine="567"/>
        <w:jc w:val="both"/>
        <w:rPr>
          <w:sz w:val="24"/>
          <w:szCs w:val="24"/>
        </w:rPr>
      </w:pPr>
      <w:r>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66F6E" w:rsidRDefault="00766F6E" w:rsidP="00766F6E">
      <w:pPr>
        <w:ind w:firstLine="567"/>
        <w:jc w:val="both"/>
        <w:rPr>
          <w:sz w:val="24"/>
          <w:szCs w:val="24"/>
        </w:rPr>
      </w:pPr>
      <w:r>
        <w:rPr>
          <w:sz w:val="24"/>
          <w:szCs w:val="24"/>
        </w:rPr>
        <w:t>- автосервиса для попутного обслуживания транспорта (автозаправочных станций, мини-моек, постов проверки окиси углерода);</w:t>
      </w:r>
    </w:p>
    <w:p w:rsidR="00766F6E" w:rsidRDefault="00766F6E" w:rsidP="00766F6E">
      <w:pPr>
        <w:ind w:firstLine="567"/>
        <w:jc w:val="both"/>
        <w:rPr>
          <w:sz w:val="24"/>
          <w:szCs w:val="24"/>
        </w:rPr>
      </w:pPr>
      <w:r>
        <w:rPr>
          <w:sz w:val="24"/>
          <w:szCs w:val="24"/>
        </w:rPr>
        <w:t>- попутного обслуживания пешеходов (мелкорозничной торговли и бытового обслуживания).</w:t>
      </w:r>
    </w:p>
    <w:p w:rsidR="00766F6E" w:rsidRDefault="00766F6E" w:rsidP="00766F6E">
      <w:pPr>
        <w:ind w:firstLine="567"/>
        <w:jc w:val="both"/>
        <w:rPr>
          <w:sz w:val="24"/>
          <w:szCs w:val="24"/>
        </w:rPr>
      </w:pPr>
      <w:r>
        <w:rPr>
          <w:sz w:val="24"/>
          <w:szCs w:val="24"/>
        </w:rPr>
        <w:lastRenderedPageBreak/>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766F6E" w:rsidRDefault="00766F6E" w:rsidP="00766F6E">
      <w:pPr>
        <w:ind w:firstLine="567"/>
        <w:outlineLvl w:val="3"/>
        <w:rPr>
          <w:b/>
          <w:bCs/>
          <w:sz w:val="24"/>
          <w:szCs w:val="24"/>
        </w:rPr>
      </w:pPr>
    </w:p>
    <w:p w:rsidR="00766F6E" w:rsidRDefault="00766F6E" w:rsidP="00766F6E">
      <w:pPr>
        <w:ind w:firstLine="567"/>
        <w:jc w:val="center"/>
        <w:outlineLvl w:val="3"/>
        <w:rPr>
          <w:b/>
          <w:bCs/>
          <w:sz w:val="24"/>
          <w:szCs w:val="24"/>
        </w:rPr>
      </w:pPr>
      <w:r>
        <w:rPr>
          <w:b/>
          <w:bCs/>
          <w:sz w:val="24"/>
          <w:szCs w:val="24"/>
        </w:rPr>
        <w:t xml:space="preserve">Статья 67. Ограничения использования земельных участков и объектов капитального строительства на территории </w:t>
      </w:r>
      <w:r>
        <w:rPr>
          <w:b/>
          <w:sz w:val="16"/>
          <w:szCs w:val="16"/>
        </w:rPr>
        <w:t xml:space="preserve">С. ЕЛБУЛАКТАМАК, Д. КАЧКИНОВО, Д. ТУКАЙ, Д. АНТОНОВКА, Д. НИЖНЯЯ КУРМАЗА  </w:t>
      </w:r>
      <w:r>
        <w:rPr>
          <w:b/>
          <w:bCs/>
          <w:sz w:val="24"/>
          <w:szCs w:val="24"/>
        </w:rPr>
        <w:t xml:space="preserve">сельского поселения Елбулактамакский сельсовет муниципального района </w:t>
      </w:r>
      <w:r>
        <w:rPr>
          <w:b/>
          <w:sz w:val="24"/>
          <w:szCs w:val="24"/>
        </w:rPr>
        <w:t>Бижбулякский район</w:t>
      </w:r>
      <w:r>
        <w:rPr>
          <w:b/>
          <w:bCs/>
        </w:rPr>
        <w:t xml:space="preserve"> </w:t>
      </w:r>
      <w:r>
        <w:rPr>
          <w:b/>
          <w:bCs/>
          <w:sz w:val="24"/>
          <w:szCs w:val="24"/>
        </w:rPr>
        <w:t>Республики Башкортостан, на которые действия регламента не распространяются в части территорий линейных объектов</w:t>
      </w:r>
    </w:p>
    <w:p w:rsidR="00766F6E" w:rsidRDefault="00766F6E" w:rsidP="00766F6E">
      <w:pPr>
        <w:ind w:firstLine="567"/>
        <w:jc w:val="both"/>
        <w:rPr>
          <w:sz w:val="24"/>
          <w:szCs w:val="24"/>
        </w:rPr>
      </w:pPr>
      <w:r>
        <w:rPr>
          <w:sz w:val="24"/>
          <w:szCs w:val="24"/>
        </w:rPr>
        <w:t>Ограничения использования земельных участков и объектов капитального строительства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w:t>
      </w:r>
      <w:r>
        <w:rPr>
          <w:b/>
          <w:bCs/>
        </w:rPr>
        <w:t xml:space="preserve"> </w:t>
      </w:r>
      <w:r>
        <w:rPr>
          <w:sz w:val="24"/>
          <w:szCs w:val="24"/>
        </w:rPr>
        <w:t>Республики Башкортостан,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766F6E" w:rsidRDefault="00766F6E" w:rsidP="00766F6E">
      <w:pPr>
        <w:ind w:firstLine="567"/>
        <w:jc w:val="both"/>
        <w:rPr>
          <w:sz w:val="24"/>
          <w:szCs w:val="24"/>
        </w:rPr>
      </w:pPr>
    </w:p>
    <w:p w:rsidR="00766F6E" w:rsidRDefault="00766F6E" w:rsidP="00766F6E">
      <w:pPr>
        <w:ind w:firstLine="567"/>
        <w:jc w:val="center"/>
        <w:outlineLvl w:val="3"/>
        <w:rPr>
          <w:b/>
          <w:bCs/>
          <w:sz w:val="24"/>
          <w:szCs w:val="24"/>
        </w:rPr>
      </w:pPr>
      <w:r>
        <w:rPr>
          <w:b/>
          <w:bCs/>
          <w:sz w:val="24"/>
          <w:szCs w:val="24"/>
        </w:rPr>
        <w:t xml:space="preserve">Статья 68. Ограничения использования  земельных участков на территории </w:t>
      </w:r>
    </w:p>
    <w:p w:rsidR="00766F6E" w:rsidRDefault="00766F6E" w:rsidP="00766F6E">
      <w:pPr>
        <w:ind w:firstLine="567"/>
        <w:jc w:val="center"/>
        <w:outlineLvl w:val="3"/>
        <w:rPr>
          <w:b/>
          <w:bCs/>
          <w:sz w:val="24"/>
          <w:szCs w:val="24"/>
        </w:rPr>
      </w:pPr>
      <w:r>
        <w:rPr>
          <w:b/>
          <w:sz w:val="24"/>
          <w:szCs w:val="24"/>
        </w:rPr>
        <w:t>с. Елбулактамак, д. Качкиново, д. Тукай, д. Антоновка, д. Нижняя Курмаза</w:t>
      </w:r>
      <w:r>
        <w:rPr>
          <w:b/>
          <w:bCs/>
          <w:sz w:val="24"/>
          <w:szCs w:val="24"/>
        </w:rPr>
        <w:t xml:space="preserve"> муниципального  района Бижбулякский район</w:t>
      </w:r>
      <w:r>
        <w:rPr>
          <w:spacing w:val="-1"/>
          <w:sz w:val="24"/>
          <w:szCs w:val="24"/>
        </w:rPr>
        <w:t xml:space="preserve"> </w:t>
      </w:r>
      <w:r>
        <w:rPr>
          <w:b/>
          <w:bCs/>
          <w:sz w:val="24"/>
          <w:szCs w:val="24"/>
        </w:rPr>
        <w:t>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766F6E" w:rsidRDefault="00766F6E" w:rsidP="00766F6E">
      <w:pPr>
        <w:ind w:firstLine="567"/>
        <w:rPr>
          <w:sz w:val="24"/>
          <w:szCs w:val="24"/>
        </w:rPr>
      </w:pPr>
    </w:p>
    <w:p w:rsidR="00766F6E" w:rsidRDefault="00766F6E" w:rsidP="00766F6E">
      <w:pPr>
        <w:ind w:firstLine="567"/>
        <w:jc w:val="both"/>
        <w:rPr>
          <w:sz w:val="24"/>
          <w:szCs w:val="24"/>
        </w:rPr>
      </w:pPr>
      <w:r>
        <w:rPr>
          <w:sz w:val="24"/>
          <w:szCs w:val="24"/>
        </w:rPr>
        <w:t>Использование земельных участков на территории с. Елбулактамак, д. Качкиново, д. Тукай, д. Антоновка, д. Нижняя Курмаза сельского поселения Елбулактамакский сельсовет муниципального района Бижбулякский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766F6E" w:rsidRDefault="00766F6E" w:rsidP="00766F6E">
      <w:pPr>
        <w:ind w:firstLine="567"/>
        <w:jc w:val="both"/>
        <w:rPr>
          <w:sz w:val="24"/>
          <w:szCs w:val="24"/>
        </w:rPr>
      </w:pPr>
      <w:r>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12AB4" w:rsidRDefault="00112AB4"/>
    <w:sectPr w:rsidR="00112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51D5B37"/>
    <w:multiLevelType w:val="hybridMultilevel"/>
    <w:tmpl w:val="3E744CE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754FD9"/>
    <w:multiLevelType w:val="hybridMultilevel"/>
    <w:tmpl w:val="EB20AEEE"/>
    <w:lvl w:ilvl="0" w:tplc="FFFFFFFF">
      <w:start w:val="1"/>
      <w:numFmt w:val="bullet"/>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DE764A"/>
    <w:multiLevelType w:val="hybridMultilevel"/>
    <w:tmpl w:val="7CC4003A"/>
    <w:lvl w:ilvl="0" w:tplc="FFFFFFFF">
      <w:start w:val="1"/>
      <w:numFmt w:val="bullet"/>
      <w:lvlText w:val=""/>
      <w:lvlJc w:val="left"/>
      <w:pPr>
        <w:tabs>
          <w:tab w:val="num" w:pos="1429"/>
        </w:tabs>
        <w:ind w:left="1429"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F7B30"/>
    <w:multiLevelType w:val="hybridMultilevel"/>
    <w:tmpl w:val="68A2826C"/>
    <w:lvl w:ilvl="0" w:tplc="04190005">
      <w:start w:val="1"/>
      <w:numFmt w:val="decimal"/>
      <w:lvlText w:val="%1."/>
      <w:lvlJc w:val="left"/>
      <w:pPr>
        <w:tabs>
          <w:tab w:val="num" w:pos="930"/>
        </w:tabs>
        <w:ind w:left="930" w:hanging="360"/>
      </w:pPr>
    </w:lvl>
    <w:lvl w:ilvl="1" w:tplc="04190003">
      <w:start w:val="1"/>
      <w:numFmt w:val="bullet"/>
      <w:lvlText w:val=""/>
      <w:lvlJc w:val="left"/>
      <w:pPr>
        <w:tabs>
          <w:tab w:val="num" w:pos="1650"/>
        </w:tabs>
        <w:ind w:left="1650" w:hanging="360"/>
      </w:pPr>
      <w:rPr>
        <w:rFonts w:ascii="Symbol" w:eastAsia="Times New Roman" w:hAnsi="Symbol" w:hint="default"/>
      </w:rPr>
    </w:lvl>
    <w:lvl w:ilvl="2" w:tplc="04190005">
      <w:start w:val="1"/>
      <w:numFmt w:val="lowerRoman"/>
      <w:lvlText w:val="%3."/>
      <w:lvlJc w:val="right"/>
      <w:pPr>
        <w:tabs>
          <w:tab w:val="num" w:pos="2370"/>
        </w:tabs>
        <w:ind w:left="2370" w:hanging="180"/>
      </w:pPr>
    </w:lvl>
    <w:lvl w:ilvl="3" w:tplc="04190001">
      <w:start w:val="1"/>
      <w:numFmt w:val="decimal"/>
      <w:lvlText w:val="%4."/>
      <w:lvlJc w:val="left"/>
      <w:pPr>
        <w:tabs>
          <w:tab w:val="num" w:pos="3090"/>
        </w:tabs>
        <w:ind w:left="3090" w:hanging="360"/>
      </w:pPr>
    </w:lvl>
    <w:lvl w:ilvl="4" w:tplc="04190003">
      <w:start w:val="1"/>
      <w:numFmt w:val="lowerLetter"/>
      <w:lvlText w:val="%5."/>
      <w:lvlJc w:val="left"/>
      <w:pPr>
        <w:tabs>
          <w:tab w:val="num" w:pos="3810"/>
        </w:tabs>
        <w:ind w:left="3810" w:hanging="360"/>
      </w:pPr>
    </w:lvl>
    <w:lvl w:ilvl="5" w:tplc="04190005">
      <w:start w:val="1"/>
      <w:numFmt w:val="lowerRoman"/>
      <w:lvlText w:val="%6."/>
      <w:lvlJc w:val="right"/>
      <w:pPr>
        <w:tabs>
          <w:tab w:val="num" w:pos="4530"/>
        </w:tabs>
        <w:ind w:left="4530" w:hanging="180"/>
      </w:pPr>
    </w:lvl>
    <w:lvl w:ilvl="6" w:tplc="04190001">
      <w:start w:val="1"/>
      <w:numFmt w:val="decimal"/>
      <w:lvlText w:val="%7."/>
      <w:lvlJc w:val="left"/>
      <w:pPr>
        <w:tabs>
          <w:tab w:val="num" w:pos="5250"/>
        </w:tabs>
        <w:ind w:left="5250" w:hanging="360"/>
      </w:pPr>
    </w:lvl>
    <w:lvl w:ilvl="7" w:tplc="04190003">
      <w:start w:val="1"/>
      <w:numFmt w:val="lowerLetter"/>
      <w:lvlText w:val="%8."/>
      <w:lvlJc w:val="left"/>
      <w:pPr>
        <w:tabs>
          <w:tab w:val="num" w:pos="5970"/>
        </w:tabs>
        <w:ind w:left="5970" w:hanging="360"/>
      </w:pPr>
    </w:lvl>
    <w:lvl w:ilvl="8" w:tplc="04190005">
      <w:start w:val="1"/>
      <w:numFmt w:val="lowerRoman"/>
      <w:lvlText w:val="%9."/>
      <w:lvlJc w:val="right"/>
      <w:pPr>
        <w:tabs>
          <w:tab w:val="num" w:pos="6690"/>
        </w:tabs>
        <w:ind w:left="6690" w:hanging="18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655862"/>
    <w:multiLevelType w:val="singleLevel"/>
    <w:tmpl w:val="C6820B92"/>
    <w:lvl w:ilvl="0">
      <w:start w:val="1"/>
      <w:numFmt w:val="decimal"/>
      <w:lvlText w:val="%1)"/>
      <w:lvlJc w:val="left"/>
      <w:pPr>
        <w:tabs>
          <w:tab w:val="num" w:pos="786"/>
        </w:tabs>
        <w:ind w:left="786" w:hanging="360"/>
      </w:pPr>
    </w:lvl>
  </w:abstractNum>
  <w:abstractNum w:abstractNumId="12">
    <w:nsid w:val="271A51DB"/>
    <w:multiLevelType w:val="hybridMultilevel"/>
    <w:tmpl w:val="F0E87358"/>
    <w:lvl w:ilvl="0" w:tplc="6DACD0D4">
      <w:start w:val="1"/>
      <w:numFmt w:val="bullet"/>
      <w:lvlText w:val=""/>
      <w:lvlJc w:val="left"/>
      <w:pPr>
        <w:tabs>
          <w:tab w:val="num" w:pos="1429"/>
        </w:tabs>
        <w:ind w:left="1429" w:hanging="360"/>
      </w:pPr>
      <w:rPr>
        <w:rFonts w:ascii="Wingdings" w:hAnsi="Wingdings" w:cs="Wingdings" w:hint="default"/>
      </w:rPr>
    </w:lvl>
    <w:lvl w:ilvl="1" w:tplc="CF7A132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F3492B"/>
    <w:multiLevelType w:val="hybridMultilevel"/>
    <w:tmpl w:val="801C1F42"/>
    <w:lvl w:ilvl="0" w:tplc="FFFFFFFF">
      <w:start w:val="1"/>
      <w:numFmt w:val="bullet"/>
      <w:lvlText w:val=""/>
      <w:lvlJc w:val="left"/>
      <w:pPr>
        <w:tabs>
          <w:tab w:val="num" w:pos="1080"/>
        </w:tabs>
        <w:ind w:left="108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F">
      <w:start w:val="1"/>
      <w:numFmt w:val="bullet"/>
      <w:lvlText w:val=""/>
      <w:lvlJc w:val="left"/>
      <w:pPr>
        <w:tabs>
          <w:tab w:val="num" w:pos="1429"/>
        </w:tabs>
        <w:ind w:left="1429" w:hanging="360"/>
      </w:pPr>
      <w:rPr>
        <w:rFonts w:ascii="Wingdings" w:hAnsi="Wingdings" w:cs="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1E980FAA">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FFFFFFFF">
      <w:start w:val="1"/>
      <w:numFmt w:val="bullet"/>
      <w:lvlText w:val=""/>
      <w:lvlJc w:val="left"/>
      <w:pPr>
        <w:tabs>
          <w:tab w:val="num" w:pos="1429"/>
        </w:tabs>
        <w:ind w:left="1429" w:hanging="360"/>
      </w:pPr>
      <w:rPr>
        <w:rFonts w:ascii="Wingdings" w:hAnsi="Wingdings" w:cs="Wingdings" w:hint="default"/>
      </w:rPr>
    </w:lvl>
    <w:lvl w:ilvl="1" w:tplc="5BE00DF4">
      <w:start w:val="1"/>
      <w:numFmt w:val="decimal"/>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9F5DF7"/>
    <w:multiLevelType w:val="hybridMultilevel"/>
    <w:tmpl w:val="32A2EB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5B7B75"/>
    <w:multiLevelType w:val="hybridMultilevel"/>
    <w:tmpl w:val="0B0E9892"/>
    <w:lvl w:ilvl="0" w:tplc="0419000F">
      <w:start w:val="1"/>
      <w:numFmt w:val="bullet"/>
      <w:lvlText w:val=""/>
      <w:lvlJc w:val="left"/>
      <w:pPr>
        <w:tabs>
          <w:tab w:val="num" w:pos="1080"/>
        </w:tabs>
        <w:ind w:left="1080" w:hanging="360"/>
      </w:pPr>
      <w:rPr>
        <w:rFonts w:ascii="Wingdings" w:hAnsi="Wingdings" w:cs="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877507C"/>
    <w:multiLevelType w:val="hybridMultilevel"/>
    <w:tmpl w:val="EDF437D2"/>
    <w:lvl w:ilvl="0" w:tplc="04190005">
      <w:start w:val="1"/>
      <w:numFmt w:val="bullet"/>
      <w:lvlText w:val=""/>
      <w:lvlJc w:val="left"/>
      <w:pPr>
        <w:tabs>
          <w:tab w:val="num" w:pos="1070"/>
        </w:tabs>
        <w:ind w:left="1070" w:hanging="360"/>
      </w:pPr>
      <w:rPr>
        <w:rFonts w:ascii="Wingdings" w:hAnsi="Wingdings" w:cs="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6">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847A41"/>
    <w:multiLevelType w:val="hybridMultilevel"/>
    <w:tmpl w:val="ACE2056A"/>
    <w:lvl w:ilvl="0" w:tplc="B832DC36">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EC86C51"/>
    <w:multiLevelType w:val="hybridMultilevel"/>
    <w:tmpl w:val="3EBC01E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FA6640"/>
    <w:multiLevelType w:val="hybridMultilevel"/>
    <w:tmpl w:val="E400877C"/>
    <w:lvl w:ilvl="0" w:tplc="04190011">
      <w:start w:val="1"/>
      <w:numFmt w:val="bullet"/>
      <w:lvlText w:val=""/>
      <w:lvlJc w:val="left"/>
      <w:pPr>
        <w:tabs>
          <w:tab w:val="num" w:pos="1429"/>
        </w:tabs>
        <w:ind w:left="1429" w:hanging="360"/>
      </w:pPr>
      <w:rPr>
        <w:rFonts w:ascii="Wingdings" w:hAnsi="Wingdings" w:cs="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7246F0"/>
    <w:multiLevelType w:val="hybridMultilevel"/>
    <w:tmpl w:val="1A8E0A18"/>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cs="Wingdings" w:hint="default"/>
      </w:rPr>
    </w:lvl>
    <w:lvl w:ilvl="1" w:tplc="7A30092A">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ED0504C"/>
    <w:multiLevelType w:val="hybridMultilevel"/>
    <w:tmpl w:val="780245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F1F10B4"/>
    <w:multiLevelType w:val="hybridMultilevel"/>
    <w:tmpl w:val="1482064A"/>
    <w:lvl w:ilvl="0" w:tplc="443E72F6">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num>
  <w:num w:numId="5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6F6E"/>
    <w:rsid w:val="00112AB4"/>
    <w:rsid w:val="0076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1"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66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766F6E"/>
    <w:pPr>
      <w:keepNext/>
      <w:widowControl w:val="0"/>
      <w:tabs>
        <w:tab w:val="num" w:pos="1080"/>
      </w:tabs>
      <w:autoSpaceDE w:val="0"/>
      <w:autoSpaceDN w:val="0"/>
      <w:adjustRightInd w:val="0"/>
      <w:spacing w:before="140" w:after="0" w:line="240" w:lineRule="auto"/>
      <w:jc w:val="both"/>
      <w:outlineLvl w:val="1"/>
    </w:pPr>
    <w:rPr>
      <w:rFonts w:ascii="Arial" w:eastAsia="Times New Roman" w:hAnsi="Arial" w:cs="Arial"/>
      <w:b/>
      <w:bCs/>
      <w:sz w:val="24"/>
      <w:szCs w:val="24"/>
    </w:rPr>
  </w:style>
  <w:style w:type="paragraph" w:styleId="3">
    <w:name w:val="heading 3"/>
    <w:basedOn w:val="a"/>
    <w:next w:val="a"/>
    <w:link w:val="30"/>
    <w:semiHidden/>
    <w:unhideWhenUsed/>
    <w:qFormat/>
    <w:rsid w:val="00766F6E"/>
    <w:pPr>
      <w:keepNext/>
      <w:widowControl w:val="0"/>
      <w:tabs>
        <w:tab w:val="num" w:pos="574"/>
      </w:tabs>
      <w:autoSpaceDE w:val="0"/>
      <w:autoSpaceDN w:val="0"/>
      <w:adjustRightInd w:val="0"/>
      <w:spacing w:after="0" w:line="300" w:lineRule="auto"/>
      <w:ind w:left="574" w:hanging="432"/>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766F6E"/>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24"/>
    </w:rPr>
  </w:style>
  <w:style w:type="paragraph" w:styleId="5">
    <w:name w:val="heading 5"/>
    <w:basedOn w:val="a"/>
    <w:next w:val="a"/>
    <w:link w:val="50"/>
    <w:semiHidden/>
    <w:unhideWhenUsed/>
    <w:qFormat/>
    <w:rsid w:val="00766F6E"/>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semiHidden/>
    <w:unhideWhenUsed/>
    <w:qFormat/>
    <w:rsid w:val="00766F6E"/>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766F6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semiHidden/>
    <w:unhideWhenUsed/>
    <w:qFormat/>
    <w:rsid w:val="00766F6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66F6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F6E"/>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766F6E"/>
    <w:rPr>
      <w:rFonts w:ascii="Arial" w:eastAsia="Times New Roman" w:hAnsi="Arial" w:cs="Arial"/>
      <w:b/>
      <w:bCs/>
      <w:sz w:val="24"/>
      <w:szCs w:val="24"/>
    </w:rPr>
  </w:style>
  <w:style w:type="character" w:customStyle="1" w:styleId="30">
    <w:name w:val="Заголовок 3 Знак"/>
    <w:basedOn w:val="a0"/>
    <w:link w:val="3"/>
    <w:semiHidden/>
    <w:rsid w:val="00766F6E"/>
    <w:rPr>
      <w:rFonts w:ascii="Arial" w:eastAsia="Times New Roman" w:hAnsi="Arial" w:cs="Arial"/>
      <w:b/>
      <w:bCs/>
      <w:sz w:val="24"/>
      <w:szCs w:val="24"/>
    </w:rPr>
  </w:style>
  <w:style w:type="character" w:customStyle="1" w:styleId="40">
    <w:name w:val="Заголовок 4 Знак"/>
    <w:basedOn w:val="a0"/>
    <w:link w:val="4"/>
    <w:semiHidden/>
    <w:rsid w:val="00766F6E"/>
    <w:rPr>
      <w:rFonts w:ascii="Arial" w:eastAsia="Times New Roman" w:hAnsi="Arial" w:cs="Arial"/>
      <w:b/>
      <w:bCs/>
      <w:sz w:val="24"/>
      <w:szCs w:val="24"/>
    </w:rPr>
  </w:style>
  <w:style w:type="character" w:customStyle="1" w:styleId="50">
    <w:name w:val="Заголовок 5 Знак"/>
    <w:basedOn w:val="a0"/>
    <w:link w:val="5"/>
    <w:semiHidden/>
    <w:rsid w:val="00766F6E"/>
    <w:rPr>
      <w:rFonts w:ascii="Arial" w:eastAsia="Times New Roman" w:hAnsi="Arial" w:cs="Arial"/>
      <w:b/>
      <w:bCs/>
      <w:i/>
      <w:iCs/>
      <w:sz w:val="26"/>
      <w:szCs w:val="26"/>
    </w:rPr>
  </w:style>
  <w:style w:type="character" w:customStyle="1" w:styleId="60">
    <w:name w:val="Заголовок 6 Знак"/>
    <w:basedOn w:val="a0"/>
    <w:link w:val="6"/>
    <w:semiHidden/>
    <w:rsid w:val="00766F6E"/>
    <w:rPr>
      <w:rFonts w:ascii="Times New Roman" w:eastAsia="Times New Roman" w:hAnsi="Times New Roman" w:cs="Times New Roman"/>
      <w:b/>
      <w:bCs/>
    </w:rPr>
  </w:style>
  <w:style w:type="character" w:customStyle="1" w:styleId="70">
    <w:name w:val="Заголовок 7 Знак"/>
    <w:basedOn w:val="a0"/>
    <w:link w:val="7"/>
    <w:semiHidden/>
    <w:rsid w:val="00766F6E"/>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semiHidden/>
    <w:rsid w:val="00766F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766F6E"/>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766F6E"/>
    <w:rPr>
      <w:color w:val="0000FF"/>
      <w:u w:val="single"/>
    </w:rPr>
  </w:style>
  <w:style w:type="character" w:styleId="a4">
    <w:name w:val="FollowedHyperlink"/>
    <w:basedOn w:val="a0"/>
    <w:semiHidden/>
    <w:unhideWhenUsed/>
    <w:rsid w:val="00766F6E"/>
    <w:rPr>
      <w:color w:val="800080"/>
      <w:u w:val="single"/>
    </w:rPr>
  </w:style>
  <w:style w:type="paragraph" w:styleId="HTML">
    <w:name w:val="HTML Preformatted"/>
    <w:basedOn w:val="a"/>
    <w:link w:val="HTML0"/>
    <w:semiHidden/>
    <w:unhideWhenUsed/>
    <w:rsid w:val="00766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66F6E"/>
    <w:rPr>
      <w:rFonts w:ascii="Courier New" w:eastAsia="Times New Roman" w:hAnsi="Courier New" w:cs="Courier New"/>
      <w:sz w:val="20"/>
      <w:szCs w:val="20"/>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uiPriority w:val="1"/>
    <w:semiHidden/>
    <w:locked/>
    <w:rsid w:val="00766F6E"/>
    <w:rPr>
      <w:rFonts w:ascii="Calibri" w:eastAsia="Times New Roman" w:hAnsi="Calibri" w:cs="Times New Roman"/>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link w:val="a5"/>
    <w:autoRedefine/>
    <w:uiPriority w:val="1"/>
    <w:semiHidden/>
    <w:unhideWhenUsed/>
    <w:qFormat/>
    <w:rsid w:val="00766F6E"/>
    <w:pPr>
      <w:spacing w:after="0" w:line="240" w:lineRule="auto"/>
    </w:pPr>
    <w:rPr>
      <w:rFonts w:ascii="Calibri" w:eastAsia="Times New Roman" w:hAnsi="Calibri" w:cs="Times New Roman"/>
    </w:rPr>
  </w:style>
  <w:style w:type="character" w:customStyle="1" w:styleId="a7">
    <w:name w:val="Текст сноски Знак"/>
    <w:basedOn w:val="a0"/>
    <w:link w:val="a8"/>
    <w:semiHidden/>
    <w:locked/>
    <w:rsid w:val="00766F6E"/>
    <w:rPr>
      <w:rFonts w:ascii="Arial" w:hAnsi="Arial" w:cs="Arial"/>
      <w:lang w:val="en-US"/>
    </w:rPr>
  </w:style>
  <w:style w:type="character" w:customStyle="1" w:styleId="a9">
    <w:name w:val="Текст примечания Знак"/>
    <w:link w:val="aa"/>
    <w:semiHidden/>
    <w:locked/>
    <w:rsid w:val="00766F6E"/>
    <w:rPr>
      <w:rFonts w:ascii="Times New Roman" w:eastAsia="Calibri" w:hAnsi="Times New Roman" w:cs="Times New Roman"/>
      <w:sz w:val="20"/>
      <w:szCs w:val="20"/>
    </w:rPr>
  </w:style>
  <w:style w:type="character" w:customStyle="1" w:styleId="ab">
    <w:name w:val="Верхний колонтитул Знак"/>
    <w:basedOn w:val="a0"/>
    <w:link w:val="ac"/>
    <w:uiPriority w:val="99"/>
    <w:semiHidden/>
    <w:locked/>
    <w:rsid w:val="00766F6E"/>
    <w:rPr>
      <w:rFonts w:ascii="Arial" w:hAnsi="Arial" w:cs="Arial"/>
      <w:sz w:val="16"/>
      <w:szCs w:val="16"/>
    </w:rPr>
  </w:style>
  <w:style w:type="character" w:customStyle="1" w:styleId="ad">
    <w:name w:val="Нижний колонтитул Знак"/>
    <w:basedOn w:val="a0"/>
    <w:link w:val="ae"/>
    <w:uiPriority w:val="99"/>
    <w:semiHidden/>
    <w:locked/>
    <w:rsid w:val="00766F6E"/>
    <w:rPr>
      <w:rFonts w:ascii="Arial" w:hAnsi="Arial" w:cs="Arial"/>
      <w:sz w:val="16"/>
      <w:szCs w:val="16"/>
    </w:rPr>
  </w:style>
  <w:style w:type="character" w:customStyle="1" w:styleId="af">
    <w:name w:val="Название Знак"/>
    <w:basedOn w:val="a0"/>
    <w:link w:val="af0"/>
    <w:locked/>
    <w:rsid w:val="00766F6E"/>
    <w:rPr>
      <w:rFonts w:ascii="Arial" w:hAnsi="Arial" w:cs="Arial"/>
      <w:b/>
      <w:bCs/>
      <w:sz w:val="24"/>
      <w:szCs w:val="24"/>
    </w:rPr>
  </w:style>
  <w:style w:type="character" w:customStyle="1" w:styleId="af1">
    <w:name w:val="Основной текст Знак"/>
    <w:basedOn w:val="a0"/>
    <w:link w:val="af2"/>
    <w:semiHidden/>
    <w:locked/>
    <w:rsid w:val="00766F6E"/>
    <w:rPr>
      <w:rFonts w:ascii="Arial" w:hAnsi="Arial" w:cs="Arial"/>
      <w:sz w:val="16"/>
      <w:szCs w:val="16"/>
    </w:rPr>
  </w:style>
  <w:style w:type="character" w:customStyle="1" w:styleId="af3">
    <w:name w:val="Основной текст с отступом Знак"/>
    <w:basedOn w:val="a0"/>
    <w:link w:val="af4"/>
    <w:semiHidden/>
    <w:locked/>
    <w:rsid w:val="00766F6E"/>
    <w:rPr>
      <w:rFonts w:ascii="Arial" w:hAnsi="Arial" w:cs="Arial"/>
      <w:sz w:val="24"/>
      <w:szCs w:val="24"/>
    </w:rPr>
  </w:style>
  <w:style w:type="character" w:customStyle="1" w:styleId="21">
    <w:name w:val="Основной текст 2 Знак"/>
    <w:basedOn w:val="a0"/>
    <w:link w:val="22"/>
    <w:semiHidden/>
    <w:locked/>
    <w:rsid w:val="00766F6E"/>
    <w:rPr>
      <w:rFonts w:ascii="Arial" w:hAnsi="Arial" w:cs="Arial"/>
      <w:sz w:val="16"/>
      <w:szCs w:val="16"/>
    </w:rPr>
  </w:style>
  <w:style w:type="character" w:customStyle="1" w:styleId="31">
    <w:name w:val="Основной текст 3 Знак"/>
    <w:link w:val="32"/>
    <w:semiHidden/>
    <w:locked/>
    <w:rsid w:val="00766F6E"/>
    <w:rPr>
      <w:rFonts w:ascii="Arial" w:hAnsi="Arial" w:cs="Arial"/>
      <w:sz w:val="16"/>
      <w:szCs w:val="16"/>
    </w:rPr>
  </w:style>
  <w:style w:type="character" w:customStyle="1" w:styleId="23">
    <w:name w:val="Основной текст с отступом 2 Знак"/>
    <w:basedOn w:val="a0"/>
    <w:link w:val="24"/>
    <w:semiHidden/>
    <w:locked/>
    <w:rsid w:val="00766F6E"/>
    <w:rPr>
      <w:rFonts w:ascii="Arial" w:hAnsi="Arial" w:cs="Arial"/>
      <w:sz w:val="24"/>
      <w:szCs w:val="24"/>
    </w:rPr>
  </w:style>
  <w:style w:type="character" w:customStyle="1" w:styleId="33">
    <w:name w:val="Основной текст с отступом 3 Знак"/>
    <w:basedOn w:val="a0"/>
    <w:link w:val="34"/>
    <w:semiHidden/>
    <w:locked/>
    <w:rsid w:val="00766F6E"/>
    <w:rPr>
      <w:rFonts w:ascii="Arial" w:hAnsi="Arial" w:cs="Arial"/>
      <w:sz w:val="16"/>
      <w:szCs w:val="16"/>
    </w:rPr>
  </w:style>
  <w:style w:type="character" w:customStyle="1" w:styleId="af5">
    <w:name w:val="Схема документа Знак"/>
    <w:basedOn w:val="a0"/>
    <w:link w:val="af6"/>
    <w:semiHidden/>
    <w:locked/>
    <w:rsid w:val="00766F6E"/>
    <w:rPr>
      <w:rFonts w:ascii="Tahoma" w:hAnsi="Tahoma" w:cs="Tahoma"/>
    </w:rPr>
  </w:style>
  <w:style w:type="character" w:customStyle="1" w:styleId="af7">
    <w:name w:val="Текст Знак"/>
    <w:basedOn w:val="a0"/>
    <w:link w:val="af8"/>
    <w:semiHidden/>
    <w:locked/>
    <w:rsid w:val="00766F6E"/>
    <w:rPr>
      <w:rFonts w:ascii="Courier New" w:hAnsi="Courier New" w:cs="Courier New"/>
    </w:rPr>
  </w:style>
  <w:style w:type="paragraph" w:styleId="aa">
    <w:name w:val="annotation text"/>
    <w:basedOn w:val="a"/>
    <w:link w:val="a9"/>
    <w:semiHidden/>
    <w:unhideWhenUsed/>
    <w:rsid w:val="00766F6E"/>
    <w:pPr>
      <w:spacing w:after="0" w:line="240" w:lineRule="auto"/>
    </w:pPr>
    <w:rPr>
      <w:rFonts w:ascii="Times New Roman" w:eastAsia="Calibri" w:hAnsi="Times New Roman" w:cs="Times New Roman"/>
      <w:sz w:val="20"/>
      <w:szCs w:val="20"/>
    </w:rPr>
  </w:style>
  <w:style w:type="character" w:customStyle="1" w:styleId="11">
    <w:name w:val="Текст примечания Знак1"/>
    <w:basedOn w:val="a0"/>
    <w:link w:val="aa"/>
    <w:semiHidden/>
    <w:rsid w:val="00766F6E"/>
    <w:rPr>
      <w:sz w:val="20"/>
      <w:szCs w:val="20"/>
    </w:rPr>
  </w:style>
  <w:style w:type="character" w:customStyle="1" w:styleId="af9">
    <w:name w:val="Тема примечания Знак"/>
    <w:basedOn w:val="11"/>
    <w:link w:val="afa"/>
    <w:semiHidden/>
    <w:locked/>
    <w:rsid w:val="00766F6E"/>
    <w:rPr>
      <w:rFonts w:ascii="Arial" w:eastAsia="Calibri" w:hAnsi="Arial" w:cs="Arial"/>
      <w:b/>
      <w:bCs/>
    </w:rPr>
  </w:style>
  <w:style w:type="character" w:customStyle="1" w:styleId="afb">
    <w:name w:val="Текст выноски Знак"/>
    <w:basedOn w:val="a0"/>
    <w:link w:val="afc"/>
    <w:semiHidden/>
    <w:locked/>
    <w:rsid w:val="00766F6E"/>
    <w:rPr>
      <w:rFonts w:ascii="Segoe UI" w:eastAsia="Calibri" w:hAnsi="Segoe UI" w:cs="Segoe UI"/>
      <w:sz w:val="18"/>
      <w:szCs w:val="18"/>
      <w:lang/>
    </w:rPr>
  </w:style>
  <w:style w:type="character" w:customStyle="1" w:styleId="12">
    <w:name w:val="Обычный (веб)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d"/>
    <w:uiPriority w:val="1"/>
    <w:locked/>
    <w:rsid w:val="00766F6E"/>
    <w:rPr>
      <w:rFonts w:ascii="Calibri" w:hAnsi="Calibri"/>
    </w:rPr>
  </w:style>
  <w:style w:type="character" w:customStyle="1" w:styleId="25">
    <w:name w:val="Основной текст (2)_"/>
    <w:link w:val="26"/>
    <w:locked/>
    <w:rsid w:val="00766F6E"/>
    <w:rPr>
      <w:shd w:val="clear" w:color="auto" w:fill="FFFFFF"/>
    </w:rPr>
  </w:style>
  <w:style w:type="paragraph" w:customStyle="1" w:styleId="26">
    <w:name w:val="Основной текст (2)"/>
    <w:basedOn w:val="a"/>
    <w:link w:val="25"/>
    <w:qFormat/>
    <w:rsid w:val="00766F6E"/>
    <w:pPr>
      <w:widowControl w:val="0"/>
      <w:shd w:val="clear" w:color="auto" w:fill="FFFFFF"/>
      <w:spacing w:before="180" w:after="0" w:line="269" w:lineRule="exact"/>
      <w:ind w:hanging="360"/>
      <w:jc w:val="center"/>
    </w:pPr>
  </w:style>
  <w:style w:type="character" w:customStyle="1" w:styleId="51">
    <w:name w:val="Основной текст (5)_"/>
    <w:link w:val="52"/>
    <w:locked/>
    <w:rsid w:val="00766F6E"/>
    <w:rPr>
      <w:b/>
      <w:bCs/>
      <w:sz w:val="28"/>
      <w:szCs w:val="28"/>
      <w:shd w:val="clear" w:color="auto" w:fill="FFFFFF"/>
    </w:rPr>
  </w:style>
  <w:style w:type="paragraph" w:customStyle="1" w:styleId="52">
    <w:name w:val="Основной текст (5)"/>
    <w:basedOn w:val="a"/>
    <w:link w:val="51"/>
    <w:qFormat/>
    <w:rsid w:val="00766F6E"/>
    <w:pPr>
      <w:widowControl w:val="0"/>
      <w:shd w:val="clear" w:color="auto" w:fill="FFFFFF"/>
      <w:spacing w:after="0" w:line="0" w:lineRule="atLeast"/>
    </w:pPr>
    <w:rPr>
      <w:b/>
      <w:bCs/>
      <w:sz w:val="28"/>
      <w:szCs w:val="28"/>
    </w:rPr>
  </w:style>
  <w:style w:type="paragraph" w:customStyle="1" w:styleId="p2">
    <w:name w:val="p2"/>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нак Знак Знак"/>
    <w:basedOn w:val="a"/>
    <w:qFormat/>
    <w:rsid w:val="00766F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З1"/>
    <w:basedOn w:val="a"/>
    <w:next w:val="a"/>
    <w:qFormat/>
    <w:rsid w:val="00766F6E"/>
    <w:pPr>
      <w:snapToGrid w:val="0"/>
      <w:spacing w:after="0" w:line="360" w:lineRule="auto"/>
      <w:ind w:firstLine="748"/>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a"/>
    <w:qFormat/>
    <w:rsid w:val="00766F6E"/>
    <w:pPr>
      <w:spacing w:after="0" w:line="240" w:lineRule="auto"/>
      <w:ind w:firstLine="284"/>
      <w:jc w:val="both"/>
    </w:pPr>
    <w:rPr>
      <w:rFonts w:ascii="Peterburg" w:eastAsia="Times New Roman" w:hAnsi="Peterburg" w:cs="Peterburg"/>
      <w:sz w:val="20"/>
      <w:szCs w:val="20"/>
    </w:rPr>
  </w:style>
  <w:style w:type="paragraph" w:customStyle="1" w:styleId="FR1">
    <w:name w:val="FR1"/>
    <w:qFormat/>
    <w:rsid w:val="00766F6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qFormat/>
    <w:rsid w:val="00766F6E"/>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rPr>
  </w:style>
  <w:style w:type="paragraph" w:customStyle="1" w:styleId="ConsNonformat">
    <w:name w:val="ConsNonformat"/>
    <w:qFormat/>
    <w:rsid w:val="00766F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qFormat/>
    <w:rsid w:val="00766F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qFormat/>
    <w:rsid w:val="00766F6E"/>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
    <w:qFormat/>
    <w:rsid w:val="00766F6E"/>
    <w:pPr>
      <w:spacing w:before="100" w:after="100" w:line="240" w:lineRule="auto"/>
      <w:ind w:left="480" w:right="240"/>
      <w:jc w:val="both"/>
    </w:pPr>
    <w:rPr>
      <w:rFonts w:ascii="Verdana" w:eastAsia="Times New Roman" w:hAnsi="Verdana" w:cs="Verdana"/>
      <w:color w:val="000000"/>
      <w:sz w:val="16"/>
      <w:szCs w:val="16"/>
    </w:rPr>
  </w:style>
  <w:style w:type="paragraph" w:customStyle="1" w:styleId="ConsPlusTitle">
    <w:name w:val="ConsPlusTitle"/>
    <w:qFormat/>
    <w:rsid w:val="00766F6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qFormat/>
    <w:rsid w:val="00766F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qFormat/>
    <w:rsid w:val="00766F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1"/>
    <w:basedOn w:val="a"/>
    <w:qFormat/>
    <w:rsid w:val="00766F6E"/>
    <w:pPr>
      <w:spacing w:before="100" w:after="100" w:line="240" w:lineRule="auto"/>
      <w:ind w:left="480" w:right="240"/>
      <w:jc w:val="both"/>
    </w:pPr>
    <w:rPr>
      <w:rFonts w:ascii="Verdana" w:eastAsia="Times New Roman" w:hAnsi="Verdana" w:cs="Verdana"/>
      <w:color w:val="000000"/>
      <w:sz w:val="16"/>
      <w:szCs w:val="16"/>
    </w:rPr>
  </w:style>
  <w:style w:type="paragraph" w:customStyle="1" w:styleId="140">
    <w:name w:val="Обычный + 14 пт"/>
    <w:basedOn w:val="a"/>
    <w:qFormat/>
    <w:rsid w:val="00766F6E"/>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
    <w:qFormat/>
    <w:rsid w:val="00766F6E"/>
    <w:pPr>
      <w:spacing w:before="100" w:after="10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qFormat/>
    <w:rsid w:val="00766F6E"/>
    <w:pPr>
      <w:spacing w:before="120" w:after="0" w:line="240" w:lineRule="auto"/>
      <w:ind w:firstLine="709"/>
      <w:jc w:val="both"/>
    </w:pPr>
    <w:rPr>
      <w:rFonts w:ascii="Times New Roman" w:eastAsia="Times New Roman" w:hAnsi="Times New Roman" w:cs="Times New Roman"/>
      <w:sz w:val="24"/>
      <w:szCs w:val="24"/>
    </w:rPr>
  </w:style>
  <w:style w:type="paragraph" w:customStyle="1" w:styleId="1-016">
    <w:name w:val="Стиль Заголовок 1 + Справа:  -0.1 см Перед:  6 пт"/>
    <w:basedOn w:val="1"/>
    <w:autoRedefine/>
    <w:qFormat/>
    <w:rsid w:val="00766F6E"/>
    <w:pPr>
      <w:keepNext/>
      <w:widowControl w:val="0"/>
      <w:autoSpaceDE w:val="0"/>
      <w:autoSpaceDN w:val="0"/>
      <w:adjustRightInd w:val="0"/>
      <w:spacing w:before="0" w:beforeAutospacing="0" w:after="0" w:afterAutospacing="0"/>
      <w:ind w:left="-68" w:right="-57"/>
      <w:outlineLvl w:val="9"/>
    </w:pPr>
    <w:rPr>
      <w:b w:val="0"/>
      <w:bCs w:val="0"/>
      <w:noProof/>
      <w:kern w:val="0"/>
      <w:sz w:val="24"/>
      <w:szCs w:val="24"/>
    </w:rPr>
  </w:style>
  <w:style w:type="paragraph" w:customStyle="1" w:styleId="Iniiaiieoaenonionooiii3">
    <w:name w:val="Iniiaiie oaeno n ionooiii 3"/>
    <w:basedOn w:val="a"/>
    <w:qFormat/>
    <w:rsid w:val="00766F6E"/>
    <w:pPr>
      <w:spacing w:after="0" w:line="240" w:lineRule="auto"/>
      <w:ind w:firstLine="720"/>
      <w:jc w:val="both"/>
    </w:pPr>
    <w:rPr>
      <w:rFonts w:ascii="Peterburg" w:eastAsia="Times New Roman" w:hAnsi="Peterburg" w:cs="Peterburg"/>
      <w:sz w:val="28"/>
      <w:szCs w:val="28"/>
    </w:rPr>
  </w:style>
  <w:style w:type="paragraph" w:customStyle="1" w:styleId="Iauiue">
    <w:name w:val="Iau?iue"/>
    <w:qFormat/>
    <w:rsid w:val="00766F6E"/>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
    <w:name w:val="Знак Знак Знак1"/>
    <w:basedOn w:val="a"/>
    <w:qFormat/>
    <w:rsid w:val="00766F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7">
    <w:name w:val="Знак2"/>
    <w:basedOn w:val="a"/>
    <w:qFormat/>
    <w:rsid w:val="00766F6E"/>
    <w:pPr>
      <w:spacing w:after="160" w:line="240" w:lineRule="exact"/>
    </w:pPr>
    <w:rPr>
      <w:rFonts w:ascii="Verdana" w:eastAsia="Times New Roman" w:hAnsi="Verdana" w:cs="Verdana"/>
      <w:sz w:val="20"/>
      <w:szCs w:val="20"/>
      <w:lang w:val="en-US" w:eastAsia="en-US"/>
    </w:rPr>
  </w:style>
  <w:style w:type="paragraph" w:customStyle="1" w:styleId="aff">
    <w:name w:val="."/>
    <w:qFormat/>
    <w:rsid w:val="00766F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qFormat/>
    <w:rsid w:val="00766F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
    <w:name w:val="S_Обычный в таблице Знак"/>
    <w:link w:val="S0"/>
    <w:locked/>
    <w:rsid w:val="00766F6E"/>
    <w:rPr>
      <w:sz w:val="24"/>
      <w:szCs w:val="24"/>
    </w:rPr>
  </w:style>
  <w:style w:type="paragraph" w:customStyle="1" w:styleId="S0">
    <w:name w:val="S_Обычный в таблице"/>
    <w:basedOn w:val="a"/>
    <w:link w:val="S"/>
    <w:qFormat/>
    <w:rsid w:val="00766F6E"/>
    <w:pPr>
      <w:spacing w:after="0" w:line="360" w:lineRule="auto"/>
      <w:jc w:val="center"/>
    </w:pPr>
    <w:rPr>
      <w:sz w:val="24"/>
      <w:szCs w:val="24"/>
    </w:rPr>
  </w:style>
  <w:style w:type="character" w:customStyle="1" w:styleId="35">
    <w:name w:val="Основной текст (35)"/>
    <w:link w:val="351"/>
    <w:locked/>
    <w:rsid w:val="00766F6E"/>
    <w:rPr>
      <w:i/>
      <w:iCs/>
      <w:sz w:val="26"/>
      <w:szCs w:val="26"/>
      <w:shd w:val="clear" w:color="auto" w:fill="FFFFFF"/>
    </w:rPr>
  </w:style>
  <w:style w:type="paragraph" w:customStyle="1" w:styleId="351">
    <w:name w:val="Основной текст (35)1"/>
    <w:basedOn w:val="a"/>
    <w:link w:val="35"/>
    <w:qFormat/>
    <w:rsid w:val="00766F6E"/>
    <w:pPr>
      <w:shd w:val="clear" w:color="auto" w:fill="FFFFFF"/>
      <w:spacing w:after="0" w:line="411" w:lineRule="exact"/>
      <w:ind w:hanging="420"/>
    </w:pPr>
    <w:rPr>
      <w:i/>
      <w:iCs/>
      <w:sz w:val="26"/>
      <w:szCs w:val="26"/>
    </w:rPr>
  </w:style>
  <w:style w:type="paragraph" w:customStyle="1" w:styleId="aff0">
    <w:name w:val="Îáû÷íûé"/>
    <w:qFormat/>
    <w:rsid w:val="00766F6E"/>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11">
    <w:name w:val="Основной текст 21"/>
    <w:basedOn w:val="a"/>
    <w:qFormat/>
    <w:rsid w:val="00766F6E"/>
    <w:pPr>
      <w:widowControl w:val="0"/>
      <w:spacing w:before="120" w:after="0" w:line="240" w:lineRule="auto"/>
      <w:jc w:val="both"/>
    </w:pPr>
    <w:rPr>
      <w:rFonts w:ascii="Times New Roman" w:eastAsia="Times New Roman" w:hAnsi="Times New Roman" w:cs="Times New Roman"/>
      <w:sz w:val="24"/>
      <w:szCs w:val="24"/>
    </w:rPr>
  </w:style>
  <w:style w:type="paragraph" w:customStyle="1" w:styleId="Iiiaeuiue">
    <w:name w:val="Ii?iaeuiue"/>
    <w:qFormat/>
    <w:rsid w:val="00766F6E"/>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topleveltext">
    <w:name w:val="formattext topleveltext"/>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qFormat/>
    <w:rsid w:val="00766F6E"/>
    <w:pPr>
      <w:snapToGrid w:val="0"/>
      <w:spacing w:after="0" w:line="240" w:lineRule="auto"/>
    </w:pPr>
    <w:rPr>
      <w:rFonts w:ascii="Arial" w:eastAsia="Times New Roman" w:hAnsi="Arial" w:cs="Arial"/>
      <w:b/>
      <w:bCs/>
    </w:rPr>
  </w:style>
  <w:style w:type="character" w:customStyle="1" w:styleId="100">
    <w:name w:val="Основной текст (10)"/>
    <w:link w:val="101"/>
    <w:locked/>
    <w:rsid w:val="00766F6E"/>
    <w:rPr>
      <w:shd w:val="clear" w:color="auto" w:fill="FFFFFF"/>
    </w:rPr>
  </w:style>
  <w:style w:type="paragraph" w:customStyle="1" w:styleId="101">
    <w:name w:val="Основной текст (10)1"/>
    <w:basedOn w:val="a"/>
    <w:link w:val="100"/>
    <w:qFormat/>
    <w:rsid w:val="00766F6E"/>
    <w:pPr>
      <w:shd w:val="clear" w:color="auto" w:fill="FFFFFF"/>
      <w:spacing w:after="0" w:line="240" w:lineRule="atLeast"/>
      <w:jc w:val="right"/>
    </w:p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qFormat/>
    <w:rsid w:val="00766F6E"/>
    <w:pPr>
      <w:spacing w:after="160" w:line="240" w:lineRule="exact"/>
    </w:pPr>
    <w:rPr>
      <w:rFonts w:ascii="Times New Roman" w:eastAsia="Times New Roman" w:hAnsi="Times New Roman" w:cs="Times New Roman"/>
      <w:sz w:val="24"/>
      <w:szCs w:val="24"/>
      <w:lang w:val="en-US" w:eastAsia="en-US"/>
    </w:rPr>
  </w:style>
  <w:style w:type="paragraph" w:customStyle="1" w:styleId="ConsPlusCell">
    <w:name w:val="ConsPlusCell"/>
    <w:qFormat/>
    <w:rsid w:val="00766F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qFormat/>
    <w:rsid w:val="00766F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766F6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766F6E"/>
    <w:pPr>
      <w:widowControl w:val="0"/>
      <w:autoSpaceDE w:val="0"/>
      <w:autoSpaceDN w:val="0"/>
      <w:spacing w:after="0" w:line="240" w:lineRule="auto"/>
    </w:pPr>
    <w:rPr>
      <w:rFonts w:ascii="Tahoma" w:eastAsia="Times New Roman" w:hAnsi="Tahoma" w:cs="Tahoma"/>
      <w:sz w:val="26"/>
      <w:szCs w:val="26"/>
    </w:rPr>
  </w:style>
  <w:style w:type="paragraph" w:customStyle="1" w:styleId="ConsPlusTextList">
    <w:name w:val="ConsPlusTextList"/>
    <w:qFormat/>
    <w:rsid w:val="00766F6E"/>
    <w:pPr>
      <w:widowControl w:val="0"/>
      <w:autoSpaceDE w:val="0"/>
      <w:autoSpaceDN w:val="0"/>
      <w:spacing w:after="0" w:line="240" w:lineRule="auto"/>
    </w:pPr>
    <w:rPr>
      <w:rFonts w:ascii="Arial" w:eastAsia="Times New Roman" w:hAnsi="Arial" w:cs="Arial"/>
      <w:sz w:val="20"/>
      <w:szCs w:val="20"/>
    </w:rPr>
  </w:style>
  <w:style w:type="paragraph" w:styleId="af0">
    <w:name w:val="Title"/>
    <w:basedOn w:val="a"/>
    <w:next w:val="a"/>
    <w:link w:val="af"/>
    <w:qFormat/>
    <w:rsid w:val="00766F6E"/>
    <w:pPr>
      <w:pBdr>
        <w:bottom w:val="single" w:sz="8" w:space="4" w:color="4F81BD" w:themeColor="accent1"/>
      </w:pBdr>
      <w:spacing w:after="300" w:line="240" w:lineRule="auto"/>
      <w:contextualSpacing/>
    </w:pPr>
    <w:rPr>
      <w:rFonts w:ascii="Arial" w:hAnsi="Arial" w:cs="Arial"/>
      <w:b/>
      <w:bCs/>
      <w:sz w:val="24"/>
      <w:szCs w:val="24"/>
    </w:rPr>
  </w:style>
  <w:style w:type="character" w:customStyle="1" w:styleId="16">
    <w:name w:val="Название Знак1"/>
    <w:basedOn w:val="a0"/>
    <w:link w:val="af0"/>
    <w:rsid w:val="00766F6E"/>
    <w:rPr>
      <w:rFonts w:asciiTheme="majorHAnsi" w:eastAsiaTheme="majorEastAsia" w:hAnsiTheme="majorHAnsi" w:cstheme="majorBidi"/>
      <w:color w:val="17365D" w:themeColor="text2" w:themeShade="BF"/>
      <w:spacing w:val="5"/>
      <w:kern w:val="28"/>
      <w:sz w:val="52"/>
      <w:szCs w:val="52"/>
    </w:rPr>
  </w:style>
  <w:style w:type="paragraph" w:customStyle="1" w:styleId="17">
    <w:name w:val="Стиль1"/>
    <w:basedOn w:val="af0"/>
    <w:qFormat/>
    <w:rsid w:val="00766F6E"/>
    <w:pPr>
      <w:pBdr>
        <w:bottom w:val="none" w:sz="0" w:space="0" w:color="auto"/>
      </w:pBdr>
      <w:spacing w:after="0"/>
      <w:contextualSpacing w:val="0"/>
      <w:jc w:val="center"/>
    </w:pPr>
    <w:rPr>
      <w:rFonts w:ascii="Times New Roman" w:eastAsia="Times New Roman" w:hAnsi="Times New Roman" w:cs="Times New Roman"/>
      <w:sz w:val="26"/>
    </w:rPr>
  </w:style>
  <w:style w:type="paragraph" w:customStyle="1" w:styleId="txt">
    <w:name w:val="txt"/>
    <w:basedOn w:val="a"/>
    <w:qFormat/>
    <w:rsid w:val="00766F6E"/>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hight">
    <w:name w:val="hight"/>
    <w:basedOn w:val="a"/>
    <w:qFormat/>
    <w:rsid w:val="00766F6E"/>
    <w:pPr>
      <w:spacing w:before="15" w:after="15" w:line="240" w:lineRule="auto"/>
      <w:ind w:left="15" w:right="15"/>
    </w:pPr>
    <w:rPr>
      <w:rFonts w:ascii="Verdana" w:eastAsia="Times New Roman" w:hAnsi="Verdana" w:cs="Times New Roman"/>
      <w:b/>
      <w:bCs/>
      <w:color w:val="000000"/>
      <w:sz w:val="18"/>
      <w:szCs w:val="18"/>
    </w:rPr>
  </w:style>
  <w:style w:type="paragraph" w:customStyle="1" w:styleId="310">
    <w:name w:val="Основной текст 31"/>
    <w:basedOn w:val="a"/>
    <w:qFormat/>
    <w:rsid w:val="00766F6E"/>
    <w:pPr>
      <w:spacing w:after="0" w:line="240" w:lineRule="auto"/>
      <w:ind w:firstLine="709"/>
      <w:jc w:val="both"/>
    </w:pPr>
    <w:rPr>
      <w:rFonts w:ascii="Times New Roman" w:eastAsia="Times New Roman" w:hAnsi="Times New Roman" w:cs="Times New Roman"/>
      <w:b/>
      <w:sz w:val="24"/>
      <w:szCs w:val="20"/>
    </w:rPr>
  </w:style>
  <w:style w:type="paragraph" w:customStyle="1" w:styleId="28">
    <w:name w:val="Îñíîâíîé òåêñò 2"/>
    <w:basedOn w:val="aff0"/>
    <w:qFormat/>
    <w:rsid w:val="00766F6E"/>
    <w:pPr>
      <w:widowControl w:val="0"/>
      <w:overflowPunct/>
      <w:autoSpaceDE/>
      <w:autoSpaceDN/>
      <w:adjustRightInd/>
      <w:ind w:firstLine="720"/>
    </w:pPr>
    <w:rPr>
      <w:b/>
      <w:color w:val="000000"/>
      <w:szCs w:val="20"/>
      <w:lang w:val="en-US"/>
    </w:rPr>
  </w:style>
  <w:style w:type="paragraph" w:customStyle="1" w:styleId="29">
    <w:name w:val="Îñíîâíîé òåêñò ñ îòñòóïîì 2"/>
    <w:basedOn w:val="aff0"/>
    <w:qFormat/>
    <w:rsid w:val="00766F6E"/>
    <w:pPr>
      <w:widowControl w:val="0"/>
      <w:overflowPunct/>
      <w:autoSpaceDE/>
      <w:autoSpaceDN/>
      <w:adjustRightInd/>
      <w:ind w:left="720"/>
    </w:pPr>
    <w:rPr>
      <w:color w:val="000000"/>
      <w:szCs w:val="20"/>
      <w:lang w:val="en-US"/>
    </w:rPr>
  </w:style>
  <w:style w:type="paragraph" w:customStyle="1" w:styleId="caaieiaie3">
    <w:name w:val="caaieiaie 3"/>
    <w:basedOn w:val="Iauiue"/>
    <w:next w:val="Iauiue"/>
    <w:qFormat/>
    <w:rsid w:val="00766F6E"/>
    <w:pPr>
      <w:keepNext/>
      <w:overflowPunct/>
      <w:autoSpaceDE/>
      <w:autoSpaceDN/>
      <w:adjustRightInd/>
      <w:jc w:val="center"/>
    </w:pPr>
    <w:rPr>
      <w:b/>
      <w:sz w:val="24"/>
    </w:rPr>
  </w:style>
  <w:style w:type="paragraph" w:customStyle="1" w:styleId="18">
    <w:name w:val="çàãîëîâîê 1"/>
    <w:basedOn w:val="aff0"/>
    <w:next w:val="aff0"/>
    <w:qFormat/>
    <w:rsid w:val="00766F6E"/>
    <w:pPr>
      <w:keepNext/>
      <w:widowControl w:val="0"/>
      <w:overflowPunct/>
      <w:autoSpaceDE/>
      <w:autoSpaceDN/>
      <w:adjustRightInd/>
      <w:jc w:val="left"/>
    </w:pPr>
    <w:rPr>
      <w:sz w:val="28"/>
      <w:szCs w:val="20"/>
    </w:rPr>
  </w:style>
  <w:style w:type="paragraph" w:customStyle="1" w:styleId="36">
    <w:name w:val="Îñíîâíîé òåêñò ñ îòñòóïîì 3"/>
    <w:basedOn w:val="aff0"/>
    <w:qFormat/>
    <w:rsid w:val="00766F6E"/>
    <w:pPr>
      <w:widowControl w:val="0"/>
      <w:overflowPunct/>
      <w:autoSpaceDE/>
      <w:autoSpaceDN/>
      <w:adjustRightInd/>
      <w:ind w:firstLine="567"/>
    </w:pPr>
    <w:rPr>
      <w:rFonts w:ascii="Peterburg" w:hAnsi="Peterburg"/>
      <w:b/>
      <w:i/>
      <w:szCs w:val="20"/>
    </w:rPr>
  </w:style>
  <w:style w:type="paragraph" w:customStyle="1" w:styleId="Iniiaiieoaeno">
    <w:name w:val="Iniiaiie oaeno"/>
    <w:basedOn w:val="Iauiue"/>
    <w:qFormat/>
    <w:rsid w:val="00766F6E"/>
    <w:pPr>
      <w:widowControl/>
      <w:overflowPunct/>
      <w:autoSpaceDE/>
      <w:autoSpaceDN/>
      <w:adjustRightInd/>
      <w:jc w:val="both"/>
    </w:pPr>
    <w:rPr>
      <w:rFonts w:ascii="Peterburg" w:hAnsi="Peterburg"/>
    </w:rPr>
  </w:style>
  <w:style w:type="character" w:customStyle="1" w:styleId="aff2">
    <w:name w:val="основной Знак"/>
    <w:link w:val="aff3"/>
    <w:locked/>
    <w:rsid w:val="00766F6E"/>
    <w:rPr>
      <w:sz w:val="24"/>
    </w:rPr>
  </w:style>
  <w:style w:type="paragraph" w:customStyle="1" w:styleId="aff3">
    <w:name w:val="основной"/>
    <w:basedOn w:val="a"/>
    <w:link w:val="aff2"/>
    <w:qFormat/>
    <w:rsid w:val="00766F6E"/>
    <w:pPr>
      <w:keepNext/>
      <w:spacing w:after="0" w:line="240" w:lineRule="auto"/>
    </w:pPr>
    <w:rPr>
      <w:sz w:val="24"/>
    </w:rPr>
  </w:style>
  <w:style w:type="paragraph" w:customStyle="1" w:styleId="aff4">
    <w:name w:val="список"/>
    <w:basedOn w:val="a"/>
    <w:qFormat/>
    <w:rsid w:val="00766F6E"/>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5">
    <w:name w:val="ñïèñîê"/>
    <w:basedOn w:val="aff0"/>
    <w:qFormat/>
    <w:rsid w:val="00766F6E"/>
    <w:pPr>
      <w:keepLines/>
      <w:widowControl w:val="0"/>
      <w:overflowPunct/>
      <w:autoSpaceDE/>
      <w:autoSpaceDN/>
      <w:adjustRightInd/>
      <w:ind w:left="709" w:hanging="284"/>
    </w:pPr>
    <w:rPr>
      <w:rFonts w:ascii="Peterburg" w:hAnsi="Peterburg"/>
      <w:szCs w:val="20"/>
    </w:rPr>
  </w:style>
  <w:style w:type="paragraph" w:customStyle="1" w:styleId="81">
    <w:name w:val="çàãîëîâîê 8"/>
    <w:basedOn w:val="aff0"/>
    <w:next w:val="aff0"/>
    <w:qFormat/>
    <w:rsid w:val="00766F6E"/>
    <w:pPr>
      <w:keepNext/>
      <w:widowControl w:val="0"/>
      <w:overflowPunct/>
      <w:autoSpaceDE/>
      <w:autoSpaceDN/>
      <w:adjustRightInd/>
      <w:ind w:firstLine="720"/>
    </w:pPr>
    <w:rPr>
      <w:b/>
      <w:szCs w:val="20"/>
    </w:rPr>
  </w:style>
  <w:style w:type="paragraph" w:customStyle="1" w:styleId="nienie">
    <w:name w:val="nienie"/>
    <w:basedOn w:val="Iauiue"/>
    <w:qFormat/>
    <w:rsid w:val="00766F6E"/>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qFormat/>
    <w:rsid w:val="00766F6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6">
    <w:name w:val="Îñíîâíîé òåêñò"/>
    <w:basedOn w:val="aff0"/>
    <w:qFormat/>
    <w:rsid w:val="00766F6E"/>
    <w:pPr>
      <w:widowControl w:val="0"/>
      <w:tabs>
        <w:tab w:val="left" w:leader="dot" w:pos="9072"/>
      </w:tabs>
      <w:overflowPunct/>
      <w:autoSpaceDE/>
      <w:autoSpaceDN/>
      <w:adjustRightInd/>
    </w:pPr>
    <w:rPr>
      <w:b/>
      <w:szCs w:val="20"/>
    </w:rPr>
  </w:style>
  <w:style w:type="paragraph" w:customStyle="1" w:styleId="caaieiaie2">
    <w:name w:val="caaieiaie 2"/>
    <w:basedOn w:val="Iauiue"/>
    <w:next w:val="Iauiue"/>
    <w:qFormat/>
    <w:rsid w:val="00766F6E"/>
    <w:pPr>
      <w:keepNext/>
      <w:keepLines/>
      <w:overflowPunct/>
      <w:autoSpaceDE/>
      <w:autoSpaceDN/>
      <w:adjustRightInd/>
      <w:spacing w:before="240" w:after="60"/>
      <w:jc w:val="center"/>
    </w:pPr>
    <w:rPr>
      <w:rFonts w:ascii="Peterburg" w:hAnsi="Peterburg"/>
      <w:b/>
      <w:sz w:val="24"/>
    </w:rPr>
  </w:style>
  <w:style w:type="paragraph" w:customStyle="1" w:styleId="2a">
    <w:name w:val="Обычный2"/>
    <w:qFormat/>
    <w:rsid w:val="00766F6E"/>
    <w:pPr>
      <w:spacing w:after="0" w:line="240" w:lineRule="auto"/>
    </w:pPr>
    <w:rPr>
      <w:rFonts w:ascii="Times New Roman" w:eastAsia="Times New Roman" w:hAnsi="Times New Roman" w:cs="Times New Roman"/>
      <w:sz w:val="24"/>
      <w:szCs w:val="20"/>
    </w:rPr>
  </w:style>
  <w:style w:type="paragraph" w:customStyle="1" w:styleId="53">
    <w:name w:val="çàãîëîâîê 5"/>
    <w:basedOn w:val="a"/>
    <w:next w:val="a"/>
    <w:qFormat/>
    <w:rsid w:val="00766F6E"/>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Стиль1 Знак"/>
    <w:basedOn w:val="3"/>
    <w:qFormat/>
    <w:rsid w:val="00766F6E"/>
    <w:pPr>
      <w:keepLines/>
      <w:widowControl/>
      <w:tabs>
        <w:tab w:val="clear" w:pos="574"/>
      </w:tabs>
      <w:autoSpaceDE/>
      <w:autoSpaceDN/>
      <w:adjustRightInd/>
      <w:spacing w:before="60" w:after="120" w:line="240" w:lineRule="auto"/>
      <w:ind w:left="0" w:firstLine="0"/>
    </w:pPr>
    <w:rPr>
      <w:sz w:val="22"/>
      <w:szCs w:val="22"/>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next w:val="2"/>
    <w:autoRedefine/>
    <w:qFormat/>
    <w:rsid w:val="00766F6E"/>
    <w:pPr>
      <w:spacing w:after="160" w:line="240" w:lineRule="exact"/>
    </w:pPr>
    <w:rPr>
      <w:rFonts w:ascii="Times New Roman" w:eastAsia="Times New Roman" w:hAnsi="Times New Roman" w:cs="Times New Roman"/>
      <w:sz w:val="24"/>
      <w:szCs w:val="20"/>
      <w:lang w:val="en-US" w:eastAsia="en-US"/>
    </w:rPr>
  </w:style>
  <w:style w:type="paragraph" w:customStyle="1" w:styleId="unformattexttopleveltext">
    <w:name w:val="unformattext topleveltext"/>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Знак Знак Знак Знак Знак Знак Знак Знак Знак Знак"/>
    <w:basedOn w:val="a"/>
    <w:qFormat/>
    <w:rsid w:val="00766F6E"/>
    <w:pPr>
      <w:spacing w:after="160" w:line="240" w:lineRule="exact"/>
    </w:pPr>
    <w:rPr>
      <w:rFonts w:ascii="Verdana" w:eastAsia="Times New Roman" w:hAnsi="Verdana" w:cs="Verdana"/>
      <w:sz w:val="20"/>
      <w:szCs w:val="20"/>
      <w:lang w:val="en-US" w:eastAsia="en-US"/>
    </w:rPr>
  </w:style>
  <w:style w:type="paragraph" w:customStyle="1" w:styleId="z-TopofForm">
    <w:name w:val="z-Top of Form"/>
    <w:next w:val="a"/>
    <w:qFormat/>
    <w:rsid w:val="00766F6E"/>
    <w:pPr>
      <w:pBdr>
        <w:bottom w:val="double" w:sz="2" w:space="0" w:color="000000"/>
      </w:pBdr>
      <w:snapToGrid w:val="0"/>
      <w:spacing w:after="0" w:line="240" w:lineRule="auto"/>
      <w:jc w:val="center"/>
    </w:pPr>
    <w:rPr>
      <w:rFonts w:ascii="Arial" w:eastAsia="Times New Roman" w:hAnsi="Arial" w:cs="Times New Roman"/>
      <w:vanish/>
      <w:sz w:val="16"/>
      <w:szCs w:val="20"/>
    </w:rPr>
  </w:style>
  <w:style w:type="paragraph" w:customStyle="1" w:styleId="z-BottomofForm">
    <w:name w:val="z-Bottom of Form"/>
    <w:next w:val="a"/>
    <w:qFormat/>
    <w:rsid w:val="00766F6E"/>
    <w:pPr>
      <w:pBdr>
        <w:top w:val="double" w:sz="2" w:space="0" w:color="000000"/>
      </w:pBdr>
      <w:snapToGrid w:val="0"/>
      <w:spacing w:after="0" w:line="240" w:lineRule="auto"/>
      <w:jc w:val="center"/>
    </w:pPr>
    <w:rPr>
      <w:rFonts w:ascii="Arial" w:eastAsia="Times New Roman" w:hAnsi="Arial" w:cs="Times New Roman"/>
      <w:vanish/>
      <w:sz w:val="16"/>
      <w:szCs w:val="20"/>
    </w:rPr>
  </w:style>
  <w:style w:type="paragraph" w:customStyle="1" w:styleId="aff8">
    <w:name w:val="Готовый"/>
    <w:basedOn w:val="a"/>
    <w:qFormat/>
    <w:rsid w:val="00766F6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FR3">
    <w:name w:val="FR3"/>
    <w:qFormat/>
    <w:rsid w:val="00766F6E"/>
    <w:pPr>
      <w:widowControl w:val="0"/>
      <w:spacing w:before="80" w:after="0" w:line="240" w:lineRule="auto"/>
      <w:jc w:val="both"/>
    </w:pPr>
    <w:rPr>
      <w:rFonts w:ascii="Arial" w:eastAsia="Times New Roman" w:hAnsi="Arial" w:cs="Times New Roman"/>
      <w:sz w:val="28"/>
      <w:szCs w:val="20"/>
    </w:rPr>
  </w:style>
  <w:style w:type="paragraph" w:customStyle="1" w:styleId="FR4">
    <w:name w:val="FR4"/>
    <w:qFormat/>
    <w:rsid w:val="00766F6E"/>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qFormat/>
    <w:rsid w:val="00766F6E"/>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qFormat/>
    <w:rsid w:val="00766F6E"/>
    <w:pPr>
      <w:keepLines/>
      <w:tabs>
        <w:tab w:val="clear" w:pos="574"/>
      </w:tabs>
      <w:overflowPunct w:val="0"/>
      <w:spacing w:before="120" w:line="240" w:lineRule="auto"/>
      <w:ind w:left="0" w:right="-57" w:firstLine="0"/>
    </w:pPr>
    <w:rPr>
      <w:rFonts w:ascii="Times New Roman" w:hAnsi="Times New Roman" w:cs="Times New Roman"/>
      <w:caps/>
      <w:lang w:eastAsia="en-US"/>
    </w:rPr>
  </w:style>
  <w:style w:type="paragraph" w:customStyle="1" w:styleId="304023">
    <w:name w:val="Стиль Заголовок 3 + Слева:  0.4 см Первая строка:  0.23 см Справа..."/>
    <w:basedOn w:val="3"/>
    <w:autoRedefine/>
    <w:qFormat/>
    <w:rsid w:val="00766F6E"/>
    <w:pPr>
      <w:tabs>
        <w:tab w:val="clear" w:pos="574"/>
      </w:tabs>
      <w:overflowPunct w:val="0"/>
      <w:spacing w:before="120" w:line="240" w:lineRule="auto"/>
      <w:ind w:left="227" w:right="-58" w:firstLine="133"/>
      <w:jc w:val="left"/>
    </w:pPr>
    <w:rPr>
      <w:rFonts w:ascii="Times New Roman" w:hAnsi="Times New Roman" w:cs="Times New Roman"/>
      <w:caps/>
      <w:lang w:eastAsia="en-US"/>
    </w:rPr>
  </w:style>
  <w:style w:type="paragraph" w:customStyle="1" w:styleId="1a">
    <w:name w:val="Ñòèëü1"/>
    <w:basedOn w:val="a"/>
    <w:qFormat/>
    <w:rsid w:val="00766F6E"/>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qFormat/>
    <w:rsid w:val="00766F6E"/>
    <w:pPr>
      <w:widowControl/>
      <w:tabs>
        <w:tab w:val="clear" w:pos="574"/>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lang w:eastAsia="en-US"/>
    </w:rPr>
  </w:style>
  <w:style w:type="paragraph" w:customStyle="1" w:styleId="2b">
    <w:name w:val="Стиль Заголовок 2 + не малые прописные"/>
    <w:basedOn w:val="2"/>
    <w:autoRedefine/>
    <w:qFormat/>
    <w:rsid w:val="00766F6E"/>
    <w:pPr>
      <w:keepLines/>
      <w:tabs>
        <w:tab w:val="clear" w:pos="1080"/>
      </w:tabs>
      <w:autoSpaceDE/>
      <w:autoSpaceDN/>
      <w:adjustRightInd/>
      <w:spacing w:before="240" w:after="60"/>
      <w:jc w:val="center"/>
    </w:pPr>
    <w:rPr>
      <w:rFonts w:ascii="Times New Roman" w:hAnsi="Times New Roman"/>
      <w:caps/>
      <w:smallCaps/>
    </w:rPr>
  </w:style>
  <w:style w:type="paragraph" w:customStyle="1" w:styleId="Preformat">
    <w:name w:val="Preformat"/>
    <w:qFormat/>
    <w:rsid w:val="00766F6E"/>
    <w:pPr>
      <w:snapToGrid w:val="0"/>
      <w:spacing w:after="0" w:line="240" w:lineRule="auto"/>
    </w:pPr>
    <w:rPr>
      <w:rFonts w:ascii="Courier New" w:eastAsia="Times New Roman" w:hAnsi="Courier New" w:cs="Times New Roman"/>
      <w:sz w:val="20"/>
      <w:szCs w:val="20"/>
    </w:rPr>
  </w:style>
  <w:style w:type="paragraph" w:customStyle="1" w:styleId="aff9">
    <w:name w:val="Стиль полужирный по центру"/>
    <w:basedOn w:val="a"/>
    <w:autoRedefine/>
    <w:qFormat/>
    <w:rsid w:val="00766F6E"/>
    <w:pPr>
      <w:spacing w:after="0" w:line="240" w:lineRule="auto"/>
      <w:jc w:val="center"/>
    </w:pPr>
    <w:rPr>
      <w:rFonts w:ascii="Times New Roman" w:eastAsia="Times New Roman" w:hAnsi="Times New Roman" w:cs="Times New Roman"/>
      <w:b/>
      <w:bCs/>
      <w:caps/>
      <w:sz w:val="24"/>
      <w:szCs w:val="24"/>
    </w:rPr>
  </w:style>
  <w:style w:type="character" w:customStyle="1" w:styleId="311">
    <w:name w:val="Основной текст (31)"/>
    <w:basedOn w:val="a0"/>
    <w:link w:val="3110"/>
    <w:locked/>
    <w:rsid w:val="00766F6E"/>
    <w:rPr>
      <w:b/>
      <w:bCs/>
      <w:i/>
      <w:iCs/>
      <w:sz w:val="26"/>
      <w:szCs w:val="26"/>
      <w:shd w:val="clear" w:color="auto" w:fill="FFFFFF"/>
    </w:rPr>
  </w:style>
  <w:style w:type="paragraph" w:customStyle="1" w:styleId="3110">
    <w:name w:val="Основной текст (31)1"/>
    <w:basedOn w:val="a"/>
    <w:link w:val="311"/>
    <w:qFormat/>
    <w:rsid w:val="00766F6E"/>
    <w:pPr>
      <w:shd w:val="clear" w:color="auto" w:fill="FFFFFF"/>
      <w:spacing w:before="300" w:after="180" w:line="240" w:lineRule="atLeast"/>
    </w:pPr>
    <w:rPr>
      <w:b/>
      <w:bCs/>
      <w:i/>
      <w:iCs/>
      <w:sz w:val="26"/>
      <w:szCs w:val="26"/>
    </w:rPr>
  </w:style>
  <w:style w:type="paragraph" w:customStyle="1" w:styleId="Pa2">
    <w:name w:val="Pa2"/>
    <w:basedOn w:val="a"/>
    <w:next w:val="a"/>
    <w:qFormat/>
    <w:rsid w:val="00766F6E"/>
    <w:pPr>
      <w:autoSpaceDE w:val="0"/>
      <w:autoSpaceDN w:val="0"/>
      <w:adjustRightInd w:val="0"/>
      <w:spacing w:after="0" w:line="201" w:lineRule="atLeast"/>
    </w:pPr>
    <w:rPr>
      <w:rFonts w:ascii="GaramondC" w:eastAsia="Times New Roman" w:hAnsi="GaramondC" w:cs="Times New Roman"/>
      <w:sz w:val="24"/>
      <w:szCs w:val="24"/>
    </w:rPr>
  </w:style>
  <w:style w:type="paragraph" w:customStyle="1" w:styleId="Pa5">
    <w:name w:val="Pa5"/>
    <w:basedOn w:val="a"/>
    <w:next w:val="a"/>
    <w:qFormat/>
    <w:rsid w:val="00766F6E"/>
    <w:pPr>
      <w:autoSpaceDE w:val="0"/>
      <w:autoSpaceDN w:val="0"/>
      <w:adjustRightInd w:val="0"/>
      <w:spacing w:after="0" w:line="241" w:lineRule="atLeast"/>
    </w:pPr>
    <w:rPr>
      <w:rFonts w:ascii="GaramondC" w:eastAsia="Times New Roman" w:hAnsi="GaramondC" w:cs="Times New Roman"/>
      <w:sz w:val="24"/>
      <w:szCs w:val="24"/>
    </w:rPr>
  </w:style>
  <w:style w:type="paragraph" w:customStyle="1" w:styleId="align-justify1">
    <w:name w:val="align-justify1"/>
    <w:basedOn w:val="a"/>
    <w:qFormat/>
    <w:rsid w:val="00766F6E"/>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Default">
    <w:name w:val="Default"/>
    <w:qFormat/>
    <w:rsid w:val="00766F6E"/>
    <w:pPr>
      <w:autoSpaceDE w:val="0"/>
      <w:autoSpaceDN w:val="0"/>
      <w:adjustRightInd w:val="0"/>
      <w:spacing w:after="0" w:line="240" w:lineRule="auto"/>
    </w:pPr>
    <w:rPr>
      <w:rFonts w:ascii="Arial" w:eastAsia="Times New Roman" w:hAnsi="Arial" w:cs="Arial"/>
      <w:color w:val="000000"/>
      <w:sz w:val="24"/>
      <w:szCs w:val="24"/>
    </w:rPr>
  </w:style>
  <w:style w:type="paragraph" w:styleId="af2">
    <w:name w:val="Body Text"/>
    <w:basedOn w:val="a"/>
    <w:link w:val="af1"/>
    <w:semiHidden/>
    <w:unhideWhenUsed/>
    <w:rsid w:val="00766F6E"/>
    <w:pPr>
      <w:spacing w:after="120" w:line="240" w:lineRule="auto"/>
    </w:pPr>
    <w:rPr>
      <w:rFonts w:ascii="Arial" w:hAnsi="Arial" w:cs="Arial"/>
      <w:sz w:val="16"/>
      <w:szCs w:val="16"/>
    </w:rPr>
  </w:style>
  <w:style w:type="character" w:customStyle="1" w:styleId="1b">
    <w:name w:val="Основной текст Знак1"/>
    <w:basedOn w:val="a0"/>
    <w:link w:val="af2"/>
    <w:semiHidden/>
    <w:rsid w:val="00766F6E"/>
  </w:style>
  <w:style w:type="paragraph" w:customStyle="1" w:styleId="affa">
    <w:name w:val="Заголовок"/>
    <w:basedOn w:val="a"/>
    <w:next w:val="af2"/>
    <w:qFormat/>
    <w:rsid w:val="00766F6E"/>
    <w:pPr>
      <w:keepNext/>
      <w:widowControl w:val="0"/>
      <w:suppressAutoHyphens/>
      <w:spacing w:before="240" w:after="120" w:line="240" w:lineRule="auto"/>
    </w:pPr>
    <w:rPr>
      <w:rFonts w:ascii="Arial" w:eastAsia="Lucida Sans Unicode" w:hAnsi="Arial" w:cs="Tahoma"/>
      <w:kern w:val="2"/>
      <w:sz w:val="28"/>
      <w:szCs w:val="28"/>
    </w:rPr>
  </w:style>
  <w:style w:type="paragraph" w:customStyle="1" w:styleId="1c">
    <w:name w:val="Название1"/>
    <w:basedOn w:val="a"/>
    <w:qFormat/>
    <w:rsid w:val="00766F6E"/>
    <w:pPr>
      <w:widowControl w:val="0"/>
      <w:suppressLineNumbers/>
      <w:suppressAutoHyphens/>
      <w:spacing w:before="120" w:after="120" w:line="240" w:lineRule="auto"/>
    </w:pPr>
    <w:rPr>
      <w:rFonts w:ascii="Arial" w:eastAsia="Lucida Sans Unicode" w:hAnsi="Arial" w:cs="Tahoma"/>
      <w:i/>
      <w:iCs/>
      <w:kern w:val="2"/>
      <w:sz w:val="20"/>
      <w:szCs w:val="24"/>
    </w:rPr>
  </w:style>
  <w:style w:type="paragraph" w:customStyle="1" w:styleId="1d">
    <w:name w:val="Указатель1"/>
    <w:basedOn w:val="a"/>
    <w:qFormat/>
    <w:rsid w:val="00766F6E"/>
    <w:pPr>
      <w:widowControl w:val="0"/>
      <w:suppressLineNumbers/>
      <w:suppressAutoHyphens/>
      <w:spacing w:after="0" w:line="240" w:lineRule="auto"/>
    </w:pPr>
    <w:rPr>
      <w:rFonts w:ascii="Arial" w:eastAsia="Lucida Sans Unicode" w:hAnsi="Arial" w:cs="Tahoma"/>
      <w:kern w:val="2"/>
      <w:sz w:val="20"/>
      <w:szCs w:val="24"/>
    </w:rPr>
  </w:style>
  <w:style w:type="paragraph" w:customStyle="1" w:styleId="affb">
    <w:name w:val="Содержимое таблицы"/>
    <w:basedOn w:val="a"/>
    <w:qFormat/>
    <w:rsid w:val="00766F6E"/>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affc">
    <w:name w:val="Заголовок таблицы"/>
    <w:basedOn w:val="affb"/>
    <w:qFormat/>
    <w:rsid w:val="00766F6E"/>
    <w:pPr>
      <w:jc w:val="center"/>
    </w:pPr>
    <w:rPr>
      <w:b/>
      <w:bCs/>
    </w:rPr>
  </w:style>
  <w:style w:type="paragraph" w:customStyle="1" w:styleId="s1">
    <w:name w:val="s_1"/>
    <w:basedOn w:val="a"/>
    <w:qFormat/>
    <w:rsid w:val="00766F6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annotation reference"/>
    <w:semiHidden/>
    <w:unhideWhenUsed/>
    <w:rsid w:val="00766F6E"/>
    <w:rPr>
      <w:sz w:val="16"/>
      <w:szCs w:val="16"/>
    </w:rPr>
  </w:style>
  <w:style w:type="character" w:customStyle="1" w:styleId="71">
    <w:name w:val="Заголовок 7 Знак1"/>
    <w:basedOn w:val="a0"/>
    <w:semiHidden/>
    <w:rsid w:val="00766F6E"/>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766F6E"/>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66F6E"/>
    <w:rPr>
      <w:rFonts w:asciiTheme="majorHAnsi" w:eastAsiaTheme="majorEastAsia" w:hAnsiTheme="majorHAnsi" w:cstheme="majorBidi"/>
      <w:i/>
      <w:iCs/>
      <w:color w:val="404040" w:themeColor="text1" w:themeTint="BF"/>
    </w:rPr>
  </w:style>
  <w:style w:type="character" w:customStyle="1" w:styleId="2-1pt">
    <w:name w:val="Основной текст (2) + Интервал -1 pt"/>
    <w:rsid w:val="00766F6E"/>
    <w:rPr>
      <w:rFonts w:ascii="Times New Roman" w:eastAsia="Times New Roman" w:hAnsi="Times New Roman" w:cs="Times New Roman" w:hint="default"/>
      <w:b w:val="0"/>
      <w:bCs w:val="0"/>
      <w:i w:val="0"/>
      <w:iCs w:val="0"/>
      <w:smallCaps w:val="0"/>
      <w:strike w:val="0"/>
      <w:dstrike w:val="0"/>
      <w:color w:val="000000"/>
      <w:spacing w:val="-20"/>
      <w:w w:val="100"/>
      <w:position w:val="0"/>
      <w:sz w:val="24"/>
      <w:szCs w:val="24"/>
      <w:u w:val="none"/>
      <w:effect w:val="none"/>
      <w:lang w:val="ru-RU" w:eastAsia="ru-RU" w:bidi="ru-RU"/>
    </w:rPr>
  </w:style>
  <w:style w:type="paragraph" w:styleId="afc">
    <w:name w:val="Balloon Text"/>
    <w:basedOn w:val="a"/>
    <w:link w:val="afb"/>
    <w:semiHidden/>
    <w:unhideWhenUsed/>
    <w:rsid w:val="00766F6E"/>
    <w:pPr>
      <w:spacing w:after="0" w:line="240" w:lineRule="auto"/>
    </w:pPr>
    <w:rPr>
      <w:rFonts w:ascii="Segoe UI" w:eastAsia="Calibri" w:hAnsi="Segoe UI" w:cs="Segoe UI"/>
      <w:sz w:val="18"/>
      <w:szCs w:val="18"/>
      <w:lang/>
    </w:rPr>
  </w:style>
  <w:style w:type="character" w:customStyle="1" w:styleId="1e">
    <w:name w:val="Текст выноски Знак1"/>
    <w:basedOn w:val="a0"/>
    <w:link w:val="afc"/>
    <w:semiHidden/>
    <w:rsid w:val="00766F6E"/>
    <w:rPr>
      <w:rFonts w:ascii="Tahoma" w:hAnsi="Tahoma" w:cs="Tahoma"/>
      <w:sz w:val="16"/>
      <w:szCs w:val="16"/>
    </w:rPr>
  </w:style>
  <w:style w:type="character" w:customStyle="1" w:styleId="apple-converted-space">
    <w:name w:val="apple-converted-space"/>
    <w:basedOn w:val="a0"/>
    <w:rsid w:val="00766F6E"/>
  </w:style>
  <w:style w:type="character" w:customStyle="1" w:styleId="s10">
    <w:name w:val="s1"/>
    <w:basedOn w:val="a0"/>
    <w:rsid w:val="00766F6E"/>
  </w:style>
  <w:style w:type="paragraph" w:styleId="a8">
    <w:name w:val="footnote text"/>
    <w:basedOn w:val="a"/>
    <w:link w:val="a7"/>
    <w:semiHidden/>
    <w:unhideWhenUsed/>
    <w:rsid w:val="00766F6E"/>
    <w:pPr>
      <w:spacing w:after="0" w:line="240" w:lineRule="auto"/>
    </w:pPr>
    <w:rPr>
      <w:rFonts w:ascii="Arial" w:hAnsi="Arial" w:cs="Arial"/>
      <w:lang w:val="en-US"/>
    </w:rPr>
  </w:style>
  <w:style w:type="character" w:customStyle="1" w:styleId="1f">
    <w:name w:val="Текст сноски Знак1"/>
    <w:basedOn w:val="a0"/>
    <w:link w:val="a8"/>
    <w:semiHidden/>
    <w:rsid w:val="00766F6E"/>
    <w:rPr>
      <w:sz w:val="20"/>
      <w:szCs w:val="20"/>
    </w:rPr>
  </w:style>
  <w:style w:type="paragraph" w:styleId="ac">
    <w:name w:val="header"/>
    <w:basedOn w:val="a"/>
    <w:link w:val="ab"/>
    <w:uiPriority w:val="99"/>
    <w:semiHidden/>
    <w:unhideWhenUsed/>
    <w:rsid w:val="00766F6E"/>
    <w:pPr>
      <w:tabs>
        <w:tab w:val="center" w:pos="4677"/>
        <w:tab w:val="right" w:pos="9355"/>
      </w:tabs>
      <w:spacing w:after="0" w:line="240" w:lineRule="auto"/>
    </w:pPr>
    <w:rPr>
      <w:rFonts w:ascii="Arial" w:hAnsi="Arial" w:cs="Arial"/>
      <w:sz w:val="16"/>
      <w:szCs w:val="16"/>
    </w:rPr>
  </w:style>
  <w:style w:type="character" w:customStyle="1" w:styleId="1f0">
    <w:name w:val="Верхний колонтитул Знак1"/>
    <w:basedOn w:val="a0"/>
    <w:link w:val="ac"/>
    <w:uiPriority w:val="99"/>
    <w:semiHidden/>
    <w:rsid w:val="00766F6E"/>
  </w:style>
  <w:style w:type="paragraph" w:styleId="ae">
    <w:name w:val="footer"/>
    <w:basedOn w:val="a"/>
    <w:link w:val="ad"/>
    <w:uiPriority w:val="99"/>
    <w:semiHidden/>
    <w:unhideWhenUsed/>
    <w:rsid w:val="00766F6E"/>
    <w:pPr>
      <w:tabs>
        <w:tab w:val="center" w:pos="4677"/>
        <w:tab w:val="right" w:pos="9355"/>
      </w:tabs>
      <w:spacing w:after="0" w:line="240" w:lineRule="auto"/>
    </w:pPr>
    <w:rPr>
      <w:rFonts w:ascii="Arial" w:hAnsi="Arial" w:cs="Arial"/>
      <w:sz w:val="16"/>
      <w:szCs w:val="16"/>
    </w:rPr>
  </w:style>
  <w:style w:type="character" w:customStyle="1" w:styleId="1f1">
    <w:name w:val="Нижний колонтитул Знак1"/>
    <w:basedOn w:val="a0"/>
    <w:link w:val="ae"/>
    <w:uiPriority w:val="99"/>
    <w:semiHidden/>
    <w:rsid w:val="00766F6E"/>
  </w:style>
  <w:style w:type="paragraph" w:styleId="af4">
    <w:name w:val="Body Text Indent"/>
    <w:basedOn w:val="a"/>
    <w:link w:val="af3"/>
    <w:semiHidden/>
    <w:unhideWhenUsed/>
    <w:rsid w:val="00766F6E"/>
    <w:pPr>
      <w:spacing w:after="120" w:line="240" w:lineRule="auto"/>
      <w:ind w:left="283"/>
    </w:pPr>
    <w:rPr>
      <w:rFonts w:ascii="Arial" w:hAnsi="Arial" w:cs="Arial"/>
      <w:sz w:val="24"/>
      <w:szCs w:val="24"/>
    </w:rPr>
  </w:style>
  <w:style w:type="character" w:customStyle="1" w:styleId="1f2">
    <w:name w:val="Основной текст с отступом Знак1"/>
    <w:basedOn w:val="a0"/>
    <w:link w:val="af4"/>
    <w:semiHidden/>
    <w:rsid w:val="00766F6E"/>
  </w:style>
  <w:style w:type="paragraph" w:styleId="22">
    <w:name w:val="Body Text 2"/>
    <w:basedOn w:val="a"/>
    <w:link w:val="21"/>
    <w:semiHidden/>
    <w:unhideWhenUsed/>
    <w:rsid w:val="00766F6E"/>
    <w:pPr>
      <w:spacing w:after="120" w:line="480" w:lineRule="auto"/>
    </w:pPr>
    <w:rPr>
      <w:rFonts w:ascii="Arial" w:hAnsi="Arial" w:cs="Arial"/>
      <w:sz w:val="16"/>
      <w:szCs w:val="16"/>
    </w:rPr>
  </w:style>
  <w:style w:type="character" w:customStyle="1" w:styleId="212">
    <w:name w:val="Основной текст 2 Знак1"/>
    <w:basedOn w:val="a0"/>
    <w:link w:val="22"/>
    <w:semiHidden/>
    <w:rsid w:val="00766F6E"/>
  </w:style>
  <w:style w:type="paragraph" w:styleId="32">
    <w:name w:val="Body Text 3"/>
    <w:basedOn w:val="a"/>
    <w:link w:val="31"/>
    <w:semiHidden/>
    <w:unhideWhenUsed/>
    <w:rsid w:val="00766F6E"/>
    <w:pPr>
      <w:spacing w:after="120" w:line="240" w:lineRule="auto"/>
    </w:pPr>
    <w:rPr>
      <w:rFonts w:ascii="Arial" w:hAnsi="Arial" w:cs="Arial"/>
      <w:sz w:val="16"/>
      <w:szCs w:val="16"/>
    </w:rPr>
  </w:style>
  <w:style w:type="character" w:customStyle="1" w:styleId="312">
    <w:name w:val="Основной текст 3 Знак1"/>
    <w:basedOn w:val="a0"/>
    <w:link w:val="32"/>
    <w:uiPriority w:val="99"/>
    <w:semiHidden/>
    <w:rsid w:val="00766F6E"/>
    <w:rPr>
      <w:sz w:val="16"/>
      <w:szCs w:val="16"/>
    </w:rPr>
  </w:style>
  <w:style w:type="paragraph" w:styleId="24">
    <w:name w:val="Body Text Indent 2"/>
    <w:basedOn w:val="a"/>
    <w:link w:val="23"/>
    <w:semiHidden/>
    <w:unhideWhenUsed/>
    <w:rsid w:val="00766F6E"/>
    <w:pPr>
      <w:spacing w:after="120" w:line="480" w:lineRule="auto"/>
      <w:ind w:left="283"/>
    </w:pPr>
    <w:rPr>
      <w:rFonts w:ascii="Arial" w:hAnsi="Arial" w:cs="Arial"/>
      <w:sz w:val="24"/>
      <w:szCs w:val="24"/>
    </w:rPr>
  </w:style>
  <w:style w:type="character" w:customStyle="1" w:styleId="213">
    <w:name w:val="Основной текст с отступом 2 Знак1"/>
    <w:basedOn w:val="a0"/>
    <w:link w:val="24"/>
    <w:semiHidden/>
    <w:rsid w:val="00766F6E"/>
  </w:style>
  <w:style w:type="paragraph" w:styleId="34">
    <w:name w:val="Body Text Indent 3"/>
    <w:basedOn w:val="a"/>
    <w:link w:val="33"/>
    <w:semiHidden/>
    <w:unhideWhenUsed/>
    <w:rsid w:val="00766F6E"/>
    <w:pPr>
      <w:spacing w:after="120" w:line="240" w:lineRule="auto"/>
      <w:ind w:left="283"/>
    </w:pPr>
    <w:rPr>
      <w:rFonts w:ascii="Arial" w:hAnsi="Arial" w:cs="Arial"/>
      <w:sz w:val="16"/>
      <w:szCs w:val="16"/>
    </w:rPr>
  </w:style>
  <w:style w:type="character" w:customStyle="1" w:styleId="313">
    <w:name w:val="Основной текст с отступом 3 Знак1"/>
    <w:basedOn w:val="a0"/>
    <w:link w:val="34"/>
    <w:semiHidden/>
    <w:rsid w:val="00766F6E"/>
    <w:rPr>
      <w:sz w:val="16"/>
      <w:szCs w:val="16"/>
    </w:rPr>
  </w:style>
  <w:style w:type="paragraph" w:styleId="af8">
    <w:name w:val="Plain Text"/>
    <w:basedOn w:val="a"/>
    <w:link w:val="af7"/>
    <w:semiHidden/>
    <w:unhideWhenUsed/>
    <w:rsid w:val="00766F6E"/>
    <w:pPr>
      <w:spacing w:after="0" w:line="240" w:lineRule="auto"/>
    </w:pPr>
    <w:rPr>
      <w:rFonts w:ascii="Courier New" w:hAnsi="Courier New" w:cs="Courier New"/>
    </w:rPr>
  </w:style>
  <w:style w:type="character" w:customStyle="1" w:styleId="1f3">
    <w:name w:val="Текст Знак1"/>
    <w:basedOn w:val="a0"/>
    <w:link w:val="af8"/>
    <w:semiHidden/>
    <w:rsid w:val="00766F6E"/>
    <w:rPr>
      <w:rFonts w:ascii="Consolas" w:hAnsi="Consolas" w:cs="Consolas"/>
      <w:sz w:val="21"/>
      <w:szCs w:val="21"/>
    </w:rPr>
  </w:style>
  <w:style w:type="character" w:customStyle="1" w:styleId="190">
    <w:name w:val="Знак Знак19"/>
    <w:rsid w:val="00766F6E"/>
    <w:rPr>
      <w:b/>
      <w:bCs/>
      <w:sz w:val="28"/>
      <w:szCs w:val="28"/>
      <w:lang w:val="ru-RU" w:eastAsia="ru-RU"/>
    </w:rPr>
  </w:style>
  <w:style w:type="character" w:customStyle="1" w:styleId="1f4">
    <w:name w:val="Знак Знак1"/>
    <w:rsid w:val="00766F6E"/>
    <w:rPr>
      <w:rFonts w:ascii="Arial" w:hAnsi="Arial" w:cs="Arial" w:hint="default"/>
      <w:sz w:val="16"/>
      <w:szCs w:val="16"/>
      <w:lang w:val="ru-RU" w:eastAsia="ru-RU"/>
    </w:rPr>
  </w:style>
  <w:style w:type="character" w:customStyle="1" w:styleId="170">
    <w:name w:val="Знак Знак17"/>
    <w:rsid w:val="00766F6E"/>
    <w:rPr>
      <w:rFonts w:ascii="Arial" w:hAnsi="Arial" w:cs="Arial" w:hint="default"/>
      <w:b/>
      <w:bCs/>
      <w:sz w:val="16"/>
      <w:szCs w:val="16"/>
      <w:lang w:val="ru-RU" w:eastAsia="ru-RU"/>
    </w:rPr>
  </w:style>
  <w:style w:type="character" w:customStyle="1" w:styleId="160">
    <w:name w:val="Знак Знак16"/>
    <w:rsid w:val="00766F6E"/>
    <w:rPr>
      <w:rFonts w:ascii="Arial" w:hAnsi="Arial" w:cs="Arial" w:hint="default"/>
      <w:b/>
      <w:bCs/>
      <w:sz w:val="16"/>
      <w:szCs w:val="16"/>
      <w:lang w:val="ru-RU" w:eastAsia="ru-RU"/>
    </w:rPr>
  </w:style>
  <w:style w:type="character" w:customStyle="1" w:styleId="110">
    <w:name w:val="Знак Знак11"/>
    <w:rsid w:val="00766F6E"/>
    <w:rPr>
      <w:rFonts w:ascii="Arial" w:hAnsi="Arial" w:cs="Arial" w:hint="default"/>
      <w:sz w:val="16"/>
      <w:szCs w:val="16"/>
      <w:lang w:val="ru-RU" w:eastAsia="ru-RU"/>
    </w:rPr>
  </w:style>
  <w:style w:type="paragraph" w:styleId="afa">
    <w:name w:val="annotation subject"/>
    <w:basedOn w:val="aa"/>
    <w:next w:val="aa"/>
    <w:link w:val="af9"/>
    <w:semiHidden/>
    <w:unhideWhenUsed/>
    <w:rsid w:val="00766F6E"/>
    <w:rPr>
      <w:rFonts w:ascii="Arial" w:hAnsi="Arial" w:cs="Arial"/>
      <w:b/>
      <w:bCs/>
    </w:rPr>
  </w:style>
  <w:style w:type="character" w:customStyle="1" w:styleId="1f5">
    <w:name w:val="Тема примечания Знак1"/>
    <w:basedOn w:val="11"/>
    <w:link w:val="afa"/>
    <w:semiHidden/>
    <w:rsid w:val="00766F6E"/>
    <w:rPr>
      <w:b/>
      <w:bCs/>
    </w:rPr>
  </w:style>
  <w:style w:type="character" w:customStyle="1" w:styleId="blk">
    <w:name w:val="blk"/>
    <w:basedOn w:val="a0"/>
    <w:rsid w:val="00766F6E"/>
  </w:style>
  <w:style w:type="character" w:customStyle="1" w:styleId="61">
    <w:name w:val="Знак Знак6"/>
    <w:locked/>
    <w:rsid w:val="00766F6E"/>
    <w:rPr>
      <w:b/>
      <w:bCs/>
      <w:sz w:val="28"/>
      <w:szCs w:val="28"/>
      <w:lang w:val="ru-RU" w:eastAsia="ru-RU"/>
    </w:rPr>
  </w:style>
  <w:style w:type="character" w:customStyle="1" w:styleId="510">
    <w:name w:val="Знак Знак51"/>
    <w:locked/>
    <w:rsid w:val="00766F6E"/>
    <w:rPr>
      <w:rFonts w:ascii="Arial" w:hAnsi="Arial" w:cs="Arial" w:hint="default"/>
      <w:b/>
      <w:bCs/>
      <w:sz w:val="16"/>
      <w:szCs w:val="16"/>
      <w:lang w:val="ru-RU" w:eastAsia="ru-RU"/>
    </w:rPr>
  </w:style>
  <w:style w:type="character" w:customStyle="1" w:styleId="314">
    <w:name w:val="Знак Знак31"/>
    <w:locked/>
    <w:rsid w:val="00766F6E"/>
    <w:rPr>
      <w:rFonts w:ascii="Arial" w:hAnsi="Arial" w:cs="Arial" w:hint="default"/>
      <w:sz w:val="16"/>
      <w:szCs w:val="16"/>
      <w:lang w:val="ru-RU" w:eastAsia="ru-RU"/>
    </w:rPr>
  </w:style>
  <w:style w:type="character" w:customStyle="1" w:styleId="visited">
    <w:name w:val="visited"/>
    <w:basedOn w:val="a0"/>
    <w:rsid w:val="00766F6E"/>
  </w:style>
  <w:style w:type="character" w:customStyle="1" w:styleId="92">
    <w:name w:val="Знак Знак9"/>
    <w:locked/>
    <w:rsid w:val="00766F6E"/>
    <w:rPr>
      <w:b/>
      <w:bCs/>
      <w:sz w:val="28"/>
      <w:szCs w:val="28"/>
      <w:lang w:val="ru-RU" w:eastAsia="ru-RU"/>
    </w:rPr>
  </w:style>
  <w:style w:type="character" w:customStyle="1" w:styleId="82">
    <w:name w:val="Знак Знак8"/>
    <w:locked/>
    <w:rsid w:val="00766F6E"/>
    <w:rPr>
      <w:rFonts w:ascii="Arial" w:hAnsi="Arial" w:cs="Arial" w:hint="default"/>
      <w:b/>
      <w:bCs/>
      <w:sz w:val="16"/>
      <w:szCs w:val="16"/>
      <w:lang w:val="ru-RU" w:eastAsia="ru-RU"/>
    </w:rPr>
  </w:style>
  <w:style w:type="character" w:customStyle="1" w:styleId="710">
    <w:name w:val="Знак Знак71"/>
    <w:locked/>
    <w:rsid w:val="00766F6E"/>
    <w:rPr>
      <w:rFonts w:ascii="Arial" w:hAnsi="Arial" w:cs="Arial" w:hint="default"/>
      <w:b/>
      <w:bCs/>
      <w:sz w:val="16"/>
      <w:szCs w:val="16"/>
      <w:lang w:val="ru-RU" w:eastAsia="ru-RU"/>
    </w:rPr>
  </w:style>
  <w:style w:type="paragraph" w:styleId="af6">
    <w:name w:val="Document Map"/>
    <w:basedOn w:val="a"/>
    <w:link w:val="af5"/>
    <w:semiHidden/>
    <w:unhideWhenUsed/>
    <w:rsid w:val="00766F6E"/>
    <w:pPr>
      <w:spacing w:after="0" w:line="240" w:lineRule="auto"/>
    </w:pPr>
    <w:rPr>
      <w:rFonts w:ascii="Tahoma" w:hAnsi="Tahoma" w:cs="Tahoma"/>
    </w:rPr>
  </w:style>
  <w:style w:type="character" w:customStyle="1" w:styleId="1f6">
    <w:name w:val="Схема документа Знак1"/>
    <w:basedOn w:val="a0"/>
    <w:link w:val="af6"/>
    <w:semiHidden/>
    <w:rsid w:val="00766F6E"/>
    <w:rPr>
      <w:rFonts w:ascii="Tahoma" w:hAnsi="Tahoma" w:cs="Tahoma"/>
      <w:sz w:val="16"/>
      <w:szCs w:val="16"/>
    </w:rPr>
  </w:style>
  <w:style w:type="character" w:customStyle="1" w:styleId="affe">
    <w:name w:val="Знак Знак Знак Знак"/>
    <w:rsid w:val="00766F6E"/>
    <w:rPr>
      <w:rFonts w:ascii="Arial" w:hAnsi="Arial" w:cs="Arial" w:hint="default"/>
      <w:sz w:val="16"/>
      <w:szCs w:val="16"/>
      <w:lang w:val="ru-RU" w:eastAsia="ru-RU" w:bidi="ar-SA"/>
    </w:rPr>
  </w:style>
  <w:style w:type="character" w:customStyle="1" w:styleId="afff">
    <w:name w:val="Гипертекстовая ссылка"/>
    <w:rsid w:val="00766F6E"/>
    <w:rPr>
      <w:b/>
      <w:bCs/>
      <w:color w:val="008000"/>
      <w:sz w:val="20"/>
      <w:szCs w:val="20"/>
      <w:u w:val="single"/>
    </w:rPr>
  </w:style>
  <w:style w:type="character" w:customStyle="1" w:styleId="match">
    <w:name w:val="match"/>
    <w:basedOn w:val="a0"/>
    <w:rsid w:val="00766F6E"/>
  </w:style>
  <w:style w:type="character" w:customStyle="1" w:styleId="epm">
    <w:name w:val="epm"/>
    <w:basedOn w:val="a0"/>
    <w:rsid w:val="00766F6E"/>
  </w:style>
  <w:style w:type="character" w:customStyle="1" w:styleId="s100">
    <w:name w:val="s_10"/>
    <w:basedOn w:val="a0"/>
    <w:rsid w:val="00766F6E"/>
  </w:style>
  <w:style w:type="character" w:customStyle="1" w:styleId="afff0">
    <w:name w:val="Знак"/>
    <w:basedOn w:val="a0"/>
    <w:rsid w:val="00766F6E"/>
    <w:rPr>
      <w:b/>
      <w:bCs w:val="0"/>
      <w:sz w:val="24"/>
      <w:lang w:val="ru-RU" w:eastAsia="ru-RU" w:bidi="ar-SA"/>
    </w:rPr>
  </w:style>
  <w:style w:type="paragraph" w:styleId="afd">
    <w:name w:val="No Spacing"/>
    <w:link w:val="12"/>
    <w:uiPriority w:val="1"/>
    <w:qFormat/>
    <w:rsid w:val="00766F6E"/>
    <w:pPr>
      <w:spacing w:after="0" w:line="240" w:lineRule="auto"/>
    </w:pPr>
    <w:rPr>
      <w:rFonts w:ascii="Calibri" w:hAnsi="Calibri"/>
    </w:rPr>
  </w:style>
  <w:style w:type="table" w:styleId="afff1">
    <w:name w:val="Table Grid"/>
    <w:basedOn w:val="a1"/>
    <w:uiPriority w:val="59"/>
    <w:rsid w:val="0076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3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448/c1c2bfc679fb74ed4c4da6be176c8d5a7da42c49/" TargetMode="External"/><Relationship Id="rId21" Type="http://schemas.openxmlformats.org/officeDocument/2006/relationships/hyperlink" Target="http://www.consultant.ru/document/cons_doc_LAW_169745/dcf6a9cdf6136b9a410d2f953eec0cf0887b7b6a/" TargetMode="External"/><Relationship Id="rId34" Type="http://schemas.openxmlformats.org/officeDocument/2006/relationships/hyperlink" Target="http://www.consultant.ru/document/cons_doc_LAW_177972/a5aae5a048692e064fd3cb93ae1e9572cd2d74b3/" TargetMode="External"/><Relationship Id="rId42" Type="http://schemas.openxmlformats.org/officeDocument/2006/relationships/hyperlink" Target="http://www.consultant.ru/document/cons_doc_LAW_372890/a78e9ac35aac3dd48908f1cf5aaa6d5bf3992358/" TargetMode="External"/><Relationship Id="rId47"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570afc6feff03328459242886307d6aebe1ccb6b/" TargetMode="External"/><Relationship Id="rId55" Type="http://schemas.openxmlformats.org/officeDocument/2006/relationships/hyperlink" Target="http://www.consultant.ru/document/cons_doc_LAW_368290/" TargetMode="External"/><Relationship Id="rId63" Type="http://schemas.openxmlformats.org/officeDocument/2006/relationships/hyperlink" Target="http://www.consultant.ru/document/cons_doc_LAW_357291/9066705b3210c244f4b2caba0da8ec7186f0d1ab/" TargetMode="External"/><Relationship Id="rId68"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57291/570afc6feff03328459242886307d6aebe1ccb6b/" TargetMode="External"/><Relationship Id="rId84" Type="http://schemas.openxmlformats.org/officeDocument/2006/relationships/hyperlink" Target="http://www.consultant.ru/document/cons_doc_LAW_357291/570afc6feff03328459242886307d6aebe1ccb6b/" TargetMode="External"/><Relationship Id="rId89" Type="http://schemas.openxmlformats.org/officeDocument/2006/relationships/hyperlink" Target="http://www.consultant.ru/document/cons_doc_LAW_304549/b884020ea7453099ba8bc9ca021b84982cadea7d/" TargetMode="External"/><Relationship Id="rId97" Type="http://schemas.openxmlformats.org/officeDocument/2006/relationships/fontTable" Target="fontTable.xml"/><Relationship Id="rId7" Type="http://schemas.openxmlformats.org/officeDocument/2006/relationships/hyperlink" Target="http://www.consultant.ru/document/cons_doc_LAW_153416/6ae1f12433231797d3f327ff1e24edcd997a9607/" TargetMode="External"/><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b884020ea7453099ba8bc9ca021b84982cadea7d/" TargetMode="External"/><Relationship Id="rId2" Type="http://schemas.openxmlformats.org/officeDocument/2006/relationships/styles" Target="styles.xml"/><Relationship Id="rId16" Type="http://schemas.openxmlformats.org/officeDocument/2006/relationships/hyperlink" Target="http://www.consultant.ru/document/cons_doc_LAW_51040/36fb3e57a8031adb90c7b7d13d835d1f31efff63/" TargetMode="External"/><Relationship Id="rId29"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114405/4787cefddbe2008403f3333b12696f2a5a7a111e/" TargetMode="External"/><Relationship Id="rId32" Type="http://schemas.openxmlformats.org/officeDocument/2006/relationships/hyperlink" Target="http://www.consultant.ru/document/cons_doc_LAW_304448/c1c2bfc679fb74ed4c4da6be176c8d5a7da42c49/" TargetMode="External"/><Relationship Id="rId37" Type="http://schemas.openxmlformats.org/officeDocument/2006/relationships/hyperlink" Target="http://www.consultant.ru/document/cons_doc_LAW_364412/" TargetMode="External"/><Relationship Id="rId40" Type="http://schemas.openxmlformats.org/officeDocument/2006/relationships/hyperlink" Target="http://www.consultant.ru/document/cons_doc_LAW_370332/4ceedc6beeab98acfcffe6b042e41a8319e1c922/" TargetMode="External"/><Relationship Id="rId45" Type="http://schemas.openxmlformats.org/officeDocument/2006/relationships/hyperlink" Target="http://www.consultant.ru/document/cons_doc_LAW_373276/9066705b3210c244f4b2caba0da8ec7186f0d1ab/" TargetMode="External"/><Relationship Id="rId53" Type="http://schemas.openxmlformats.org/officeDocument/2006/relationships/hyperlink" Target="http://www.consultant.ru/document/cons_doc_LAW_304193/ac6c532ee1f365c6e1ff222f22b3f10587918494/" TargetMode="External"/><Relationship Id="rId58"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04549/570afc6feff03328459242886307d6aebe1ccb6b/" TargetMode="External"/><Relationship Id="rId79" Type="http://schemas.openxmlformats.org/officeDocument/2006/relationships/hyperlink" Target="http://www.consultant.ru/document/cons_doc_LAW_357291/570afc6feff03328459242886307d6aebe1ccb6b/" TargetMode="External"/><Relationship Id="rId87" Type="http://schemas.openxmlformats.org/officeDocument/2006/relationships/hyperlink" Target="http://www.consultant.ru/document/cons_doc_LAW_304549/570afc6feff03328459242886307d6aebe1ccb6b/" TargetMode="External"/><Relationship Id="rId5" Type="http://schemas.openxmlformats.org/officeDocument/2006/relationships/hyperlink" Target="http://www.consultant.ru/document/cons_doc_LAW_57438/3d0cac60971a511280cbba229d9b6329c07731f7/" TargetMode="External"/><Relationship Id="rId61" Type="http://schemas.openxmlformats.org/officeDocument/2006/relationships/hyperlink" Target="http://www.consultant.ru/document/cons_doc_LAW_357291/9066705b3210c244f4b2caba0da8ec7186f0d1ab/" TargetMode="External"/><Relationship Id="rId82" Type="http://schemas.openxmlformats.org/officeDocument/2006/relationships/hyperlink" Target="http://www.consultant.ru/document/cons_doc_LAW_357291/570afc6feff03328459242886307d6aebe1ccb6b/" TargetMode="External"/><Relationship Id="rId90" Type="http://schemas.openxmlformats.org/officeDocument/2006/relationships/hyperlink" Target="http://www.consultant.ru/document/cons_doc_LAW_304549/b884020ea7453099ba8bc9ca021b84982cadea7d/" TargetMode="External"/><Relationship Id="rId95" Type="http://schemas.openxmlformats.org/officeDocument/2006/relationships/hyperlink" Target="http://www.consultant.ru/document/cons_doc_LAW_70088/" TargetMode="External"/><Relationship Id="rId19" Type="http://schemas.openxmlformats.org/officeDocument/2006/relationships/hyperlink" Target="http://www.consultant.ru/document/cons_doc_LAW_37318/d7534265d4db4bf38ebfb366c957ace0d90d049e/"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57438/3d0cac60971a511280cbba229d9b6329c07731f7/" TargetMode="External"/><Relationship Id="rId27" Type="http://schemas.openxmlformats.org/officeDocument/2006/relationships/hyperlink" Target="http://www.consultant.ru/document/cons_doc_LAW_304448/c1c2bfc679fb74ed4c4da6be176c8d5a7da42c49/" TargetMode="External"/><Relationship Id="rId30" Type="http://schemas.openxmlformats.org/officeDocument/2006/relationships/hyperlink" Target="http://www.consultant.ru/document/cons_doc_LAW_304448/c1c2bfc679fb74ed4c4da6be176c8d5a7da42c49/"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62052/" TargetMode="External"/><Relationship Id="rId48"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57291/9066705b3210c244f4b2caba0da8ec7186f0d1ab/" TargetMode="External"/><Relationship Id="rId69"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57291/570afc6feff03328459242886307d6aebe1ccb6b/" TargetMode="External"/><Relationship Id="rId8" Type="http://schemas.openxmlformats.org/officeDocument/2006/relationships/hyperlink" Target="http://www.consultant.ru/document/cons_doc_LAW_37318/d7534265d4db4bf38ebfb366c957ace0d90d049e/" TargetMode="External"/><Relationship Id="rId51" Type="http://schemas.openxmlformats.org/officeDocument/2006/relationships/hyperlink" Target="http://www.consultant.ru/document/cons_doc_LAW_357291/fb76ce1fdb5356574b298a9dcdafcfc8fc6c937b/" TargetMode="External"/><Relationship Id="rId72" Type="http://schemas.openxmlformats.org/officeDocument/2006/relationships/hyperlink" Target="http://www.consultant.ru/document/cons_doc_LAW_304549/570afc6feff03328459242886307d6aebe1ccb6b/"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304221/" TargetMode="External"/><Relationship Id="rId93" Type="http://schemas.openxmlformats.org/officeDocument/2006/relationships/hyperlink" Target="http://www.consultant.ru/document/cons_doc_LAW_103102/ef81d0b7a41e647f9b8acb47e53a6e28bd86b5e7/"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51040/c14b297608b15ec19d48a189d71833f2d7876832/" TargetMode="External"/><Relationship Id="rId17" Type="http://schemas.openxmlformats.org/officeDocument/2006/relationships/hyperlink" Target="http://www.consultant.ru/document/cons_doc_LAW_111777/3d0cac60971a511280cbba229d9b6329c07731f7/" TargetMode="External"/><Relationship Id="rId25" Type="http://schemas.openxmlformats.org/officeDocument/2006/relationships/hyperlink" Target="http://www.consultant.ru/document/cons_doc_LAW_304448/c1c2bfc679fb74ed4c4da6be176c8d5a7da42c49/" TargetMode="External"/><Relationship Id="rId33" Type="http://schemas.openxmlformats.org/officeDocument/2006/relationships/hyperlink" Target="http://www.consultant.ru/document/cons_doc_LAW_304212/2d4b56bd14fd988413e3db5448cb827815309003/" TargetMode="External"/><Relationship Id="rId38" Type="http://schemas.openxmlformats.org/officeDocument/2006/relationships/hyperlink" Target="http://www.consultant.ru/document/cons_doc_LAW_363950/" TargetMode="External"/><Relationship Id="rId46" Type="http://schemas.openxmlformats.org/officeDocument/2006/relationships/hyperlink" Target="http://www.consultant.ru/document/cons_doc_LAW_373276/9066705b3210c244f4b2caba0da8ec7186f0d1ab/" TargetMode="External"/><Relationship Id="rId59" Type="http://schemas.openxmlformats.org/officeDocument/2006/relationships/hyperlink" Target="http://www.consultant.ru/document/cons_doc_LAW_357291/9066705b3210c244f4b2caba0da8ec7186f0d1ab/" TargetMode="External"/><Relationship Id="rId67"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137640/b004fed0b70d0f223e4a81f8ad6cd92af90a7e3b/" TargetMode="External"/><Relationship Id="rId41" Type="http://schemas.openxmlformats.org/officeDocument/2006/relationships/hyperlink" Target="http://www.consultant.ru/document/cons_doc_LAW_93980/" TargetMode="External"/><Relationship Id="rId54" Type="http://schemas.openxmlformats.org/officeDocument/2006/relationships/hyperlink" Target="http://www.consultant.ru/document/cons_doc_LAW_357291/b884020ea7453099ba8bc9ca021b84982cadea7d/" TargetMode="External"/><Relationship Id="rId62" Type="http://schemas.openxmlformats.org/officeDocument/2006/relationships/hyperlink" Target="http://www.consultant.ru/document/cons_doc_LAW_357291/9066705b3210c244f4b2caba0da8ec7186f0d1a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57291/570afc6feff03328459242886307d6aebe1ccb6b/" TargetMode="External"/><Relationship Id="rId83" Type="http://schemas.openxmlformats.org/officeDocument/2006/relationships/hyperlink" Target="http://www.consultant.ru/document/cons_doc_LAW_334998/" TargetMode="External"/><Relationship Id="rId88" Type="http://schemas.openxmlformats.org/officeDocument/2006/relationships/hyperlink" Target="http://www.consultant.ru/document/cons_doc_LAW_304549/b884020ea7453099ba8bc9ca021b84982cadea7d/" TargetMode="External"/><Relationship Id="rId91" Type="http://schemas.openxmlformats.org/officeDocument/2006/relationships/hyperlink" Target="http://www.consultant.ru/document/cons_doc_LAW_304549/b884020ea7453099ba8bc9ca021b84982cadea7d/" TargetMode="External"/><Relationship Id="rId96" Type="http://schemas.openxmlformats.org/officeDocument/2006/relationships/hyperlink" Target="http://www.consultant.ru/document/cons_doc_LAW_201709/5bdc78bf7e3015a0ea0c0ea5bef708a6c79e2f0a/" TargetMode="External"/><Relationship Id="rId1" Type="http://schemas.openxmlformats.org/officeDocument/2006/relationships/numbering" Target="numbering.xml"/><Relationship Id="rId6" Type="http://schemas.openxmlformats.org/officeDocument/2006/relationships/hyperlink" Target="http://www.consultant.ru/document/cons_doc_LAW_51040/36fb3e57a8031adb90c7b7d13d835d1f31efff63/" TargetMode="External"/><Relationship Id="rId15" Type="http://schemas.openxmlformats.org/officeDocument/2006/relationships/hyperlink" Target="http://www.consultant.ru/document/cons_doc_LAW_111777/3d0cac60971a511280cbba229d9b6329c07731f7/" TargetMode="External"/><Relationship Id="rId23" Type="http://schemas.openxmlformats.org/officeDocument/2006/relationships/hyperlink" Target="http://www.consultant.ru/document/cons_doc_LAW_111777/3d0cac60971a511280cbba229d9b6329c07731f7/" TargetMode="External"/><Relationship Id="rId28" Type="http://schemas.openxmlformats.org/officeDocument/2006/relationships/hyperlink" Target="http://www.consultant.ru/document/cons_doc_LAW_304448/c1c2bfc679fb74ed4c4da6be176c8d5a7da42c49/" TargetMode="External"/><Relationship Id="rId36" Type="http://schemas.openxmlformats.org/officeDocument/2006/relationships/hyperlink" Target="http://www.consultant.ru/document/cons_doc_LAW_370322/" TargetMode="External"/><Relationship Id="rId49" Type="http://schemas.openxmlformats.org/officeDocument/2006/relationships/hyperlink" Target="http://www.consultant.ru/document/cons_doc_LAW_304549/570afc6feff03328459242886307d6aebe1ccb6b/" TargetMode="External"/><Relationship Id="rId57" Type="http://schemas.openxmlformats.org/officeDocument/2006/relationships/hyperlink" Target="http://www.consultant.ru/document/cons_doc_LAW_357291/b884020ea7453099ba8bc9ca021b84982cadea7d/" TargetMode="External"/><Relationship Id="rId10" Type="http://schemas.openxmlformats.org/officeDocument/2006/relationships/hyperlink" Target="http://www.consultant.ru/document/cons_doc_LAW_51040/36fb3e57a8031adb90c7b7d13d835d1f31efff63/" TargetMode="External"/><Relationship Id="rId31" Type="http://schemas.openxmlformats.org/officeDocument/2006/relationships/hyperlink" Target="http://www.consultant.ru/document/cons_doc_LAW_304448/c1c2bfc679fb74ed4c4da6be176c8d5a7da42c49/" TargetMode="External"/><Relationship Id="rId44" Type="http://schemas.openxmlformats.org/officeDocument/2006/relationships/hyperlink" Target="http://www.consultant.ru/document/cons_doc_LAW_343/2d4b56bd14fd988413e3db5448cb827815309003/" TargetMode="External"/><Relationship Id="rId52" Type="http://schemas.openxmlformats.org/officeDocument/2006/relationships/hyperlink" Target="http://www.consultant.ru/document/cons_doc_LAW_357291/570afc6feff03328459242886307d6aebe1ccb6b/" TargetMode="External"/><Relationship Id="rId60" Type="http://schemas.openxmlformats.org/officeDocument/2006/relationships/hyperlink" Target="http://www.consultant.ru/document/cons_doc_LAW_357291/9066705b3210c244f4b2caba0da8ec7186f0d1ab/" TargetMode="External"/><Relationship Id="rId65" Type="http://schemas.openxmlformats.org/officeDocument/2006/relationships/hyperlink" Target="consultantplus://offline/ref=1A0E43F634B6CBEEB715AEA9023A26934C1783A0BEC1D148832852AA19FDAF99BCE8C5E44ECF4898g3r7H" TargetMode="External"/><Relationship Id="rId73" Type="http://schemas.openxmlformats.org/officeDocument/2006/relationships/hyperlink" Target="http://www.consultant.ru/document/cons_doc_LAW_304549/570afc6feff03328459242886307d6aebe1ccb6b/" TargetMode="External"/><Relationship Id="rId78" Type="http://schemas.openxmlformats.org/officeDocument/2006/relationships/hyperlink" Target="http://www.consultant.ru/document/cons_doc_LAW_357291/fb76ce1fdb5356574b298a9dcdafcfc8fc6c937b/" TargetMode="External"/><Relationship Id="rId81" Type="http://schemas.openxmlformats.org/officeDocument/2006/relationships/hyperlink" Target="http://www.consultant.ru/document/cons_doc_LAW_219447/" TargetMode="External"/><Relationship Id="rId86" Type="http://schemas.openxmlformats.org/officeDocument/2006/relationships/hyperlink" Target="http://www.consultant.ru/document/cons_doc_LAW_304549/570afc6feff03328459242886307d6aebe1ccb6b/" TargetMode="External"/><Relationship Id="rId94" Type="http://schemas.openxmlformats.org/officeDocument/2006/relationships/hyperlink" Target="http://www.consultant.ru/document/cons_doc_LAW_37318/" TargetMode="External"/><Relationship Id="rId4" Type="http://schemas.openxmlformats.org/officeDocument/2006/relationships/webSettings" Target="webSettings.xml"/><Relationship Id="rId9" Type="http://schemas.openxmlformats.org/officeDocument/2006/relationships/hyperlink" Target="http://www.consultant.ru/document/cons_doc_LAW_137640/b004fed0b70d0f223e4a81f8ad6cd92af90a7e3b/" TargetMode="External"/><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51040/16a211885176d19e3d8bbc58e06bc6ca1a633c5e/" TargetMode="External"/><Relationship Id="rId39" Type="http://schemas.openxmlformats.org/officeDocument/2006/relationships/hyperlink" Target="http://www.consultant.ru/document/cons_doc_LAW_356076/871db161e013981a96c94c375af97ff0e4b6f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55172</Words>
  <Characters>314483</Characters>
  <Application>Microsoft Office Word</Application>
  <DocSecurity>0</DocSecurity>
  <Lines>2620</Lines>
  <Paragraphs>737</Paragraphs>
  <ScaleCrop>false</ScaleCrop>
  <Company/>
  <LinksUpToDate>false</LinksUpToDate>
  <CharactersWithSpaces>368918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2021-07-07T05:14:00Z</dcterms:created>
  <dcterms:modified xsi:type="dcterms:W3CDTF">2021-07-07T05:14:00Z</dcterms:modified>
</cp:coreProperties>
</file>